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AB8F" w14:textId="77777777" w:rsidR="00EF7E16" w:rsidRPr="00163E8D" w:rsidRDefault="00EF7E16" w:rsidP="00EF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14BCD124" w14:textId="314EA275" w:rsidR="00EF7E16" w:rsidRPr="00163E8D" w:rsidRDefault="00EF7E16" w:rsidP="00533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533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стандарту</w:t>
      </w:r>
    </w:p>
    <w:p w14:paraId="2AB016A4" w14:textId="30BB1E39" w:rsidR="00EF7E16" w:rsidRDefault="00EF7E16" w:rsidP="00EF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71395"/>
      <w:r w:rsidRPr="00EF7E16">
        <w:rPr>
          <w:rFonts w:ascii="Times New Roman" w:hAnsi="Times New Roman" w:cs="Times New Roman"/>
          <w:b/>
          <w:bCs/>
          <w:sz w:val="28"/>
          <w:szCs w:val="28"/>
        </w:rPr>
        <w:t>«Навідник-оператор (кулеметник) бронетранспортера»</w:t>
      </w:r>
    </w:p>
    <w:p w14:paraId="158341A2" w14:textId="77777777" w:rsidR="00533C7C" w:rsidRPr="00EF7E16" w:rsidRDefault="00533C7C" w:rsidP="00EF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0614CC6" w14:textId="626B8931" w:rsidR="00EF7E16" w:rsidRPr="00163E8D" w:rsidRDefault="00EF7E16" w:rsidP="00EF7E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          </w:t>
      </w:r>
      <w:r w:rsidR="00533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24.02.2023</w:t>
      </w:r>
    </w:p>
    <w:p w14:paraId="6FCB0E6F" w14:textId="77777777" w:rsidR="00EF7E16" w:rsidRDefault="00EF7E16" w:rsidP="00EF7E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44C9C1" w14:textId="0D7E4103" w:rsidR="00EF7E16" w:rsidRPr="00163E8D" w:rsidRDefault="00EF7E16" w:rsidP="00EF7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 w:rsidRPr="00163E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sz w:val="28"/>
          <w:szCs w:val="28"/>
        </w:rPr>
        <w:t xml:space="preserve">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16">
        <w:rPr>
          <w:rFonts w:ascii="Times New Roman" w:hAnsi="Times New Roman" w:cs="Times New Roman"/>
          <w:sz w:val="28"/>
          <w:szCs w:val="28"/>
        </w:rPr>
        <w:t>«Навідник-оператор (кулеметник) бронетранспортера»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94"/>
        <w:gridCol w:w="3594"/>
        <w:gridCol w:w="1982"/>
        <w:gridCol w:w="2566"/>
        <w:gridCol w:w="3392"/>
      </w:tblGrid>
      <w:tr w:rsidR="00533C7C" w:rsidRPr="00AA4000" w14:paraId="42FA348E" w14:textId="77777777" w:rsidTr="00E6079B">
        <w:tc>
          <w:tcPr>
            <w:tcW w:w="1188" w:type="pct"/>
            <w:vMerge w:val="restart"/>
            <w:vAlign w:val="center"/>
          </w:tcPr>
          <w:p w14:paraId="2D6B677A" w14:textId="77777777" w:rsidR="00533C7C" w:rsidRPr="00303253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Позиція </w:t>
            </w:r>
            <w:proofErr w:type="spellStart"/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професійного стандарту</w:t>
            </w:r>
          </w:p>
        </w:tc>
        <w:tc>
          <w:tcPr>
            <w:tcW w:w="1843" w:type="pct"/>
            <w:gridSpan w:val="2"/>
            <w:vAlign w:val="center"/>
          </w:tcPr>
          <w:p w14:paraId="0C6D885E" w14:textId="77777777" w:rsidR="00533C7C" w:rsidRPr="00303253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8" w:type="pct"/>
            <w:vMerge w:val="restart"/>
            <w:vAlign w:val="center"/>
          </w:tcPr>
          <w:p w14:paraId="611537D7" w14:textId="77777777" w:rsidR="00533C7C" w:rsidRPr="00303253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060C2E11" w14:textId="77777777" w:rsidR="00533C7C" w:rsidRPr="00303253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21" w:type="pct"/>
            <w:vMerge w:val="restart"/>
            <w:vAlign w:val="center"/>
          </w:tcPr>
          <w:p w14:paraId="1C4FF86D" w14:textId="77777777" w:rsidR="00533C7C" w:rsidRPr="00303253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неврахування</w:t>
            </w:r>
          </w:p>
        </w:tc>
      </w:tr>
      <w:tr w:rsidR="00533C7C" w:rsidRPr="00AA4000" w14:paraId="4511DB43" w14:textId="77777777" w:rsidTr="005B1BE1">
        <w:tc>
          <w:tcPr>
            <w:tcW w:w="1188" w:type="pct"/>
            <w:vMerge/>
          </w:tcPr>
          <w:p w14:paraId="13BF05F4" w14:textId="77777777" w:rsidR="00533C7C" w:rsidRPr="00AA4000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2254175E" w14:textId="77777777" w:rsidR="00533C7C" w:rsidRPr="00AA4000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0">
              <w:rPr>
                <w:rFonts w:ascii="Times New Roman" w:hAnsi="Times New Roman" w:cs="Times New Roman"/>
                <w:sz w:val="24"/>
                <w:szCs w:val="24"/>
              </w:rPr>
              <w:t xml:space="preserve">Текст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00">
              <w:rPr>
                <w:rFonts w:ascii="Times New Roman" w:hAnsi="Times New Roman" w:cs="Times New Roman"/>
                <w:sz w:val="24"/>
                <w:szCs w:val="24"/>
              </w:rPr>
              <w:t>поясненням</w:t>
            </w:r>
          </w:p>
        </w:tc>
        <w:tc>
          <w:tcPr>
            <w:tcW w:w="655" w:type="pct"/>
          </w:tcPr>
          <w:p w14:paraId="0F112DB2" w14:textId="77777777" w:rsidR="00533C7C" w:rsidRPr="00AA4000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0">
              <w:rPr>
                <w:rFonts w:ascii="Times New Roman" w:hAnsi="Times New Roman" w:cs="Times New Roman"/>
                <w:sz w:val="24"/>
                <w:szCs w:val="24"/>
              </w:rPr>
              <w:t>Назва суб’єкта подання</w:t>
            </w:r>
          </w:p>
        </w:tc>
        <w:tc>
          <w:tcPr>
            <w:tcW w:w="848" w:type="pct"/>
            <w:vMerge/>
          </w:tcPr>
          <w:p w14:paraId="2112B027" w14:textId="77777777" w:rsidR="00533C7C" w:rsidRPr="00AA4000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</w:tcPr>
          <w:p w14:paraId="64FC7B44" w14:textId="77777777" w:rsidR="00533C7C" w:rsidRPr="00AA4000" w:rsidRDefault="00533C7C" w:rsidP="00F64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7C" w:rsidRPr="00AA4000" w14:paraId="54FFDC53" w14:textId="77777777" w:rsidTr="005B1BE1">
        <w:tc>
          <w:tcPr>
            <w:tcW w:w="1188" w:type="pct"/>
          </w:tcPr>
          <w:p w14:paraId="4ED736A1" w14:textId="0BB42E03" w:rsidR="00871B9F" w:rsidRDefault="00533C7C" w:rsidP="00871B9F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Місце професії (посади, професійної назви роботи) в організаційно-виробничій структурі підприємства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9F" w:rsidRPr="00871B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Навідник-оператор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 та підрозділів оперативного призначення. Підпорядковується командиру відділення (командиру машину).</w:t>
            </w:r>
          </w:p>
          <w:p w14:paraId="591560F8" w14:textId="31579B07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4020C0B2" w14:textId="7C5C4E5A" w:rsidR="00871B9F" w:rsidRDefault="00871B9F" w:rsidP="00871B9F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Місце професії (посади, професійної назви роботи) в організаційно-виробничій структурі підприємства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Навідник-оператор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71B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прикордонних підрозділів</w:t>
            </w:r>
            <w:r w:rsidRPr="00871B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та підрозділів оперативного призначення. Підпорядковується командиру відділення (командиру машину).</w:t>
            </w:r>
          </w:p>
          <w:p w14:paraId="2435FCD0" w14:textId="6CEFA1D8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46306E8F" w14:textId="77777777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</w:tcPr>
          <w:p w14:paraId="4B0E4A3A" w14:textId="77777777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</w:tcPr>
          <w:p w14:paraId="7E426A95" w14:textId="77777777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 до постанови № 373 від 31.05.2017 «</w:t>
            </w:r>
            <w:r w:rsidRPr="008915E6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розроблення, введення в дію та перегляду професійних стандартів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змінено структуру професійного стандарту відповідно пункт «</w:t>
            </w:r>
            <w:r>
              <w:t xml:space="preserve"> </w:t>
            </w:r>
            <w:r w:rsidRPr="008915E6"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вилучено зі структури професійного стандарту. Проте, відповідно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п.2 розділу ІІ структури професійного стандарту передбачено вид економічної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«</w:t>
            </w:r>
            <w:r w:rsidRPr="00F16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Діяльність у сфері охорони громадського порядку та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куди входить і діяльність Державної прикордонної служби України.</w:t>
            </w:r>
          </w:p>
        </w:tc>
      </w:tr>
      <w:tr w:rsidR="00533C7C" w:rsidRPr="00AA4000" w14:paraId="7F6CDBE7" w14:textId="77777777" w:rsidTr="005B1BE1">
        <w:tc>
          <w:tcPr>
            <w:tcW w:w="1188" w:type="pct"/>
          </w:tcPr>
          <w:p w14:paraId="76B44247" w14:textId="77777777" w:rsidR="00533C7C" w:rsidRDefault="00533C7C" w:rsidP="00F642D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 Первинна професійна підготовка</w:t>
            </w:r>
          </w:p>
          <w:p w14:paraId="7C5F8DBC" w14:textId="1EEF6651" w:rsidR="00533C7C" w:rsidRPr="00E6079B" w:rsidRDefault="00E6079B" w:rsidP="00E6079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79B"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 w:rsidRPr="00E60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Навідник-оператор бронетранспортера</w:t>
            </w:r>
            <w:r w:rsidRPr="00E6079B">
              <w:rPr>
                <w:rFonts w:ascii="Times New Roman" w:hAnsi="Times New Roman"/>
                <w:bCs/>
                <w:sz w:val="24"/>
                <w:szCs w:val="24"/>
              </w:rPr>
              <w:t>» здійснюється у військових навчальних центрах.</w:t>
            </w:r>
          </w:p>
        </w:tc>
        <w:tc>
          <w:tcPr>
            <w:tcW w:w="1188" w:type="pct"/>
          </w:tcPr>
          <w:p w14:paraId="78CD4D85" w14:textId="77777777" w:rsidR="00533C7C" w:rsidRDefault="00533C7C" w:rsidP="00F642D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Первинна професійна підготовка</w:t>
            </w:r>
          </w:p>
          <w:p w14:paraId="7723DAA1" w14:textId="37E694BF" w:rsidR="00533C7C" w:rsidRPr="00EE066E" w:rsidRDefault="00E6079B" w:rsidP="00F642D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9B"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 w:rsidRPr="00E60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Навідник-оператор бронетранспортера</w:t>
            </w:r>
            <w:r w:rsidRPr="00E6079B">
              <w:rPr>
                <w:rFonts w:ascii="Times New Roman" w:hAnsi="Times New Roman"/>
                <w:bCs/>
                <w:sz w:val="24"/>
                <w:szCs w:val="24"/>
              </w:rPr>
              <w:t xml:space="preserve">» здійснюється у військових навчальних </w:t>
            </w:r>
            <w:r w:rsidR="00533C7C" w:rsidRPr="0030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закладах</w:t>
            </w:r>
          </w:p>
        </w:tc>
        <w:tc>
          <w:tcPr>
            <w:tcW w:w="655" w:type="pct"/>
          </w:tcPr>
          <w:p w14:paraId="3587414F" w14:textId="77777777" w:rsidR="00533C7C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</w:tcPr>
          <w:p w14:paraId="20E1400E" w14:textId="77777777" w:rsidR="00533C7C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</w:tcPr>
          <w:p w14:paraId="7C631014" w14:textId="77777777" w:rsidR="00533C7C" w:rsidRPr="00AA4000" w:rsidRDefault="00533C7C" w:rsidP="00F6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 до постанови № 373 від 31.05.2017 «</w:t>
            </w:r>
            <w:r w:rsidRPr="008915E6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розроблення, введення в дію та перегляду професійних стандартів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змінено структуру професійного стандарту відповідно пункт «</w:t>
            </w:r>
            <w:r>
              <w:t xml:space="preserve"> </w:t>
            </w:r>
            <w:r w:rsidRPr="008915E6"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вилучено зі структури професійного стандарту. Проте в п.1 розділу ІІІ структури професійного стандарту передбачено універсальний підхід до суб’єктів, де можна здобути відповідну професійну кваліфікацію: «</w:t>
            </w:r>
            <w:r w:rsidRPr="004A0D88">
              <w:rPr>
                <w:rFonts w:ascii="Times New Roman" w:hAnsi="Times New Roman" w:cs="Times New Roman"/>
                <w:sz w:val="24"/>
                <w:szCs w:val="24"/>
              </w:rPr>
              <w:t>Суб’єкти, уповноважені законодавством на присвоєння/підтвердження та визнання професійних кваліфікацій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79B" w:rsidRPr="00AA4000" w14:paraId="4308F0B1" w14:textId="77777777" w:rsidTr="005B1BE1">
        <w:tc>
          <w:tcPr>
            <w:tcW w:w="1188" w:type="pct"/>
          </w:tcPr>
          <w:p w14:paraId="3323E82C" w14:textId="15A8311B" w:rsidR="00E6079B" w:rsidRPr="00E6079B" w:rsidRDefault="00E6079B" w:rsidP="00E6079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</w:tc>
        <w:tc>
          <w:tcPr>
            <w:tcW w:w="1188" w:type="pct"/>
          </w:tcPr>
          <w:p w14:paraId="1D290A11" w14:textId="77777777" w:rsidR="00E6079B" w:rsidRDefault="00E6079B" w:rsidP="00E6079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5E4AE298" w14:textId="77777777" w:rsidR="00E6079B" w:rsidRDefault="00E6079B" w:rsidP="00E6079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ЗК11 Здатність до вивчення і знання будови </w:t>
            </w:r>
            <w:proofErr w:type="spellStart"/>
            <w:r w:rsidRPr="00E6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ттх</w:t>
            </w:r>
            <w:proofErr w:type="spellEnd"/>
            <w:r w:rsidRPr="00E6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озброєння бойових модулів та їх застосування</w:t>
            </w:r>
          </w:p>
          <w:p w14:paraId="038EB242" w14:textId="45EDAE1C" w:rsidR="00E6079B" w:rsidRPr="00E6079B" w:rsidRDefault="00E6079B" w:rsidP="00E6079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ЗК12 Здатність до керування бронетранспортером на початковому рівні</w:t>
            </w:r>
          </w:p>
        </w:tc>
        <w:tc>
          <w:tcPr>
            <w:tcW w:w="655" w:type="pct"/>
          </w:tcPr>
          <w:p w14:paraId="14595264" w14:textId="5597C0D0" w:rsidR="00E6079B" w:rsidRDefault="00E6079B" w:rsidP="00E607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</w:tcPr>
          <w:p w14:paraId="41BA7396" w14:textId="39CCC81A" w:rsidR="00E6079B" w:rsidRDefault="00E6079B" w:rsidP="00E607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</w:tcPr>
          <w:p w14:paraId="749494FF" w14:textId="77777777" w:rsidR="00591F3F" w:rsidRDefault="00591F3F" w:rsidP="00591F3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 у трудовій функції: «</w:t>
            </w:r>
            <w:r w:rsidRPr="00246F02">
              <w:rPr>
                <w:rFonts w:ascii="Times New Roman" w:hAnsi="Times New Roman" w:cs="Times New Roman"/>
                <w:sz w:val="24"/>
                <w:szCs w:val="24"/>
              </w:rPr>
              <w:t>Ведення вогню з озброєння бронетранспортера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24F23A" w14:textId="77777777" w:rsidR="00591F3F" w:rsidRPr="00310C60" w:rsidRDefault="00591F3F" w:rsidP="00591F3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Додано трудову функцію: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Виведення бронетранспортера з-під вогню противника в</w:t>
            </w:r>
          </w:p>
          <w:p w14:paraId="28F1103E" w14:textId="3B6D4AA6" w:rsidR="00E6079B" w:rsidRDefault="00591F3F" w:rsidP="00591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найближче укриття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B1BE1" w:rsidRPr="00AA4000" w14:paraId="2209EA6D" w14:textId="77777777" w:rsidTr="005B1BE1">
        <w:tc>
          <w:tcPr>
            <w:tcW w:w="1188" w:type="pct"/>
          </w:tcPr>
          <w:p w14:paraId="3476B32B" w14:textId="6E8879FE" w:rsidR="005B1BE1" w:rsidRPr="005B1BE1" w:rsidRDefault="005B1BE1" w:rsidP="005B1BE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</w:tc>
        <w:tc>
          <w:tcPr>
            <w:tcW w:w="1188" w:type="pct"/>
          </w:tcPr>
          <w:p w14:paraId="59078466" w14:textId="106F2DAD" w:rsidR="005B1BE1" w:rsidRDefault="005B1BE1" w:rsidP="005B1BE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  <w:p w14:paraId="1437F98D" w14:textId="4E67DF4C" w:rsidR="005B1BE1" w:rsidRDefault="005B1BE1" w:rsidP="005B1BE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Б6. Здатність виявити боєприпаси, що не можна використовувати при стрільбі</w:t>
            </w:r>
          </w:p>
          <w:p w14:paraId="48C45562" w14:textId="4CE16571" w:rsidR="005B1BE1" w:rsidRPr="005B1BE1" w:rsidRDefault="005B1BE1" w:rsidP="005B1BE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Б6.З1. Виявлення боєприпасів, ракет непридатних для стрільби за зовнішніми ознаками</w:t>
            </w:r>
          </w:p>
        </w:tc>
        <w:tc>
          <w:tcPr>
            <w:tcW w:w="655" w:type="pct"/>
          </w:tcPr>
          <w:p w14:paraId="2F0C657F" w14:textId="0BD22DD5" w:rsidR="005B1BE1" w:rsidRDefault="005B1BE1" w:rsidP="005B1B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</w:tcPr>
          <w:p w14:paraId="099E8B43" w14:textId="3F5B09BF" w:rsidR="005B1BE1" w:rsidRDefault="00591F3F" w:rsidP="005B1B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</w:tcPr>
          <w:p w14:paraId="22513FD1" w14:textId="02A23CCE" w:rsidR="005B1BE1" w:rsidRDefault="00591F3F" w:rsidP="005B1B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F02">
              <w:rPr>
                <w:rFonts w:ascii="Times New Roman" w:hAnsi="Times New Roman" w:cs="Times New Roman"/>
                <w:sz w:val="24"/>
                <w:szCs w:val="24"/>
              </w:rPr>
              <w:t>Додано уміння: «</w:t>
            </w:r>
            <w:r w:rsidRPr="00246F02">
              <w:rPr>
                <w:rFonts w:ascii="Times New Roman" w:hAnsi="Times New Roman"/>
                <w:sz w:val="24"/>
                <w:szCs w:val="24"/>
                <w:lang w:eastAsia="ru-RU"/>
              </w:rPr>
              <w:t>виявити боєприпаси непридатні для стрільби за зовнішніми ознаками»</w:t>
            </w:r>
          </w:p>
        </w:tc>
      </w:tr>
      <w:tr w:rsidR="008440FF" w:rsidRPr="00AA4000" w14:paraId="56BF2CA8" w14:textId="77777777" w:rsidTr="005B1BE1">
        <w:tc>
          <w:tcPr>
            <w:tcW w:w="1188" w:type="pct"/>
          </w:tcPr>
          <w:p w14:paraId="74568D55" w14:textId="12253F5A" w:rsidR="008440FF" w:rsidRPr="008440FF" w:rsidRDefault="008440FF" w:rsidP="008440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0FF">
              <w:rPr>
                <w:rFonts w:ascii="Times New Roman" w:hAnsi="Times New Roman" w:cs="Times New Roman"/>
                <w:sz w:val="24"/>
                <w:szCs w:val="24"/>
              </w:rPr>
              <w:t>Навідник-оператор бронетранспортера</w:t>
            </w:r>
          </w:p>
        </w:tc>
        <w:tc>
          <w:tcPr>
            <w:tcW w:w="1188" w:type="pct"/>
          </w:tcPr>
          <w:p w14:paraId="39FC2D06" w14:textId="77777777" w:rsidR="008440FF" w:rsidRPr="008440FF" w:rsidRDefault="008440FF" w:rsidP="008440F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“Навідник-оператор бронетранспортера”</w:t>
            </w:r>
          </w:p>
          <w:p w14:paraId="1A58040B" w14:textId="77777777" w:rsidR="008440FF" w:rsidRPr="008440FF" w:rsidRDefault="008440FF" w:rsidP="008440F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переопрацювати</w:t>
            </w:r>
            <w:proofErr w:type="spellEnd"/>
            <w:r w:rsidRPr="0084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посаду “Кулеметник бронетранспортера” (посада “Навідник-</w:t>
            </w:r>
          </w:p>
          <w:p w14:paraId="3778DEDB" w14:textId="3D9FCAB3" w:rsidR="008440FF" w:rsidRPr="004366FE" w:rsidRDefault="008440FF" w:rsidP="008440F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бронетранспортера” в наказі МОУ № 317 відсутня).</w:t>
            </w:r>
          </w:p>
        </w:tc>
        <w:tc>
          <w:tcPr>
            <w:tcW w:w="655" w:type="pct"/>
          </w:tcPr>
          <w:p w14:paraId="6F862F75" w14:textId="77777777" w:rsidR="008440FF" w:rsidRPr="008440FF" w:rsidRDefault="008440FF" w:rsidP="008440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0FF">
              <w:rPr>
                <w:rFonts w:ascii="Times New Roman" w:hAnsi="Times New Roman" w:cs="Times New Roman"/>
                <w:sz w:val="24"/>
                <w:szCs w:val="24"/>
              </w:rPr>
              <w:t>Головного управління персоналу</w:t>
            </w:r>
          </w:p>
          <w:p w14:paraId="330A3D78" w14:textId="09D79CE9" w:rsidR="008440FF" w:rsidRDefault="008440FF" w:rsidP="008440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0FF">
              <w:rPr>
                <w:rFonts w:ascii="Times New Roman" w:hAnsi="Times New Roman" w:cs="Times New Roman"/>
                <w:sz w:val="24"/>
                <w:szCs w:val="24"/>
              </w:rPr>
              <w:t>Генерального штабу Збройних Сил України</w:t>
            </w:r>
          </w:p>
        </w:tc>
        <w:tc>
          <w:tcPr>
            <w:tcW w:w="848" w:type="pct"/>
          </w:tcPr>
          <w:p w14:paraId="2AE4EA21" w14:textId="2CC3DEA2" w:rsidR="008440FF" w:rsidRPr="008440FF" w:rsidRDefault="008440FF" w:rsidP="008440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</w:tcPr>
          <w:p w14:paraId="2AF6BD0C" w14:textId="6CED299A" w:rsidR="008440FF" w:rsidRDefault="008440FF" w:rsidP="008440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Змінено назву професійного стандарту і відповідно далі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стандарту: Навідник-оператор (кулеметник) бронетранспортера</w:t>
            </w:r>
          </w:p>
        </w:tc>
      </w:tr>
    </w:tbl>
    <w:p w14:paraId="321879CF" w14:textId="77777777" w:rsidR="00E6079B" w:rsidRPr="00533C7C" w:rsidRDefault="00E6079B" w:rsidP="00591F3F">
      <w:pPr>
        <w:rPr>
          <w:sz w:val="24"/>
          <w:szCs w:val="24"/>
        </w:rPr>
      </w:pPr>
    </w:p>
    <w:sectPr w:rsidR="00E6079B" w:rsidRPr="00533C7C" w:rsidSect="00533C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4"/>
    <w:rsid w:val="004366FE"/>
    <w:rsid w:val="00533C7C"/>
    <w:rsid w:val="00591F3F"/>
    <w:rsid w:val="005B1BE1"/>
    <w:rsid w:val="007467A4"/>
    <w:rsid w:val="00814CD1"/>
    <w:rsid w:val="008440FF"/>
    <w:rsid w:val="00871B9F"/>
    <w:rsid w:val="009D43B4"/>
    <w:rsid w:val="00E6079B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54E"/>
  <w15:chartTrackingRefBased/>
  <w15:docId w15:val="{2D11375D-8DA6-4282-A6F0-2580AB4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4</cp:revision>
  <dcterms:created xsi:type="dcterms:W3CDTF">2023-02-13T07:01:00Z</dcterms:created>
  <dcterms:modified xsi:type="dcterms:W3CDTF">2023-02-23T07:12:00Z</dcterms:modified>
</cp:coreProperties>
</file>