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DAE" w:rsidRPr="00576A55" w:rsidRDefault="00791717"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МІНІСТЕРСТВО ВНУТРІШНІХ СПРАВ </w:t>
      </w:r>
      <w:r w:rsidRPr="00576A55">
        <w:rPr>
          <w:rFonts w:ascii="Times New Roman" w:eastAsia="Times New Roman" w:hAnsi="Times New Roman" w:cs="Times New Roman"/>
          <w:smallCaps/>
          <w:color w:val="000000"/>
          <w:sz w:val="28"/>
          <w:szCs w:val="28"/>
        </w:rPr>
        <w:t>УКРАЇНИ</w:t>
      </w:r>
    </w:p>
    <w:p w:rsidR="00C81DAE" w:rsidRPr="00576A55" w:rsidRDefault="00791717" w:rsidP="005A1A64">
      <w:pPr>
        <w:pBdr>
          <w:top w:val="nil"/>
          <w:left w:val="nil"/>
          <w:bottom w:val="nil"/>
          <w:right w:val="nil"/>
          <w:between w:val="nil"/>
        </w:pBdr>
        <w:tabs>
          <w:tab w:val="left" w:pos="990"/>
        </w:tabs>
        <w:spacing w:before="60"/>
        <w:jc w:val="center"/>
        <w:rPr>
          <w:rFonts w:ascii="Times New Roman" w:eastAsia="Times New Roman" w:hAnsi="Times New Roman" w:cs="Times New Roman"/>
          <w:color w:val="000000"/>
          <w:sz w:val="26"/>
          <w:szCs w:val="26"/>
        </w:rPr>
      </w:pPr>
      <w:r w:rsidRPr="00576A55">
        <w:rPr>
          <w:rFonts w:ascii="Times New Roman" w:eastAsia="Times New Roman" w:hAnsi="Times New Roman" w:cs="Times New Roman"/>
          <w:color w:val="000000"/>
          <w:sz w:val="26"/>
          <w:szCs w:val="26"/>
        </w:rPr>
        <w:t>НАЦІОНАЛЬНА АКАДЕМІЯ ВНУТРІШНІХ СПРАВ</w:t>
      </w: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8E50A6" w:rsidP="005A1A64">
      <w:pPr>
        <w:pBdr>
          <w:top w:val="nil"/>
          <w:left w:val="nil"/>
          <w:bottom w:val="nil"/>
          <w:right w:val="nil"/>
          <w:between w:val="nil"/>
        </w:pBdr>
        <w:tabs>
          <w:tab w:val="left" w:pos="990"/>
          <w:tab w:val="left" w:pos="6420"/>
        </w:tabs>
        <w:ind w:right="-1"/>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lang w:val="ru-RU"/>
        </w:rPr>
      </w:pPr>
    </w:p>
    <w:p w:rsidR="005A1A64" w:rsidRPr="00576A55" w:rsidRDefault="005A1A64"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lang w:val="ru-RU"/>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lang w:val="ru-RU"/>
        </w:rPr>
      </w:pPr>
    </w:p>
    <w:p w:rsidR="005A1A64" w:rsidRPr="00576A55" w:rsidRDefault="005A1A64"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lang w:val="ru-RU"/>
        </w:rPr>
      </w:pPr>
    </w:p>
    <w:p w:rsidR="00C81DAE" w:rsidRPr="00576A55"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color w:val="000000"/>
          <w:sz w:val="28"/>
          <w:szCs w:val="28"/>
        </w:rPr>
      </w:pPr>
    </w:p>
    <w:p w:rsidR="00C81DAE" w:rsidRPr="009E79EF" w:rsidRDefault="00C81DAE" w:rsidP="005A1A64">
      <w:pPr>
        <w:pBdr>
          <w:top w:val="nil"/>
          <w:left w:val="nil"/>
          <w:bottom w:val="nil"/>
          <w:right w:val="nil"/>
          <w:between w:val="nil"/>
        </w:pBdr>
        <w:tabs>
          <w:tab w:val="left" w:pos="990"/>
        </w:tabs>
        <w:ind w:right="-1"/>
        <w:jc w:val="center"/>
        <w:rPr>
          <w:rFonts w:ascii="Times New Roman" w:eastAsia="Times New Roman" w:hAnsi="Times New Roman" w:cs="Times New Roman"/>
          <w:b/>
          <w:color w:val="000000"/>
          <w:sz w:val="28"/>
          <w:szCs w:val="28"/>
        </w:rPr>
      </w:pPr>
    </w:p>
    <w:p w:rsidR="00C81DAE" w:rsidRPr="009E79EF" w:rsidRDefault="00791717" w:rsidP="005A1A64">
      <w:pPr>
        <w:pBdr>
          <w:top w:val="nil"/>
          <w:left w:val="nil"/>
          <w:bottom w:val="nil"/>
          <w:right w:val="nil"/>
          <w:between w:val="nil"/>
        </w:pBdr>
        <w:ind w:right="-1"/>
        <w:jc w:val="center"/>
        <w:rPr>
          <w:rFonts w:ascii="Times New Roman" w:eastAsia="Times New Roman" w:hAnsi="Times New Roman" w:cs="Times New Roman"/>
          <w:b/>
          <w:color w:val="000000"/>
          <w:sz w:val="32"/>
          <w:szCs w:val="32"/>
        </w:rPr>
      </w:pPr>
      <w:r w:rsidRPr="009E79EF">
        <w:rPr>
          <w:rFonts w:ascii="Times New Roman" w:eastAsia="Times New Roman" w:hAnsi="Times New Roman" w:cs="Times New Roman"/>
          <w:b/>
          <w:color w:val="000000"/>
          <w:sz w:val="32"/>
          <w:szCs w:val="32"/>
        </w:rPr>
        <w:t>ЗАБЕЗПЕЧЕННЯ ГЕНДЕРНОЇ РІВНОСТІ</w:t>
      </w:r>
      <w:r w:rsidR="00871905" w:rsidRPr="009E79EF">
        <w:rPr>
          <w:rFonts w:ascii="Times New Roman" w:eastAsia="Times New Roman" w:hAnsi="Times New Roman" w:cs="Times New Roman"/>
          <w:b/>
          <w:color w:val="000000"/>
          <w:sz w:val="32"/>
          <w:szCs w:val="32"/>
        </w:rPr>
        <w:t xml:space="preserve"> </w:t>
      </w:r>
      <w:r w:rsidR="00871905" w:rsidRPr="009E79EF">
        <w:rPr>
          <w:rFonts w:ascii="Times New Roman" w:eastAsia="Times New Roman" w:hAnsi="Times New Roman" w:cs="Times New Roman"/>
          <w:b/>
          <w:color w:val="000000"/>
          <w:sz w:val="32"/>
          <w:szCs w:val="32"/>
        </w:rPr>
        <w:br/>
      </w:r>
      <w:r w:rsidRPr="009E79EF">
        <w:rPr>
          <w:rFonts w:ascii="Times New Roman" w:eastAsia="Times New Roman" w:hAnsi="Times New Roman" w:cs="Times New Roman"/>
          <w:b/>
          <w:color w:val="000000"/>
          <w:sz w:val="32"/>
          <w:szCs w:val="32"/>
        </w:rPr>
        <w:t xml:space="preserve">В СИСТЕМІ МВС ТА ІНШИХ ЦЕНТРАЛЬНИХ </w:t>
      </w:r>
      <w:r w:rsidR="00871905" w:rsidRPr="009E79EF">
        <w:rPr>
          <w:rFonts w:ascii="Times New Roman" w:eastAsia="Times New Roman" w:hAnsi="Times New Roman" w:cs="Times New Roman"/>
          <w:b/>
          <w:color w:val="000000"/>
          <w:sz w:val="32"/>
          <w:szCs w:val="32"/>
        </w:rPr>
        <w:br/>
      </w:r>
      <w:r w:rsidRPr="009E79EF">
        <w:rPr>
          <w:rFonts w:ascii="Times New Roman" w:eastAsia="Times New Roman" w:hAnsi="Times New Roman" w:cs="Times New Roman"/>
          <w:b/>
          <w:color w:val="000000"/>
          <w:sz w:val="32"/>
          <w:szCs w:val="32"/>
        </w:rPr>
        <w:t>ОРГАНІВ ВИКОНАВЧОЇ ВЛАДИ</w:t>
      </w: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32"/>
          <w:szCs w:val="32"/>
        </w:rPr>
      </w:pPr>
    </w:p>
    <w:p w:rsidR="00C81DAE" w:rsidRPr="00576A55" w:rsidRDefault="00791717"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Лекція № 3</w:t>
      </w: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2E3078"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A1A64" w:rsidRPr="002E3078" w:rsidRDefault="005A1A64"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A1A64" w:rsidRPr="002E3078" w:rsidRDefault="005A1A64"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A1A64" w:rsidRPr="002E3078" w:rsidRDefault="005A1A64"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A1A64" w:rsidRPr="002E3078" w:rsidRDefault="005A1A64"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2E3078"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A1A64" w:rsidRPr="002E3078" w:rsidRDefault="005A1A64"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C81DAE" w:rsidRPr="00576A55" w:rsidRDefault="00C81DAE"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A1A64" w:rsidRPr="002E3078" w:rsidRDefault="00791717"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Київ  </w:t>
      </w:r>
    </w:p>
    <w:p w:rsidR="00C81DAE" w:rsidRPr="00576A55" w:rsidRDefault="00791717" w:rsidP="005A1A64">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sectPr w:rsidR="00C81DAE" w:rsidRPr="00576A55" w:rsidSect="00F24E3C">
          <w:headerReference w:type="even" r:id="rId8"/>
          <w:headerReference w:type="default" r:id="rId9"/>
          <w:footerReference w:type="default" r:id="rId10"/>
          <w:pgSz w:w="11906" w:h="16838"/>
          <w:pgMar w:top="1134" w:right="707" w:bottom="1134" w:left="1701" w:header="709" w:footer="709" w:gutter="0"/>
          <w:pgNumType w:start="1"/>
          <w:cols w:space="720" w:equalWidth="0">
            <w:col w:w="9498"/>
          </w:cols>
          <w:titlePg/>
        </w:sectPr>
      </w:pPr>
      <w:r w:rsidRPr="00576A55">
        <w:rPr>
          <w:rFonts w:ascii="Times New Roman" w:eastAsia="Times New Roman" w:hAnsi="Times New Roman" w:cs="Times New Roman"/>
          <w:color w:val="000000"/>
          <w:sz w:val="28"/>
          <w:szCs w:val="28"/>
        </w:rPr>
        <w:t>20</w:t>
      </w:r>
      <w:r w:rsidRPr="00576A55">
        <w:rPr>
          <w:rFonts w:ascii="Times New Roman" w:eastAsia="Times New Roman" w:hAnsi="Times New Roman" w:cs="Times New Roman"/>
          <w:sz w:val="28"/>
          <w:szCs w:val="28"/>
        </w:rPr>
        <w:t>20</w:t>
      </w:r>
    </w:p>
    <w:p w:rsidR="00E12DD8" w:rsidRPr="00321EB0" w:rsidRDefault="00E12DD8" w:rsidP="00E12DD8">
      <w:pPr>
        <w:pBdr>
          <w:top w:val="nil"/>
          <w:left w:val="nil"/>
          <w:bottom w:val="nil"/>
          <w:right w:val="nil"/>
          <w:between w:val="nil"/>
        </w:pBdr>
        <w:tabs>
          <w:tab w:val="left" w:pos="990"/>
          <w:tab w:val="left" w:pos="9498"/>
        </w:tabs>
        <w:rPr>
          <w:rFonts w:ascii="Times New Roman" w:eastAsia="Times New Roman" w:hAnsi="Times New Roman" w:cs="Times New Roman"/>
          <w:color w:val="000000"/>
          <w:sz w:val="28"/>
          <w:szCs w:val="28"/>
        </w:rPr>
      </w:pPr>
      <w:r w:rsidRPr="00321EB0">
        <w:rPr>
          <w:rFonts w:ascii="Times New Roman" w:eastAsia="Times New Roman" w:hAnsi="Times New Roman" w:cs="Times New Roman"/>
          <w:color w:val="000000"/>
          <w:sz w:val="28"/>
          <w:szCs w:val="28"/>
        </w:rPr>
        <w:lastRenderedPageBreak/>
        <w:t>УДК</w:t>
      </w:r>
      <w:r>
        <w:rPr>
          <w:rFonts w:ascii="Times New Roman" w:eastAsia="Times New Roman" w:hAnsi="Times New Roman" w:cs="Times New Roman"/>
          <w:color w:val="000000"/>
          <w:sz w:val="28"/>
          <w:szCs w:val="28"/>
        </w:rPr>
        <w:t xml:space="preserve"> ____________</w:t>
      </w:r>
    </w:p>
    <w:p w:rsidR="00E12DD8" w:rsidRPr="00321EB0" w:rsidRDefault="00E12DD8" w:rsidP="00E12DD8">
      <w:pPr>
        <w:pBdr>
          <w:top w:val="nil"/>
          <w:left w:val="nil"/>
          <w:bottom w:val="nil"/>
          <w:right w:val="nil"/>
          <w:between w:val="nil"/>
        </w:pBdr>
        <w:tabs>
          <w:tab w:val="left" w:pos="990"/>
          <w:tab w:val="left" w:pos="9498"/>
        </w:tabs>
        <w:rPr>
          <w:rFonts w:ascii="Times New Roman" w:eastAsia="Times New Roman" w:hAnsi="Times New Roman" w:cs="Times New Roman"/>
          <w:color w:val="000000"/>
          <w:sz w:val="28"/>
          <w:szCs w:val="28"/>
        </w:rPr>
      </w:pPr>
      <w:r w:rsidRPr="00321EB0">
        <w:rPr>
          <w:rFonts w:ascii="Times New Roman" w:eastAsia="Times New Roman" w:hAnsi="Times New Roman" w:cs="Times New Roman"/>
          <w:color w:val="000000"/>
          <w:sz w:val="28"/>
          <w:szCs w:val="28"/>
        </w:rPr>
        <w:t xml:space="preserve">        З</w:t>
      </w:r>
      <w:r>
        <w:rPr>
          <w:rFonts w:ascii="Times New Roman" w:eastAsia="Times New Roman" w:hAnsi="Times New Roman" w:cs="Times New Roman"/>
          <w:color w:val="000000"/>
          <w:sz w:val="28"/>
          <w:szCs w:val="28"/>
        </w:rPr>
        <w:t xml:space="preserve"> ___________</w:t>
      </w:r>
    </w:p>
    <w:p w:rsidR="00E12DD8" w:rsidRPr="00F079D9" w:rsidRDefault="00E12DD8" w:rsidP="00E12DD8">
      <w:pPr>
        <w:pBdr>
          <w:top w:val="nil"/>
          <w:left w:val="nil"/>
          <w:bottom w:val="nil"/>
          <w:right w:val="nil"/>
          <w:between w:val="nil"/>
        </w:pBdr>
        <w:tabs>
          <w:tab w:val="left" w:pos="990"/>
          <w:tab w:val="left" w:pos="9498"/>
        </w:tabs>
        <w:jc w:val="center"/>
        <w:rPr>
          <w:rFonts w:ascii="Times New Roman" w:eastAsia="Times New Roman" w:hAnsi="Times New Roman" w:cs="Times New Roman"/>
          <w:b/>
          <w:color w:val="000000"/>
          <w:spacing w:val="10"/>
          <w:sz w:val="28"/>
          <w:szCs w:val="28"/>
        </w:rPr>
      </w:pPr>
    </w:p>
    <w:p w:rsidR="00E12DD8" w:rsidRPr="00F079D9" w:rsidRDefault="00E12DD8" w:rsidP="00E12DD8">
      <w:pPr>
        <w:pBdr>
          <w:top w:val="nil"/>
          <w:left w:val="nil"/>
          <w:bottom w:val="nil"/>
          <w:right w:val="nil"/>
          <w:between w:val="nil"/>
        </w:pBdr>
        <w:tabs>
          <w:tab w:val="left" w:pos="990"/>
          <w:tab w:val="left" w:pos="9498"/>
        </w:tabs>
        <w:jc w:val="center"/>
        <w:rPr>
          <w:rFonts w:ascii="Times New Roman" w:eastAsia="Times New Roman" w:hAnsi="Times New Roman" w:cs="Times New Roman"/>
          <w:b/>
          <w:color w:val="000000"/>
          <w:spacing w:val="10"/>
          <w:sz w:val="28"/>
          <w:szCs w:val="28"/>
        </w:rPr>
      </w:pPr>
    </w:p>
    <w:p w:rsidR="00E12DD8" w:rsidRPr="00C666C0" w:rsidRDefault="00E12DD8" w:rsidP="00E12DD8">
      <w:pPr>
        <w:pBdr>
          <w:top w:val="nil"/>
          <w:left w:val="nil"/>
          <w:bottom w:val="nil"/>
          <w:right w:val="nil"/>
          <w:between w:val="nil"/>
        </w:pBdr>
        <w:tabs>
          <w:tab w:val="left" w:pos="990"/>
          <w:tab w:val="left" w:pos="9498"/>
        </w:tabs>
        <w:jc w:val="center"/>
        <w:rPr>
          <w:rFonts w:ascii="Times New Roman" w:eastAsia="Times New Roman" w:hAnsi="Times New Roman" w:cs="Times New Roman"/>
          <w:b/>
          <w:color w:val="000000"/>
          <w:sz w:val="28"/>
          <w:szCs w:val="28"/>
        </w:rPr>
      </w:pPr>
      <w:bookmarkStart w:id="0" w:name="_Toc375295553"/>
      <w:bookmarkStart w:id="1" w:name="_Toc354995406"/>
      <w:bookmarkStart w:id="2" w:name="_Toc349720614"/>
      <w:bookmarkStart w:id="3" w:name="_Toc348807287"/>
      <w:bookmarkStart w:id="4" w:name="_Toc348698515"/>
      <w:bookmarkStart w:id="5" w:name="_Toc344656671"/>
      <w:bookmarkStart w:id="6" w:name="_Toc342299361"/>
      <w:r w:rsidRPr="00C666C0">
        <w:rPr>
          <w:rFonts w:ascii="Times New Roman" w:eastAsia="Times New Roman" w:hAnsi="Times New Roman" w:cs="Times New Roman"/>
          <w:b/>
          <w:color w:val="000000"/>
          <w:sz w:val="28"/>
          <w:szCs w:val="28"/>
        </w:rPr>
        <w:t>Авторський колектив:</w:t>
      </w:r>
      <w:bookmarkEnd w:id="0"/>
      <w:bookmarkEnd w:id="1"/>
      <w:bookmarkEnd w:id="2"/>
      <w:bookmarkEnd w:id="3"/>
      <w:bookmarkEnd w:id="4"/>
      <w:bookmarkEnd w:id="5"/>
      <w:bookmarkEnd w:id="6"/>
    </w:p>
    <w:p w:rsidR="00E12DD8" w:rsidRPr="00C666C0" w:rsidRDefault="00E12DD8" w:rsidP="00E12DD8">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r w:rsidRPr="00C666C0">
        <w:rPr>
          <w:rFonts w:ascii="Times New Roman" w:eastAsia="Times New Roman" w:hAnsi="Times New Roman" w:cs="Times New Roman"/>
          <w:b/>
          <w:i/>
          <w:color w:val="000000"/>
          <w:sz w:val="28"/>
          <w:szCs w:val="28"/>
        </w:rPr>
        <w:t>Камінська Н.</w:t>
      </w:r>
      <w:r>
        <w:rPr>
          <w:rFonts w:ascii="Times New Roman" w:eastAsia="Times New Roman" w:hAnsi="Times New Roman" w:cs="Times New Roman"/>
          <w:b/>
          <w:i/>
          <w:color w:val="000000"/>
          <w:sz w:val="28"/>
          <w:szCs w:val="28"/>
        </w:rPr>
        <w:t> </w:t>
      </w:r>
      <w:r w:rsidRPr="00C666C0">
        <w:rPr>
          <w:rFonts w:ascii="Times New Roman" w:eastAsia="Times New Roman" w:hAnsi="Times New Roman" w:cs="Times New Roman"/>
          <w:b/>
          <w:i/>
          <w:color w:val="000000"/>
          <w:sz w:val="28"/>
          <w:szCs w:val="28"/>
        </w:rPr>
        <w:t>В.</w:t>
      </w:r>
      <w:r w:rsidRPr="00C666C0">
        <w:rPr>
          <w:rFonts w:ascii="Times New Roman" w:eastAsia="Times New Roman" w:hAnsi="Times New Roman" w:cs="Times New Roman"/>
          <w:color w:val="000000"/>
          <w:sz w:val="28"/>
          <w:szCs w:val="28"/>
        </w:rPr>
        <w:t>, доктор юридичних наук, професор (Національна академія внутрішніх справ);</w:t>
      </w:r>
      <w:bookmarkStart w:id="7" w:name="_Toc375295554"/>
      <w:r w:rsidRPr="00C666C0">
        <w:rPr>
          <w:rFonts w:ascii="Times New Roman" w:eastAsia="Times New Roman" w:hAnsi="Times New Roman" w:cs="Times New Roman"/>
          <w:color w:val="000000"/>
          <w:sz w:val="28"/>
          <w:szCs w:val="28"/>
        </w:rPr>
        <w:t xml:space="preserve"> </w:t>
      </w:r>
    </w:p>
    <w:p w:rsidR="00E12DD8" w:rsidRPr="00C666C0" w:rsidRDefault="00E12DD8" w:rsidP="00E12DD8">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r w:rsidRPr="00C666C0">
        <w:rPr>
          <w:rFonts w:ascii="Times New Roman" w:eastAsia="Times New Roman" w:hAnsi="Times New Roman" w:cs="Times New Roman"/>
          <w:b/>
          <w:i/>
          <w:color w:val="000000"/>
          <w:sz w:val="28"/>
          <w:szCs w:val="28"/>
        </w:rPr>
        <w:t>Чернявський С.</w:t>
      </w:r>
      <w:r>
        <w:rPr>
          <w:rFonts w:ascii="Times New Roman" w:eastAsia="Times New Roman" w:hAnsi="Times New Roman" w:cs="Times New Roman"/>
          <w:b/>
          <w:i/>
          <w:color w:val="000000"/>
          <w:sz w:val="28"/>
          <w:szCs w:val="28"/>
        </w:rPr>
        <w:t> </w:t>
      </w:r>
      <w:r w:rsidRPr="00C666C0">
        <w:rPr>
          <w:rFonts w:ascii="Times New Roman" w:eastAsia="Times New Roman" w:hAnsi="Times New Roman" w:cs="Times New Roman"/>
          <w:b/>
          <w:i/>
          <w:color w:val="000000"/>
          <w:sz w:val="28"/>
          <w:szCs w:val="28"/>
        </w:rPr>
        <w:t>С.</w:t>
      </w:r>
      <w:r w:rsidRPr="00C666C0">
        <w:rPr>
          <w:rFonts w:ascii="Times New Roman" w:eastAsia="Times New Roman" w:hAnsi="Times New Roman" w:cs="Times New Roman"/>
          <w:color w:val="000000"/>
          <w:sz w:val="28"/>
          <w:szCs w:val="28"/>
        </w:rPr>
        <w:t xml:space="preserve">, доктор юридичних наук, професор (Національна академія внутрішніх справ); </w:t>
      </w:r>
    </w:p>
    <w:p w:rsidR="00E12DD8" w:rsidRPr="00C666C0" w:rsidRDefault="00E12DD8" w:rsidP="00E12DD8">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r w:rsidRPr="00C666C0">
        <w:rPr>
          <w:rFonts w:ascii="Times New Roman" w:eastAsia="Times New Roman" w:hAnsi="Times New Roman" w:cs="Times New Roman"/>
          <w:b/>
          <w:i/>
          <w:color w:val="000000"/>
          <w:sz w:val="28"/>
          <w:szCs w:val="28"/>
        </w:rPr>
        <w:t>Перунова О.</w:t>
      </w:r>
      <w:r>
        <w:rPr>
          <w:rFonts w:ascii="Times New Roman" w:eastAsia="Times New Roman" w:hAnsi="Times New Roman" w:cs="Times New Roman"/>
          <w:b/>
          <w:i/>
          <w:color w:val="000000"/>
          <w:sz w:val="28"/>
          <w:szCs w:val="28"/>
        </w:rPr>
        <w:t> </w:t>
      </w:r>
      <w:r w:rsidRPr="00C666C0">
        <w:rPr>
          <w:rFonts w:ascii="Times New Roman" w:eastAsia="Times New Roman" w:hAnsi="Times New Roman" w:cs="Times New Roman"/>
          <w:b/>
          <w:i/>
          <w:color w:val="000000"/>
          <w:sz w:val="28"/>
          <w:szCs w:val="28"/>
        </w:rPr>
        <w:t>С.</w:t>
      </w:r>
      <w:r w:rsidRPr="00C666C0">
        <w:rPr>
          <w:rFonts w:ascii="Times New Roman" w:eastAsia="Times New Roman" w:hAnsi="Times New Roman" w:cs="Times New Roman"/>
          <w:color w:val="000000"/>
          <w:sz w:val="28"/>
          <w:szCs w:val="28"/>
        </w:rPr>
        <w:t xml:space="preserve"> (Міністерство внутрішніх справ України).</w:t>
      </w:r>
    </w:p>
    <w:p w:rsidR="00E12DD8" w:rsidRPr="00C666C0" w:rsidRDefault="00E12DD8" w:rsidP="00E12DD8">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p>
    <w:p w:rsidR="00E12DD8" w:rsidRPr="00C666C0" w:rsidRDefault="00E12DD8" w:rsidP="00E12DD8">
      <w:pPr>
        <w:pBdr>
          <w:top w:val="nil"/>
          <w:left w:val="nil"/>
          <w:bottom w:val="nil"/>
          <w:right w:val="nil"/>
          <w:between w:val="nil"/>
        </w:pBdr>
        <w:tabs>
          <w:tab w:val="left" w:pos="990"/>
          <w:tab w:val="left" w:pos="9498"/>
        </w:tabs>
        <w:jc w:val="center"/>
        <w:rPr>
          <w:rFonts w:ascii="Times New Roman" w:eastAsia="Times New Roman" w:hAnsi="Times New Roman" w:cs="Times New Roman"/>
          <w:b/>
          <w:color w:val="000000"/>
          <w:sz w:val="28"/>
          <w:szCs w:val="28"/>
        </w:rPr>
      </w:pPr>
      <w:r w:rsidRPr="00C666C0">
        <w:rPr>
          <w:rFonts w:ascii="Times New Roman" w:eastAsia="Times New Roman" w:hAnsi="Times New Roman" w:cs="Times New Roman"/>
          <w:b/>
          <w:color w:val="000000"/>
          <w:sz w:val="28"/>
          <w:szCs w:val="28"/>
        </w:rPr>
        <w:t>Рецензенти:</w:t>
      </w:r>
      <w:bookmarkEnd w:id="7"/>
    </w:p>
    <w:p w:rsidR="00A700C8" w:rsidRPr="00C666C0" w:rsidRDefault="00A700C8" w:rsidP="00A700C8">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r w:rsidRPr="00C666C0">
        <w:rPr>
          <w:rFonts w:ascii="Times New Roman" w:eastAsia="Times New Roman" w:hAnsi="Times New Roman" w:cs="Times New Roman"/>
          <w:b/>
          <w:i/>
          <w:color w:val="000000"/>
          <w:sz w:val="28"/>
          <w:szCs w:val="28"/>
        </w:rPr>
        <w:t xml:space="preserve">Костицький М. В., </w:t>
      </w:r>
      <w:r w:rsidRPr="00C666C0">
        <w:rPr>
          <w:rFonts w:ascii="Times New Roman" w:eastAsia="Times New Roman" w:hAnsi="Times New Roman" w:cs="Times New Roman"/>
          <w:color w:val="000000"/>
          <w:sz w:val="28"/>
          <w:szCs w:val="28"/>
        </w:rPr>
        <w:t>доктор юридичних наук, професор, академік НАПрН України, член-кореспондент  НАПН України, професор кафедри філософії права та юридичної логіки Національної академії внутрішніх справ</w:t>
      </w:r>
      <w:r>
        <w:rPr>
          <w:rFonts w:ascii="Times New Roman" w:eastAsia="Times New Roman" w:hAnsi="Times New Roman" w:cs="Times New Roman"/>
          <w:color w:val="000000"/>
          <w:sz w:val="28"/>
          <w:szCs w:val="28"/>
        </w:rPr>
        <w:t>;</w:t>
      </w:r>
      <w:r w:rsidRPr="00C666C0">
        <w:rPr>
          <w:rFonts w:ascii="Times New Roman" w:eastAsia="Times New Roman" w:hAnsi="Times New Roman" w:cs="Times New Roman"/>
          <w:color w:val="000000"/>
          <w:sz w:val="28"/>
          <w:szCs w:val="28"/>
        </w:rPr>
        <w:t xml:space="preserve">  </w:t>
      </w:r>
    </w:p>
    <w:p w:rsidR="00E12DD8" w:rsidRPr="00C666C0" w:rsidRDefault="00E12DD8" w:rsidP="00E12DD8">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r w:rsidRPr="00C666C0">
        <w:rPr>
          <w:rFonts w:ascii="Times New Roman" w:eastAsia="Times New Roman" w:hAnsi="Times New Roman" w:cs="Times New Roman"/>
          <w:b/>
          <w:i/>
          <w:color w:val="000000"/>
          <w:sz w:val="28"/>
          <w:szCs w:val="28"/>
        </w:rPr>
        <w:t>Левченко К.</w:t>
      </w:r>
      <w:r>
        <w:rPr>
          <w:rFonts w:ascii="Times New Roman" w:eastAsia="Times New Roman" w:hAnsi="Times New Roman" w:cs="Times New Roman"/>
          <w:b/>
          <w:i/>
          <w:color w:val="000000"/>
          <w:sz w:val="28"/>
          <w:szCs w:val="28"/>
        </w:rPr>
        <w:t> </w:t>
      </w:r>
      <w:r w:rsidRPr="00C666C0">
        <w:rPr>
          <w:rFonts w:ascii="Times New Roman" w:eastAsia="Times New Roman" w:hAnsi="Times New Roman" w:cs="Times New Roman"/>
          <w:b/>
          <w:i/>
          <w:color w:val="000000"/>
          <w:sz w:val="28"/>
          <w:szCs w:val="28"/>
        </w:rPr>
        <w:t>Б.</w:t>
      </w:r>
      <w:r w:rsidRPr="00C666C0">
        <w:rPr>
          <w:rFonts w:ascii="Times New Roman" w:eastAsia="Times New Roman" w:hAnsi="Times New Roman" w:cs="Times New Roman"/>
          <w:color w:val="000000"/>
          <w:sz w:val="28"/>
          <w:szCs w:val="28"/>
        </w:rPr>
        <w:t>, доктор юридичних наук, професор, Урядовий уповноважений з гендерних питань</w:t>
      </w:r>
    </w:p>
    <w:p w:rsidR="00E12DD8" w:rsidRPr="00C666C0" w:rsidRDefault="00E12DD8" w:rsidP="00E12DD8">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p>
    <w:p w:rsidR="00E12DD8" w:rsidRPr="00321EB0" w:rsidRDefault="00E12DD8" w:rsidP="00E12DD8">
      <w:pPr>
        <w:pBdr>
          <w:top w:val="nil"/>
          <w:left w:val="nil"/>
          <w:bottom w:val="nil"/>
          <w:right w:val="nil"/>
          <w:between w:val="nil"/>
        </w:pBdr>
        <w:tabs>
          <w:tab w:val="left" w:pos="990"/>
          <w:tab w:val="left" w:pos="9498"/>
        </w:tabs>
        <w:ind w:firstLine="567"/>
        <w:rPr>
          <w:rFonts w:ascii="Times New Roman" w:eastAsia="Times New Roman" w:hAnsi="Times New Roman" w:cs="Times New Roman"/>
          <w:color w:val="000000"/>
          <w:sz w:val="28"/>
          <w:szCs w:val="28"/>
          <w:lang w:val="ru-RU"/>
        </w:rPr>
      </w:pPr>
    </w:p>
    <w:p w:rsidR="00E12DD8" w:rsidRPr="00321EB0" w:rsidRDefault="00E12DD8" w:rsidP="00EB7B18">
      <w:pPr>
        <w:pBdr>
          <w:top w:val="nil"/>
          <w:left w:val="nil"/>
          <w:bottom w:val="nil"/>
          <w:right w:val="nil"/>
          <w:between w:val="nil"/>
        </w:pBdr>
        <w:tabs>
          <w:tab w:val="left" w:pos="990"/>
          <w:tab w:val="left" w:pos="9498"/>
        </w:tabs>
        <w:ind w:firstLine="567"/>
        <w:jc w:val="both"/>
        <w:rPr>
          <w:rFonts w:ascii="Times New Roman" w:hAnsi="Times New Roman" w:cs="Times New Roman"/>
          <w:i/>
          <w:sz w:val="28"/>
          <w:szCs w:val="28"/>
        </w:rPr>
      </w:pPr>
      <w:r w:rsidRPr="00321EB0">
        <w:rPr>
          <w:rFonts w:ascii="Times New Roman" w:hAnsi="Times New Roman" w:cs="Times New Roman"/>
          <w:i/>
          <w:iCs/>
          <w:sz w:val="28"/>
          <w:szCs w:val="28"/>
        </w:rPr>
        <w:t xml:space="preserve">Рекомендовано до друку </w:t>
      </w:r>
      <w:r>
        <w:rPr>
          <w:rFonts w:ascii="Times New Roman" w:hAnsi="Times New Roman" w:cs="Times New Roman"/>
          <w:i/>
          <w:iCs/>
          <w:sz w:val="28"/>
          <w:szCs w:val="28"/>
        </w:rPr>
        <w:t xml:space="preserve">науково-методичною </w:t>
      </w:r>
      <w:r w:rsidRPr="00321EB0">
        <w:rPr>
          <w:rFonts w:ascii="Times New Roman" w:hAnsi="Times New Roman" w:cs="Times New Roman"/>
          <w:i/>
          <w:iCs/>
          <w:sz w:val="28"/>
          <w:szCs w:val="28"/>
        </w:rPr>
        <w:t xml:space="preserve">радою </w:t>
      </w:r>
      <w:r w:rsidRPr="00321EB0">
        <w:rPr>
          <w:rFonts w:ascii="Times New Roman" w:eastAsia="Times New Roman" w:hAnsi="Times New Roman" w:cs="Times New Roman"/>
          <w:i/>
          <w:color w:val="000000"/>
          <w:sz w:val="28"/>
          <w:szCs w:val="28"/>
        </w:rPr>
        <w:t>Національної</w:t>
      </w:r>
      <w:r w:rsidRPr="00321EB0">
        <w:rPr>
          <w:rFonts w:ascii="Times New Roman" w:hAnsi="Times New Roman" w:cs="Times New Roman"/>
          <w:i/>
          <w:iCs/>
          <w:sz w:val="28"/>
          <w:szCs w:val="28"/>
        </w:rPr>
        <w:t xml:space="preserve"> академії внутрішніх справ від </w:t>
      </w:r>
      <w:r>
        <w:rPr>
          <w:rFonts w:ascii="Times New Roman" w:hAnsi="Times New Roman" w:cs="Times New Roman"/>
          <w:i/>
          <w:iCs/>
          <w:sz w:val="28"/>
          <w:szCs w:val="28"/>
        </w:rPr>
        <w:t xml:space="preserve">__ квітня </w:t>
      </w:r>
      <w:r w:rsidRPr="00321EB0">
        <w:rPr>
          <w:rFonts w:ascii="Times New Roman" w:hAnsi="Times New Roman" w:cs="Times New Roman"/>
          <w:i/>
          <w:iCs/>
          <w:sz w:val="28"/>
          <w:szCs w:val="28"/>
        </w:rPr>
        <w:t>2020 року (протокол № __)</w:t>
      </w:r>
    </w:p>
    <w:p w:rsidR="00E12DD8" w:rsidRPr="00321EB0" w:rsidRDefault="00E12DD8" w:rsidP="00E12DD8">
      <w:pPr>
        <w:tabs>
          <w:tab w:val="left" w:pos="9498"/>
        </w:tabs>
        <w:ind w:firstLine="567"/>
        <w:rPr>
          <w:rFonts w:ascii="Times New Roman" w:hAnsi="Times New Roman" w:cs="Times New Roman"/>
          <w:sz w:val="28"/>
          <w:szCs w:val="28"/>
          <w:lang w:val="ru-RU"/>
        </w:rPr>
      </w:pPr>
    </w:p>
    <w:p w:rsidR="00E12DD8" w:rsidRPr="00321EB0" w:rsidRDefault="00E12DD8" w:rsidP="00E12DD8">
      <w:pPr>
        <w:tabs>
          <w:tab w:val="left" w:pos="9498"/>
        </w:tabs>
        <w:ind w:firstLine="567"/>
        <w:rPr>
          <w:rFonts w:ascii="Times New Roman" w:hAnsi="Times New Roman" w:cs="Times New Roman"/>
          <w:sz w:val="28"/>
          <w:szCs w:val="28"/>
          <w:lang w:val="ru-RU"/>
        </w:rPr>
      </w:pPr>
    </w:p>
    <w:p w:rsidR="00E12DD8" w:rsidRPr="00321EB0" w:rsidRDefault="00E12DD8" w:rsidP="00E12DD8">
      <w:pPr>
        <w:tabs>
          <w:tab w:val="left" w:pos="9498"/>
        </w:tabs>
        <w:ind w:firstLine="567"/>
        <w:rPr>
          <w:rFonts w:ascii="Times New Roman" w:hAnsi="Times New Roman" w:cs="Times New Roman"/>
          <w:sz w:val="28"/>
          <w:szCs w:val="28"/>
        </w:rPr>
      </w:pPr>
      <w:r w:rsidRPr="00321EB0">
        <w:rPr>
          <w:rFonts w:ascii="Times New Roman" w:hAnsi="Times New Roman" w:cs="Times New Roman"/>
          <w:i/>
          <w:iCs/>
          <w:sz w:val="28"/>
          <w:szCs w:val="28"/>
        </w:rPr>
        <w:t>Матеріали подано в авторській редакції</w:t>
      </w:r>
    </w:p>
    <w:p w:rsidR="00E12DD8" w:rsidRPr="00321EB0" w:rsidRDefault="00E12DD8" w:rsidP="00E12DD8">
      <w:pPr>
        <w:tabs>
          <w:tab w:val="left" w:pos="9498"/>
        </w:tabs>
        <w:ind w:firstLine="567"/>
        <w:rPr>
          <w:rFonts w:ascii="Times New Roman" w:hAnsi="Times New Roman" w:cs="Times New Roman"/>
          <w:sz w:val="28"/>
          <w:szCs w:val="28"/>
          <w:lang w:val="ru-RU"/>
        </w:rPr>
      </w:pPr>
    </w:p>
    <w:p w:rsidR="00E12DD8" w:rsidRPr="00321EB0" w:rsidRDefault="00E12DD8" w:rsidP="00E12DD8">
      <w:pPr>
        <w:tabs>
          <w:tab w:val="left" w:pos="9498"/>
        </w:tabs>
        <w:ind w:firstLine="567"/>
        <w:rPr>
          <w:rFonts w:ascii="Times New Roman" w:hAnsi="Times New Roman" w:cs="Times New Roman"/>
          <w:sz w:val="28"/>
          <w:szCs w:val="28"/>
          <w:lang w:val="ru-RU"/>
        </w:rPr>
      </w:pPr>
    </w:p>
    <w:p w:rsidR="005A1A64" w:rsidRPr="00576A55" w:rsidRDefault="005A1A64" w:rsidP="00F24E3C">
      <w:pPr>
        <w:tabs>
          <w:tab w:val="left" w:pos="9498"/>
        </w:tabs>
        <w:spacing w:line="216" w:lineRule="auto"/>
        <w:ind w:firstLine="567"/>
        <w:rPr>
          <w:rFonts w:ascii="Times New Roman" w:hAnsi="Times New Roman" w:cs="Times New Roman"/>
          <w:sz w:val="22"/>
          <w:szCs w:val="22"/>
        </w:rPr>
      </w:pPr>
    </w:p>
    <w:tbl>
      <w:tblPr>
        <w:tblW w:w="9747" w:type="dxa"/>
        <w:tblLook w:val="01E0"/>
      </w:tblPr>
      <w:tblGrid>
        <w:gridCol w:w="794"/>
        <w:gridCol w:w="8953"/>
      </w:tblGrid>
      <w:tr w:rsidR="005A1A64" w:rsidRPr="00576A55" w:rsidTr="005A1A64">
        <w:tc>
          <w:tcPr>
            <w:tcW w:w="794" w:type="dxa"/>
          </w:tcPr>
          <w:p w:rsidR="005A1A64" w:rsidRPr="00576A55" w:rsidRDefault="005A1A64" w:rsidP="00F24E3C">
            <w:pPr>
              <w:tabs>
                <w:tab w:val="left" w:pos="9498"/>
              </w:tabs>
              <w:spacing w:line="216" w:lineRule="auto"/>
              <w:jc w:val="both"/>
              <w:rPr>
                <w:rFonts w:ascii="Times New Roman" w:hAnsi="Times New Roman" w:cs="Times New Roman"/>
                <w:sz w:val="26"/>
                <w:szCs w:val="26"/>
                <w:highlight w:val="yellow"/>
              </w:rPr>
            </w:pPr>
          </w:p>
          <w:p w:rsidR="005A1A64" w:rsidRPr="00576A55" w:rsidRDefault="00F24E3C" w:rsidP="00E12DD8">
            <w:pPr>
              <w:tabs>
                <w:tab w:val="left" w:pos="9498"/>
              </w:tabs>
              <w:spacing w:line="216" w:lineRule="auto"/>
              <w:jc w:val="both"/>
              <w:rPr>
                <w:rFonts w:ascii="Times New Roman" w:hAnsi="Times New Roman" w:cs="Times New Roman"/>
                <w:sz w:val="26"/>
                <w:szCs w:val="26"/>
                <w:highlight w:val="yellow"/>
              </w:rPr>
            </w:pPr>
            <w:proofErr w:type="gramStart"/>
            <w:r w:rsidRPr="00E12DD8">
              <w:rPr>
                <w:rFonts w:ascii="Times New Roman" w:hAnsi="Times New Roman" w:cs="Times New Roman"/>
                <w:sz w:val="26"/>
                <w:szCs w:val="26"/>
                <w:lang w:val="ru-RU"/>
              </w:rPr>
              <w:t>З</w:t>
            </w:r>
            <w:proofErr w:type="gramEnd"/>
            <w:r w:rsidR="00E12DD8" w:rsidRPr="00E12DD8">
              <w:rPr>
                <w:rFonts w:ascii="Times New Roman" w:hAnsi="Times New Roman" w:cs="Times New Roman"/>
                <w:sz w:val="26"/>
                <w:szCs w:val="26"/>
                <w:lang w:val="ru-RU"/>
              </w:rPr>
              <w:t>___</w:t>
            </w:r>
          </w:p>
        </w:tc>
        <w:tc>
          <w:tcPr>
            <w:tcW w:w="8953" w:type="dxa"/>
          </w:tcPr>
          <w:p w:rsidR="005A1A64" w:rsidRPr="00576A55" w:rsidRDefault="00E12DD8" w:rsidP="00F24E3C">
            <w:pPr>
              <w:tabs>
                <w:tab w:val="left" w:pos="9498"/>
              </w:tabs>
              <w:spacing w:line="216" w:lineRule="auto"/>
              <w:ind w:firstLine="482"/>
              <w:jc w:val="both"/>
              <w:rPr>
                <w:rFonts w:ascii="Times New Roman" w:eastAsia="Times New Roman" w:hAnsi="Times New Roman" w:cs="Times New Roman"/>
                <w:b/>
                <w:color w:val="000000"/>
                <w:sz w:val="26"/>
                <w:szCs w:val="26"/>
                <w:lang w:val="ru-RU"/>
              </w:rPr>
            </w:pPr>
            <w:r w:rsidRPr="00EA4C5B">
              <w:rPr>
                <w:rFonts w:ascii="Times New Roman" w:hAnsi="Times New Roman" w:cs="Times New Roman"/>
                <w:b/>
                <w:sz w:val="28"/>
                <w:szCs w:val="28"/>
              </w:rPr>
              <w:t>Камінська Н.</w:t>
            </w:r>
            <w:r>
              <w:rPr>
                <w:rFonts w:ascii="Times New Roman" w:hAnsi="Times New Roman" w:cs="Times New Roman"/>
                <w:b/>
                <w:sz w:val="28"/>
                <w:szCs w:val="28"/>
              </w:rPr>
              <w:t> </w:t>
            </w:r>
            <w:r w:rsidRPr="00EA4C5B">
              <w:rPr>
                <w:rFonts w:ascii="Times New Roman" w:hAnsi="Times New Roman" w:cs="Times New Roman"/>
                <w:b/>
                <w:sz w:val="28"/>
                <w:szCs w:val="28"/>
              </w:rPr>
              <w:t>В., Чернявський С.</w:t>
            </w:r>
            <w:r>
              <w:rPr>
                <w:rFonts w:ascii="Times New Roman" w:hAnsi="Times New Roman" w:cs="Times New Roman"/>
                <w:b/>
                <w:sz w:val="28"/>
                <w:szCs w:val="28"/>
              </w:rPr>
              <w:t> </w:t>
            </w:r>
            <w:r w:rsidRPr="00EA4C5B">
              <w:rPr>
                <w:rFonts w:ascii="Times New Roman" w:hAnsi="Times New Roman" w:cs="Times New Roman"/>
                <w:b/>
                <w:sz w:val="28"/>
                <w:szCs w:val="28"/>
              </w:rPr>
              <w:t>С., Перунова О.</w:t>
            </w:r>
            <w:r>
              <w:rPr>
                <w:rFonts w:ascii="Times New Roman" w:hAnsi="Times New Roman" w:cs="Times New Roman"/>
                <w:b/>
                <w:sz w:val="28"/>
                <w:szCs w:val="28"/>
              </w:rPr>
              <w:t> </w:t>
            </w:r>
            <w:r w:rsidRPr="00EA4C5B">
              <w:rPr>
                <w:rFonts w:ascii="Times New Roman" w:hAnsi="Times New Roman" w:cs="Times New Roman"/>
                <w:b/>
                <w:sz w:val="28"/>
                <w:szCs w:val="28"/>
              </w:rPr>
              <w:t>С.</w:t>
            </w:r>
          </w:p>
          <w:p w:rsidR="005A1A64" w:rsidRPr="00E12DD8" w:rsidRDefault="00EB7B18" w:rsidP="00F24E3C">
            <w:pPr>
              <w:pBdr>
                <w:top w:val="nil"/>
                <w:left w:val="nil"/>
                <w:bottom w:val="nil"/>
                <w:right w:val="nil"/>
                <w:between w:val="nil"/>
              </w:pBdr>
              <w:tabs>
                <w:tab w:val="left" w:pos="9498"/>
              </w:tabs>
              <w:ind w:firstLine="482"/>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w:t>
            </w:r>
            <w:r w:rsidR="005A1A64" w:rsidRPr="00E12DD8">
              <w:rPr>
                <w:rFonts w:ascii="Times New Roman" w:eastAsia="Times New Roman" w:hAnsi="Times New Roman" w:cs="Times New Roman"/>
                <w:b/>
                <w:color w:val="000000"/>
                <w:sz w:val="28"/>
                <w:szCs w:val="28"/>
              </w:rPr>
              <w:t>Забезпечення</w:t>
            </w:r>
            <w:r w:rsidR="005A1A64" w:rsidRPr="00E12DD8">
              <w:rPr>
                <w:rFonts w:ascii="Times New Roman" w:eastAsia="Times New Roman" w:hAnsi="Times New Roman" w:cs="Times New Roman"/>
                <w:color w:val="000000"/>
                <w:sz w:val="28"/>
                <w:szCs w:val="28"/>
              </w:rPr>
              <w:t xml:space="preserve"> гендерної рівності в </w:t>
            </w:r>
            <w:r w:rsidR="0079063B" w:rsidRPr="00E12DD8">
              <w:rPr>
                <w:rFonts w:ascii="Times New Roman" w:eastAsia="Times New Roman" w:hAnsi="Times New Roman" w:cs="Times New Roman"/>
                <w:color w:val="000000"/>
                <w:sz w:val="28"/>
                <w:szCs w:val="28"/>
              </w:rPr>
              <w:t xml:space="preserve">системі </w:t>
            </w:r>
            <w:r w:rsidR="005A1A64" w:rsidRPr="00E12DD8">
              <w:rPr>
                <w:rFonts w:ascii="Times New Roman" w:eastAsia="Times New Roman" w:hAnsi="Times New Roman" w:cs="Times New Roman"/>
                <w:color w:val="000000"/>
                <w:sz w:val="28"/>
                <w:szCs w:val="28"/>
              </w:rPr>
              <w:t xml:space="preserve">МВС та інших </w:t>
            </w:r>
            <w:r w:rsidR="0079063B" w:rsidRPr="00E12DD8">
              <w:rPr>
                <w:rFonts w:ascii="Times New Roman" w:eastAsia="Times New Roman" w:hAnsi="Times New Roman" w:cs="Times New Roman"/>
                <w:color w:val="000000"/>
                <w:sz w:val="28"/>
                <w:szCs w:val="28"/>
              </w:rPr>
              <w:t xml:space="preserve">центральних </w:t>
            </w:r>
            <w:r w:rsidR="005A1A64" w:rsidRPr="00E12DD8">
              <w:rPr>
                <w:rFonts w:ascii="Times New Roman" w:eastAsia="Times New Roman" w:hAnsi="Times New Roman" w:cs="Times New Roman"/>
                <w:color w:val="000000"/>
                <w:sz w:val="28"/>
                <w:szCs w:val="28"/>
              </w:rPr>
              <w:t xml:space="preserve">органів виконавчої влади [Текст] : лекція. Київ : Нац. акад. внутр. справ, 2020. </w:t>
            </w:r>
            <w:r w:rsidR="003D2143" w:rsidRPr="00E12DD8">
              <w:rPr>
                <w:rFonts w:ascii="Times New Roman" w:eastAsia="Times New Roman" w:hAnsi="Times New Roman" w:cs="Times New Roman"/>
                <w:color w:val="000000"/>
                <w:sz w:val="28"/>
                <w:szCs w:val="28"/>
              </w:rPr>
              <w:t>31</w:t>
            </w:r>
            <w:r w:rsidR="005A1A64" w:rsidRPr="00E12DD8">
              <w:rPr>
                <w:rFonts w:ascii="Times New Roman" w:eastAsia="Times New Roman" w:hAnsi="Times New Roman" w:cs="Times New Roman"/>
                <w:color w:val="000000"/>
                <w:sz w:val="28"/>
                <w:szCs w:val="28"/>
              </w:rPr>
              <w:t xml:space="preserve"> с.</w:t>
            </w:r>
          </w:p>
          <w:p w:rsidR="005A1A64" w:rsidRPr="00576A55" w:rsidRDefault="005A1A64" w:rsidP="00F24E3C">
            <w:pPr>
              <w:tabs>
                <w:tab w:val="left" w:pos="9498"/>
              </w:tabs>
              <w:spacing w:line="216" w:lineRule="auto"/>
              <w:ind w:firstLine="482"/>
              <w:jc w:val="both"/>
              <w:rPr>
                <w:rFonts w:ascii="Times New Roman" w:hAnsi="Times New Roman" w:cs="Times New Roman"/>
                <w:sz w:val="26"/>
                <w:szCs w:val="26"/>
              </w:rPr>
            </w:pPr>
          </w:p>
        </w:tc>
      </w:tr>
    </w:tbl>
    <w:p w:rsidR="00F24E3C" w:rsidRPr="00F51420" w:rsidRDefault="00F24E3C" w:rsidP="00F24E3C">
      <w:pPr>
        <w:pBdr>
          <w:top w:val="nil"/>
          <w:left w:val="nil"/>
          <w:bottom w:val="nil"/>
          <w:right w:val="nil"/>
          <w:between w:val="nil"/>
        </w:pBdr>
        <w:shd w:val="clear" w:color="auto" w:fill="FFFFFF"/>
        <w:tabs>
          <w:tab w:val="left" w:pos="709"/>
          <w:tab w:val="left" w:pos="9498"/>
        </w:tabs>
        <w:ind w:left="709" w:firstLine="567"/>
        <w:jc w:val="both"/>
        <w:rPr>
          <w:rFonts w:ascii="Times New Roman" w:eastAsia="Times New Roman" w:hAnsi="Times New Roman" w:cs="Times New Roman"/>
          <w:color w:val="000000"/>
          <w:sz w:val="24"/>
          <w:szCs w:val="24"/>
        </w:rPr>
      </w:pPr>
      <w:r w:rsidRPr="00F51420">
        <w:rPr>
          <w:rFonts w:ascii="Times New Roman" w:eastAsia="Times New Roman" w:hAnsi="Times New Roman" w:cs="Times New Roman"/>
          <w:color w:val="000000"/>
          <w:sz w:val="24"/>
          <w:szCs w:val="24"/>
        </w:rPr>
        <w:t xml:space="preserve">Досліджено особливості </w:t>
      </w:r>
      <w:hyperlink w:anchor="_28h4qwu">
        <w:r w:rsidRPr="00F51420">
          <w:rPr>
            <w:rFonts w:ascii="Times New Roman" w:eastAsia="Times New Roman" w:hAnsi="Times New Roman" w:cs="Times New Roman"/>
            <w:color w:val="000000"/>
            <w:sz w:val="24"/>
            <w:szCs w:val="24"/>
          </w:rPr>
          <w:t>інституційного механізму формування та реалізації гендерної політики в Україні, його суб’єктно-об’єктну структуру та рівні здійснення. На основі статистичної та аналітичної інформації розкрито динаміку й тенденції становлення професійної кар’єри чоловіків та жінок у секторі безпеки в Україні; реалізації гендерної рівності в діяльності органів системи МВС України, зокрема Державної податкової служби України, Державної служби з надзвичайних ситуацій, Національної гвардії України, Національної поліції України, а</w:t>
        </w:r>
      </w:hyperlink>
      <w:r w:rsidRPr="00F51420">
        <w:rPr>
          <w:rFonts w:ascii="Times New Roman" w:eastAsia="Times New Roman" w:hAnsi="Times New Roman" w:cs="Times New Roman"/>
          <w:color w:val="000000"/>
          <w:sz w:val="24"/>
          <w:szCs w:val="24"/>
        </w:rPr>
        <w:t xml:space="preserve"> також визначено перспективи їх удосконалення тощо.</w:t>
      </w:r>
    </w:p>
    <w:p w:rsidR="00F24E3C" w:rsidRPr="00871905" w:rsidRDefault="00F24E3C" w:rsidP="00F24E3C">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p>
    <w:p w:rsidR="00C81DAE" w:rsidRPr="00576A55" w:rsidRDefault="00791717" w:rsidP="00F24E3C">
      <w:pPr>
        <w:pBdr>
          <w:top w:val="nil"/>
          <w:left w:val="nil"/>
          <w:bottom w:val="nil"/>
          <w:right w:val="nil"/>
          <w:between w:val="nil"/>
        </w:pBdr>
        <w:tabs>
          <w:tab w:val="left" w:pos="990"/>
          <w:tab w:val="left" w:pos="9498"/>
        </w:tabs>
        <w:ind w:firstLine="567"/>
        <w:jc w:val="right"/>
        <w:rPr>
          <w:rFonts w:ascii="Times New Roman" w:eastAsia="Times New Roman" w:hAnsi="Times New Roman" w:cs="Times New Roman"/>
          <w:color w:val="000000"/>
          <w:sz w:val="28"/>
          <w:szCs w:val="28"/>
        </w:rPr>
      </w:pPr>
      <w:r w:rsidRPr="00007482">
        <w:rPr>
          <w:rFonts w:ascii="Times New Roman" w:eastAsia="Times New Roman" w:hAnsi="Times New Roman" w:cs="Times New Roman"/>
          <w:b/>
          <w:color w:val="000000"/>
          <w:sz w:val="28"/>
          <w:szCs w:val="28"/>
        </w:rPr>
        <w:t>УДК</w:t>
      </w:r>
      <w:r w:rsidR="00007482">
        <w:rPr>
          <w:rFonts w:ascii="Times New Roman" w:eastAsia="Times New Roman" w:hAnsi="Times New Roman" w:cs="Times New Roman"/>
          <w:b/>
          <w:color w:val="000000"/>
          <w:sz w:val="28"/>
          <w:szCs w:val="28"/>
        </w:rPr>
        <w:t>____</w:t>
      </w:r>
    </w:p>
    <w:p w:rsidR="00C81DAE" w:rsidRPr="00576A55" w:rsidRDefault="00C81DAE" w:rsidP="00F24E3C">
      <w:pPr>
        <w:pBdr>
          <w:top w:val="nil"/>
          <w:left w:val="nil"/>
          <w:bottom w:val="nil"/>
          <w:right w:val="nil"/>
          <w:between w:val="nil"/>
        </w:pBdr>
        <w:tabs>
          <w:tab w:val="left" w:pos="990"/>
          <w:tab w:val="left" w:pos="9498"/>
        </w:tabs>
        <w:ind w:firstLine="567"/>
        <w:jc w:val="right"/>
        <w:rPr>
          <w:rFonts w:ascii="Times New Roman" w:eastAsia="Times New Roman" w:hAnsi="Times New Roman" w:cs="Times New Roman"/>
          <w:color w:val="000000"/>
          <w:sz w:val="28"/>
          <w:szCs w:val="28"/>
        </w:rPr>
      </w:pPr>
    </w:p>
    <w:p w:rsidR="004D7B60" w:rsidRPr="00576A55" w:rsidRDefault="004D7B60" w:rsidP="00F24E3C">
      <w:pPr>
        <w:pBdr>
          <w:top w:val="nil"/>
          <w:left w:val="nil"/>
          <w:bottom w:val="nil"/>
          <w:right w:val="nil"/>
          <w:between w:val="nil"/>
        </w:pBdr>
        <w:tabs>
          <w:tab w:val="left" w:pos="990"/>
          <w:tab w:val="left" w:pos="9498"/>
        </w:tabs>
        <w:ind w:firstLine="567"/>
        <w:jc w:val="both"/>
        <w:rPr>
          <w:rFonts w:ascii="Times New Roman" w:eastAsia="Times New Roman" w:hAnsi="Times New Roman" w:cs="Times New Roman"/>
          <w:color w:val="000000"/>
          <w:sz w:val="28"/>
          <w:szCs w:val="28"/>
        </w:rPr>
      </w:pPr>
    </w:p>
    <w:p w:rsidR="00C81DAE" w:rsidRPr="00576A55" w:rsidRDefault="00F24E3C" w:rsidP="00F24E3C">
      <w:pPr>
        <w:pBdr>
          <w:top w:val="nil"/>
          <w:left w:val="nil"/>
          <w:bottom w:val="nil"/>
          <w:right w:val="nil"/>
          <w:between w:val="nil"/>
        </w:pBdr>
        <w:tabs>
          <w:tab w:val="left" w:pos="2410"/>
          <w:tab w:val="left" w:pos="9498"/>
        </w:tabs>
        <w:ind w:firstLine="567"/>
        <w:jc w:val="right"/>
        <w:rPr>
          <w:rFonts w:ascii="Times New Roman" w:eastAsia="Times New Roman" w:hAnsi="Times New Roman" w:cs="Times New Roman"/>
          <w:color w:val="000000"/>
          <w:sz w:val="24"/>
          <w:szCs w:val="24"/>
        </w:rPr>
        <w:sectPr w:rsidR="00C81DAE" w:rsidRPr="00576A55" w:rsidSect="00F24E3C">
          <w:pgSz w:w="11906" w:h="16838"/>
          <w:pgMar w:top="1134" w:right="707" w:bottom="1134" w:left="1701" w:header="709" w:footer="709" w:gutter="0"/>
          <w:pgNumType w:start="2"/>
          <w:cols w:space="720" w:equalWidth="0">
            <w:col w:w="9498"/>
          </w:cols>
          <w:titlePg/>
        </w:sectPr>
      </w:pPr>
      <w:r w:rsidRPr="00576A55">
        <w:rPr>
          <w:rFonts w:ascii="Times New Roman" w:eastAsia="Times New Roman" w:hAnsi="Times New Roman" w:cs="Times New Roman"/>
          <w:b/>
          <w:color w:val="000000"/>
          <w:sz w:val="24"/>
          <w:szCs w:val="24"/>
          <w:lang w:val="ru-RU"/>
        </w:rPr>
        <w:t xml:space="preserve">                 </w:t>
      </w:r>
      <w:r w:rsidR="00791717" w:rsidRPr="00576A55">
        <w:rPr>
          <w:rFonts w:ascii="Times New Roman" w:eastAsia="Times New Roman" w:hAnsi="Times New Roman" w:cs="Times New Roman"/>
          <w:b/>
          <w:color w:val="000000"/>
          <w:sz w:val="24"/>
          <w:szCs w:val="24"/>
        </w:rPr>
        <w:t xml:space="preserve">© </w:t>
      </w:r>
      <w:r w:rsidR="00791717" w:rsidRPr="00576A55">
        <w:rPr>
          <w:rFonts w:ascii="Times New Roman" w:eastAsia="Times New Roman" w:hAnsi="Times New Roman" w:cs="Times New Roman"/>
          <w:color w:val="000000"/>
          <w:sz w:val="24"/>
          <w:szCs w:val="24"/>
        </w:rPr>
        <w:t>Національна академія внутрішніх справ, 202</w:t>
      </w:r>
      <w:r w:rsidR="00791717" w:rsidRPr="00576A55">
        <w:rPr>
          <w:rFonts w:ascii="Times New Roman" w:eastAsia="Times New Roman" w:hAnsi="Times New Roman" w:cs="Times New Roman"/>
          <w:sz w:val="24"/>
          <w:szCs w:val="24"/>
        </w:rPr>
        <w:t>0</w:t>
      </w:r>
    </w:p>
    <w:p w:rsidR="00C81DAE" w:rsidRPr="00576A55" w:rsidRDefault="00F24E3C" w:rsidP="005A1A64">
      <w:pPr>
        <w:pBdr>
          <w:top w:val="nil"/>
          <w:left w:val="nil"/>
          <w:bottom w:val="nil"/>
          <w:right w:val="nil"/>
          <w:between w:val="nil"/>
        </w:pBdr>
        <w:ind w:right="423" w:firstLine="567"/>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lastRenderedPageBreak/>
        <w:t>ЗМІСТ</w:t>
      </w:r>
    </w:p>
    <w:p w:rsidR="00C81DAE" w:rsidRPr="00576A55" w:rsidRDefault="00C81DAE" w:rsidP="00F24E3C">
      <w:pPr>
        <w:pBdr>
          <w:top w:val="nil"/>
          <w:left w:val="nil"/>
          <w:bottom w:val="nil"/>
          <w:right w:val="nil"/>
          <w:between w:val="nil"/>
        </w:pBdr>
        <w:tabs>
          <w:tab w:val="right" w:pos="8820"/>
        </w:tabs>
        <w:ind w:right="423"/>
        <w:rPr>
          <w:rFonts w:ascii="Times New Roman" w:eastAsia="Times New Roman" w:hAnsi="Times New Roman" w:cs="Times New Roman"/>
          <w:color w:val="000000"/>
          <w:sz w:val="28"/>
          <w:szCs w:val="28"/>
          <w:lang w:val="ru-RU"/>
        </w:rPr>
      </w:pPr>
      <w:bookmarkStart w:id="8" w:name="_gjdgxs" w:colFirst="0" w:colLast="0"/>
      <w:bookmarkEnd w:id="8"/>
    </w:p>
    <w:p w:rsidR="00576A55" w:rsidRPr="00EB539D" w:rsidRDefault="00F46392" w:rsidP="00274658">
      <w:pPr>
        <w:pStyle w:val="10"/>
        <w:rPr>
          <w:rFonts w:ascii="Times New Roman" w:hAnsi="Times New Roman" w:cs="Times New Roman"/>
          <w:noProof/>
          <w:sz w:val="28"/>
          <w:szCs w:val="28"/>
        </w:rPr>
      </w:pPr>
      <w:r w:rsidRPr="00EB539D">
        <w:rPr>
          <w:rFonts w:ascii="Times New Roman" w:eastAsia="Times New Roman" w:hAnsi="Times New Roman" w:cs="Times New Roman"/>
          <w:color w:val="000000"/>
          <w:sz w:val="28"/>
          <w:szCs w:val="28"/>
        </w:rPr>
        <w:fldChar w:fldCharType="begin"/>
      </w:r>
      <w:r w:rsidR="00576A55" w:rsidRPr="00EB539D">
        <w:rPr>
          <w:rFonts w:ascii="Times New Roman" w:eastAsia="Times New Roman" w:hAnsi="Times New Roman" w:cs="Times New Roman"/>
          <w:color w:val="000000"/>
          <w:sz w:val="28"/>
          <w:szCs w:val="28"/>
        </w:rPr>
        <w:instrText xml:space="preserve"> TOC \h \z \t "ВСТУП;1;ПУНКТ;2" </w:instrText>
      </w:r>
      <w:r w:rsidRPr="00EB539D">
        <w:rPr>
          <w:rFonts w:ascii="Times New Roman" w:eastAsia="Times New Roman" w:hAnsi="Times New Roman" w:cs="Times New Roman"/>
          <w:color w:val="000000"/>
          <w:sz w:val="28"/>
          <w:szCs w:val="28"/>
        </w:rPr>
        <w:fldChar w:fldCharType="separate"/>
      </w:r>
      <w:hyperlink w:anchor="_Toc36718516" w:history="1">
        <w:r w:rsidR="00576A55" w:rsidRPr="00EB539D">
          <w:rPr>
            <w:rStyle w:val="ab"/>
            <w:rFonts w:ascii="Times New Roman" w:hAnsi="Times New Roman" w:cs="Times New Roman"/>
            <w:noProof/>
            <w:sz w:val="28"/>
            <w:szCs w:val="28"/>
          </w:rPr>
          <w:t>ВСТУП</w:t>
        </w:r>
        <w:r w:rsidR="00576A55" w:rsidRPr="00EB539D">
          <w:rPr>
            <w:rFonts w:ascii="Times New Roman" w:hAnsi="Times New Roman" w:cs="Times New Roman"/>
            <w:noProof/>
            <w:webHidden/>
            <w:sz w:val="28"/>
            <w:szCs w:val="28"/>
          </w:rPr>
          <w:tab/>
        </w:r>
        <w:r w:rsidRPr="00EB539D">
          <w:rPr>
            <w:rFonts w:ascii="Times New Roman" w:hAnsi="Times New Roman" w:cs="Times New Roman"/>
            <w:noProof/>
            <w:webHidden/>
            <w:sz w:val="28"/>
            <w:szCs w:val="28"/>
          </w:rPr>
          <w:fldChar w:fldCharType="begin"/>
        </w:r>
        <w:r w:rsidR="00576A55" w:rsidRPr="00EB539D">
          <w:rPr>
            <w:rFonts w:ascii="Times New Roman" w:hAnsi="Times New Roman" w:cs="Times New Roman"/>
            <w:noProof/>
            <w:webHidden/>
            <w:sz w:val="28"/>
            <w:szCs w:val="28"/>
          </w:rPr>
          <w:instrText xml:space="preserve"> PAGEREF _Toc36718516 \h </w:instrText>
        </w:r>
        <w:r w:rsidRPr="00EB539D">
          <w:rPr>
            <w:rFonts w:ascii="Times New Roman" w:hAnsi="Times New Roman" w:cs="Times New Roman"/>
            <w:noProof/>
            <w:webHidden/>
            <w:sz w:val="28"/>
            <w:szCs w:val="28"/>
          </w:rPr>
        </w:r>
        <w:r w:rsidRPr="00EB539D">
          <w:rPr>
            <w:rFonts w:ascii="Times New Roman" w:hAnsi="Times New Roman" w:cs="Times New Roman"/>
            <w:noProof/>
            <w:webHidden/>
            <w:sz w:val="28"/>
            <w:szCs w:val="28"/>
          </w:rPr>
          <w:fldChar w:fldCharType="separate"/>
        </w:r>
        <w:r w:rsidR="00576A55" w:rsidRPr="00EB539D">
          <w:rPr>
            <w:rFonts w:ascii="Times New Roman" w:hAnsi="Times New Roman" w:cs="Times New Roman"/>
            <w:noProof/>
            <w:webHidden/>
            <w:sz w:val="28"/>
            <w:szCs w:val="28"/>
          </w:rPr>
          <w:t>4</w:t>
        </w:r>
        <w:r w:rsidRPr="00EB539D">
          <w:rPr>
            <w:rFonts w:ascii="Times New Roman" w:hAnsi="Times New Roman" w:cs="Times New Roman"/>
            <w:noProof/>
            <w:webHidden/>
            <w:sz w:val="28"/>
            <w:szCs w:val="28"/>
          </w:rPr>
          <w:fldChar w:fldCharType="end"/>
        </w:r>
      </w:hyperlink>
    </w:p>
    <w:p w:rsidR="00576A55" w:rsidRPr="00EB539D" w:rsidRDefault="00F46392" w:rsidP="00EB539D">
      <w:pPr>
        <w:pStyle w:val="20"/>
        <w:rPr>
          <w:rFonts w:ascii="Times New Roman" w:hAnsi="Times New Roman" w:cs="Times New Roman"/>
          <w:noProof/>
          <w:sz w:val="28"/>
          <w:szCs w:val="28"/>
        </w:rPr>
      </w:pPr>
      <w:hyperlink w:anchor="_Toc36718517" w:history="1">
        <w:r w:rsidR="00576A55" w:rsidRPr="00EB539D">
          <w:rPr>
            <w:rStyle w:val="ab"/>
            <w:rFonts w:ascii="Times New Roman" w:hAnsi="Times New Roman" w:cs="Times New Roman"/>
            <w:noProof/>
            <w:sz w:val="28"/>
            <w:szCs w:val="28"/>
          </w:rPr>
          <w:t xml:space="preserve">1. Інституційний механізм формування та реалізації </w:t>
        </w:r>
        <w:r w:rsidR="00576A55" w:rsidRPr="00EB539D">
          <w:rPr>
            <w:rStyle w:val="ab"/>
            <w:rFonts w:ascii="Times New Roman" w:hAnsi="Times New Roman" w:cs="Times New Roman"/>
            <w:noProof/>
            <w:sz w:val="28"/>
            <w:szCs w:val="28"/>
          </w:rPr>
          <w:br/>
          <w:t>гендерної політики в Україні</w:t>
        </w:r>
        <w:r w:rsidR="00576A55" w:rsidRPr="00EB539D">
          <w:rPr>
            <w:rFonts w:ascii="Times New Roman" w:hAnsi="Times New Roman" w:cs="Times New Roman"/>
            <w:noProof/>
            <w:webHidden/>
            <w:sz w:val="28"/>
            <w:szCs w:val="28"/>
          </w:rPr>
          <w:tab/>
        </w:r>
        <w:r w:rsidRPr="00EB539D">
          <w:rPr>
            <w:rFonts w:ascii="Times New Roman" w:hAnsi="Times New Roman" w:cs="Times New Roman"/>
            <w:noProof/>
            <w:webHidden/>
            <w:sz w:val="28"/>
            <w:szCs w:val="28"/>
          </w:rPr>
          <w:fldChar w:fldCharType="begin"/>
        </w:r>
        <w:r w:rsidR="00576A55" w:rsidRPr="00EB539D">
          <w:rPr>
            <w:rFonts w:ascii="Times New Roman" w:hAnsi="Times New Roman" w:cs="Times New Roman"/>
            <w:noProof/>
            <w:webHidden/>
            <w:sz w:val="28"/>
            <w:szCs w:val="28"/>
          </w:rPr>
          <w:instrText xml:space="preserve"> PAGEREF _Toc36718517 \h </w:instrText>
        </w:r>
        <w:r w:rsidRPr="00EB539D">
          <w:rPr>
            <w:rFonts w:ascii="Times New Roman" w:hAnsi="Times New Roman" w:cs="Times New Roman"/>
            <w:noProof/>
            <w:webHidden/>
            <w:sz w:val="28"/>
            <w:szCs w:val="28"/>
          </w:rPr>
        </w:r>
        <w:r w:rsidRPr="00EB539D">
          <w:rPr>
            <w:rFonts w:ascii="Times New Roman" w:hAnsi="Times New Roman" w:cs="Times New Roman"/>
            <w:noProof/>
            <w:webHidden/>
            <w:sz w:val="28"/>
            <w:szCs w:val="28"/>
          </w:rPr>
          <w:fldChar w:fldCharType="separate"/>
        </w:r>
        <w:r w:rsidR="00576A55" w:rsidRPr="00EB539D">
          <w:rPr>
            <w:rFonts w:ascii="Times New Roman" w:hAnsi="Times New Roman" w:cs="Times New Roman"/>
            <w:noProof/>
            <w:webHidden/>
            <w:sz w:val="28"/>
            <w:szCs w:val="28"/>
          </w:rPr>
          <w:t>5</w:t>
        </w:r>
        <w:r w:rsidRPr="00EB539D">
          <w:rPr>
            <w:rFonts w:ascii="Times New Roman" w:hAnsi="Times New Roman" w:cs="Times New Roman"/>
            <w:noProof/>
            <w:webHidden/>
            <w:sz w:val="28"/>
            <w:szCs w:val="28"/>
          </w:rPr>
          <w:fldChar w:fldCharType="end"/>
        </w:r>
      </w:hyperlink>
    </w:p>
    <w:p w:rsidR="00576A55" w:rsidRPr="00EB539D" w:rsidRDefault="00F46392" w:rsidP="00EB539D">
      <w:pPr>
        <w:pStyle w:val="20"/>
        <w:rPr>
          <w:rFonts w:ascii="Times New Roman" w:hAnsi="Times New Roman" w:cs="Times New Roman"/>
          <w:noProof/>
          <w:sz w:val="28"/>
          <w:szCs w:val="28"/>
        </w:rPr>
      </w:pPr>
      <w:hyperlink w:anchor="_Toc36718518" w:history="1">
        <w:r w:rsidR="00576A55" w:rsidRPr="00EB539D">
          <w:rPr>
            <w:rStyle w:val="ab"/>
            <w:rFonts w:ascii="Times New Roman" w:hAnsi="Times New Roman" w:cs="Times New Roman"/>
            <w:noProof/>
            <w:sz w:val="28"/>
            <w:szCs w:val="28"/>
          </w:rPr>
          <w:t xml:space="preserve">2. Впровадження гендерної рівності в системі </w:t>
        </w:r>
        <w:r w:rsidR="00576A55" w:rsidRPr="00EB539D">
          <w:rPr>
            <w:rStyle w:val="ab"/>
            <w:rFonts w:ascii="Times New Roman" w:hAnsi="Times New Roman" w:cs="Times New Roman"/>
            <w:noProof/>
            <w:sz w:val="28"/>
            <w:szCs w:val="28"/>
          </w:rPr>
          <w:br/>
          <w:t>органів виконавчої влади України</w:t>
        </w:r>
        <w:r w:rsidR="00576A55" w:rsidRPr="00EB539D">
          <w:rPr>
            <w:rFonts w:ascii="Times New Roman" w:hAnsi="Times New Roman" w:cs="Times New Roman"/>
            <w:noProof/>
            <w:webHidden/>
            <w:sz w:val="28"/>
            <w:szCs w:val="28"/>
          </w:rPr>
          <w:tab/>
        </w:r>
        <w:r w:rsidRPr="00EB539D">
          <w:rPr>
            <w:rFonts w:ascii="Times New Roman" w:hAnsi="Times New Roman" w:cs="Times New Roman"/>
            <w:noProof/>
            <w:webHidden/>
            <w:sz w:val="28"/>
            <w:szCs w:val="28"/>
          </w:rPr>
          <w:fldChar w:fldCharType="begin"/>
        </w:r>
        <w:r w:rsidR="00576A55" w:rsidRPr="00EB539D">
          <w:rPr>
            <w:rFonts w:ascii="Times New Roman" w:hAnsi="Times New Roman" w:cs="Times New Roman"/>
            <w:noProof/>
            <w:webHidden/>
            <w:sz w:val="28"/>
            <w:szCs w:val="28"/>
          </w:rPr>
          <w:instrText xml:space="preserve"> PAGEREF _Toc36718518 \h </w:instrText>
        </w:r>
        <w:r w:rsidRPr="00EB539D">
          <w:rPr>
            <w:rFonts w:ascii="Times New Roman" w:hAnsi="Times New Roman" w:cs="Times New Roman"/>
            <w:noProof/>
            <w:webHidden/>
            <w:sz w:val="28"/>
            <w:szCs w:val="28"/>
          </w:rPr>
        </w:r>
        <w:r w:rsidRPr="00EB539D">
          <w:rPr>
            <w:rFonts w:ascii="Times New Roman" w:hAnsi="Times New Roman" w:cs="Times New Roman"/>
            <w:noProof/>
            <w:webHidden/>
            <w:sz w:val="28"/>
            <w:szCs w:val="28"/>
          </w:rPr>
          <w:fldChar w:fldCharType="separate"/>
        </w:r>
        <w:r w:rsidR="00576A55" w:rsidRPr="00EB539D">
          <w:rPr>
            <w:rFonts w:ascii="Times New Roman" w:hAnsi="Times New Roman" w:cs="Times New Roman"/>
            <w:noProof/>
            <w:webHidden/>
            <w:sz w:val="28"/>
            <w:szCs w:val="28"/>
          </w:rPr>
          <w:t>11</w:t>
        </w:r>
        <w:r w:rsidRPr="00EB539D">
          <w:rPr>
            <w:rFonts w:ascii="Times New Roman" w:hAnsi="Times New Roman" w:cs="Times New Roman"/>
            <w:noProof/>
            <w:webHidden/>
            <w:sz w:val="28"/>
            <w:szCs w:val="28"/>
          </w:rPr>
          <w:fldChar w:fldCharType="end"/>
        </w:r>
      </w:hyperlink>
    </w:p>
    <w:p w:rsidR="00576A55" w:rsidRPr="00EB539D" w:rsidRDefault="00F46392" w:rsidP="00EB539D">
      <w:pPr>
        <w:pStyle w:val="20"/>
        <w:rPr>
          <w:rFonts w:ascii="Times New Roman" w:hAnsi="Times New Roman" w:cs="Times New Roman"/>
          <w:noProof/>
          <w:sz w:val="28"/>
          <w:szCs w:val="28"/>
        </w:rPr>
      </w:pPr>
      <w:hyperlink w:anchor="_Toc36718519" w:history="1">
        <w:r w:rsidR="00576A55" w:rsidRPr="00EB539D">
          <w:rPr>
            <w:rStyle w:val="ab"/>
            <w:rFonts w:ascii="Times New Roman" w:hAnsi="Times New Roman" w:cs="Times New Roman"/>
            <w:noProof/>
            <w:spacing w:val="-4"/>
            <w:sz w:val="28"/>
            <w:szCs w:val="28"/>
          </w:rPr>
          <w:t xml:space="preserve">3. Проблеми реалізації гендерної рівності </w:t>
        </w:r>
        <w:r w:rsidR="00576A55" w:rsidRPr="00EB539D">
          <w:rPr>
            <w:rStyle w:val="ab"/>
            <w:rFonts w:ascii="Times New Roman" w:hAnsi="Times New Roman" w:cs="Times New Roman"/>
            <w:noProof/>
            <w:spacing w:val="-4"/>
            <w:sz w:val="28"/>
            <w:szCs w:val="28"/>
          </w:rPr>
          <w:br/>
          <w:t>та її переваги для сектору безпеки</w:t>
        </w:r>
        <w:r w:rsidR="00576A55" w:rsidRPr="00EB539D">
          <w:rPr>
            <w:rFonts w:ascii="Times New Roman" w:hAnsi="Times New Roman" w:cs="Times New Roman"/>
            <w:noProof/>
            <w:webHidden/>
            <w:sz w:val="28"/>
            <w:szCs w:val="28"/>
          </w:rPr>
          <w:tab/>
        </w:r>
        <w:r w:rsidRPr="00EB539D">
          <w:rPr>
            <w:rFonts w:ascii="Times New Roman" w:hAnsi="Times New Roman" w:cs="Times New Roman"/>
            <w:noProof/>
            <w:webHidden/>
            <w:sz w:val="28"/>
            <w:szCs w:val="28"/>
          </w:rPr>
          <w:fldChar w:fldCharType="begin"/>
        </w:r>
        <w:r w:rsidR="00576A55" w:rsidRPr="00EB539D">
          <w:rPr>
            <w:rFonts w:ascii="Times New Roman" w:hAnsi="Times New Roman" w:cs="Times New Roman"/>
            <w:noProof/>
            <w:webHidden/>
            <w:sz w:val="28"/>
            <w:szCs w:val="28"/>
          </w:rPr>
          <w:instrText xml:space="preserve"> PAGEREF _Toc36718519 \h </w:instrText>
        </w:r>
        <w:r w:rsidRPr="00EB539D">
          <w:rPr>
            <w:rFonts w:ascii="Times New Roman" w:hAnsi="Times New Roman" w:cs="Times New Roman"/>
            <w:noProof/>
            <w:webHidden/>
            <w:sz w:val="28"/>
            <w:szCs w:val="28"/>
          </w:rPr>
        </w:r>
        <w:r w:rsidRPr="00EB539D">
          <w:rPr>
            <w:rFonts w:ascii="Times New Roman" w:hAnsi="Times New Roman" w:cs="Times New Roman"/>
            <w:noProof/>
            <w:webHidden/>
            <w:sz w:val="28"/>
            <w:szCs w:val="28"/>
          </w:rPr>
          <w:fldChar w:fldCharType="separate"/>
        </w:r>
        <w:r w:rsidR="00576A55" w:rsidRPr="00EB539D">
          <w:rPr>
            <w:rFonts w:ascii="Times New Roman" w:hAnsi="Times New Roman" w:cs="Times New Roman"/>
            <w:noProof/>
            <w:webHidden/>
            <w:sz w:val="28"/>
            <w:szCs w:val="28"/>
          </w:rPr>
          <w:t>14</w:t>
        </w:r>
        <w:r w:rsidRPr="00EB539D">
          <w:rPr>
            <w:rFonts w:ascii="Times New Roman" w:hAnsi="Times New Roman" w:cs="Times New Roman"/>
            <w:noProof/>
            <w:webHidden/>
            <w:sz w:val="28"/>
            <w:szCs w:val="28"/>
          </w:rPr>
          <w:fldChar w:fldCharType="end"/>
        </w:r>
      </w:hyperlink>
    </w:p>
    <w:p w:rsidR="00576A55" w:rsidRPr="00EB539D" w:rsidRDefault="00F46392" w:rsidP="00EB539D">
      <w:pPr>
        <w:pStyle w:val="20"/>
        <w:rPr>
          <w:rFonts w:ascii="Times New Roman" w:hAnsi="Times New Roman" w:cs="Times New Roman"/>
          <w:noProof/>
          <w:sz w:val="28"/>
          <w:szCs w:val="28"/>
        </w:rPr>
      </w:pPr>
      <w:hyperlink w:anchor="_Toc36718520" w:history="1">
        <w:r w:rsidR="00576A55" w:rsidRPr="00EB539D">
          <w:rPr>
            <w:rStyle w:val="ab"/>
            <w:rFonts w:ascii="Times New Roman" w:eastAsia="Arial" w:hAnsi="Times New Roman" w:cs="Times New Roman"/>
            <w:noProof/>
            <w:sz w:val="28"/>
            <w:szCs w:val="28"/>
          </w:rPr>
          <w:t xml:space="preserve">4. Особливості реалізації гендерної рівності </w:t>
        </w:r>
        <w:r w:rsidR="00576A55" w:rsidRPr="00EB539D">
          <w:rPr>
            <w:rStyle w:val="ab"/>
            <w:rFonts w:ascii="Times New Roman" w:eastAsia="Arial" w:hAnsi="Times New Roman" w:cs="Times New Roman"/>
            <w:noProof/>
            <w:sz w:val="28"/>
            <w:szCs w:val="28"/>
          </w:rPr>
          <w:br/>
          <w:t>в діяльності органів системи МВС України</w:t>
        </w:r>
        <w:r w:rsidR="00576A55" w:rsidRPr="00EB539D">
          <w:rPr>
            <w:rFonts w:ascii="Times New Roman" w:hAnsi="Times New Roman" w:cs="Times New Roman"/>
            <w:noProof/>
            <w:webHidden/>
            <w:sz w:val="28"/>
            <w:szCs w:val="28"/>
          </w:rPr>
          <w:tab/>
        </w:r>
        <w:r w:rsidRPr="00EB539D">
          <w:rPr>
            <w:rFonts w:ascii="Times New Roman" w:hAnsi="Times New Roman" w:cs="Times New Roman"/>
            <w:noProof/>
            <w:webHidden/>
            <w:sz w:val="28"/>
            <w:szCs w:val="28"/>
          </w:rPr>
          <w:fldChar w:fldCharType="begin"/>
        </w:r>
        <w:r w:rsidR="00576A55" w:rsidRPr="00EB539D">
          <w:rPr>
            <w:rFonts w:ascii="Times New Roman" w:hAnsi="Times New Roman" w:cs="Times New Roman"/>
            <w:noProof/>
            <w:webHidden/>
            <w:sz w:val="28"/>
            <w:szCs w:val="28"/>
          </w:rPr>
          <w:instrText xml:space="preserve"> PAGEREF _Toc36718520 \h </w:instrText>
        </w:r>
        <w:r w:rsidRPr="00EB539D">
          <w:rPr>
            <w:rFonts w:ascii="Times New Roman" w:hAnsi="Times New Roman" w:cs="Times New Roman"/>
            <w:noProof/>
            <w:webHidden/>
            <w:sz w:val="28"/>
            <w:szCs w:val="28"/>
          </w:rPr>
        </w:r>
        <w:r w:rsidRPr="00EB539D">
          <w:rPr>
            <w:rFonts w:ascii="Times New Roman" w:hAnsi="Times New Roman" w:cs="Times New Roman"/>
            <w:noProof/>
            <w:webHidden/>
            <w:sz w:val="28"/>
            <w:szCs w:val="28"/>
          </w:rPr>
          <w:fldChar w:fldCharType="separate"/>
        </w:r>
        <w:r w:rsidR="00576A55" w:rsidRPr="00EB539D">
          <w:rPr>
            <w:rFonts w:ascii="Times New Roman" w:hAnsi="Times New Roman" w:cs="Times New Roman"/>
            <w:noProof/>
            <w:webHidden/>
            <w:sz w:val="28"/>
            <w:szCs w:val="28"/>
          </w:rPr>
          <w:t>16</w:t>
        </w:r>
        <w:r w:rsidRPr="00EB539D">
          <w:rPr>
            <w:rFonts w:ascii="Times New Roman" w:hAnsi="Times New Roman" w:cs="Times New Roman"/>
            <w:noProof/>
            <w:webHidden/>
            <w:sz w:val="28"/>
            <w:szCs w:val="28"/>
          </w:rPr>
          <w:fldChar w:fldCharType="end"/>
        </w:r>
      </w:hyperlink>
    </w:p>
    <w:p w:rsidR="00576A55" w:rsidRPr="00EB539D" w:rsidRDefault="00F46392" w:rsidP="00274658">
      <w:pPr>
        <w:pStyle w:val="10"/>
        <w:rPr>
          <w:rFonts w:ascii="Times New Roman" w:hAnsi="Times New Roman" w:cs="Times New Roman"/>
          <w:noProof/>
          <w:sz w:val="28"/>
          <w:szCs w:val="28"/>
        </w:rPr>
      </w:pPr>
      <w:hyperlink w:anchor="_Toc36718521" w:history="1">
        <w:r w:rsidR="00576A55" w:rsidRPr="00EB539D">
          <w:rPr>
            <w:rStyle w:val="ab"/>
            <w:rFonts w:ascii="Times New Roman" w:hAnsi="Times New Roman" w:cs="Times New Roman"/>
            <w:noProof/>
            <w:sz w:val="28"/>
            <w:szCs w:val="28"/>
          </w:rPr>
          <w:t>ВИСНОВКИ</w:t>
        </w:r>
        <w:r w:rsidR="00576A55" w:rsidRPr="00EB539D">
          <w:rPr>
            <w:rFonts w:ascii="Times New Roman" w:hAnsi="Times New Roman" w:cs="Times New Roman"/>
            <w:noProof/>
            <w:webHidden/>
            <w:sz w:val="28"/>
            <w:szCs w:val="28"/>
          </w:rPr>
          <w:tab/>
        </w:r>
        <w:r w:rsidRPr="00EB539D">
          <w:rPr>
            <w:rFonts w:ascii="Times New Roman" w:hAnsi="Times New Roman" w:cs="Times New Roman"/>
            <w:noProof/>
            <w:webHidden/>
            <w:sz w:val="28"/>
            <w:szCs w:val="28"/>
          </w:rPr>
          <w:fldChar w:fldCharType="begin"/>
        </w:r>
        <w:r w:rsidR="00576A55" w:rsidRPr="00EB539D">
          <w:rPr>
            <w:rFonts w:ascii="Times New Roman" w:hAnsi="Times New Roman" w:cs="Times New Roman"/>
            <w:noProof/>
            <w:webHidden/>
            <w:sz w:val="28"/>
            <w:szCs w:val="28"/>
          </w:rPr>
          <w:instrText xml:space="preserve"> PAGEREF _Toc36718521 \h </w:instrText>
        </w:r>
        <w:r w:rsidRPr="00EB539D">
          <w:rPr>
            <w:rFonts w:ascii="Times New Roman" w:hAnsi="Times New Roman" w:cs="Times New Roman"/>
            <w:noProof/>
            <w:webHidden/>
            <w:sz w:val="28"/>
            <w:szCs w:val="28"/>
          </w:rPr>
        </w:r>
        <w:r w:rsidRPr="00EB539D">
          <w:rPr>
            <w:rFonts w:ascii="Times New Roman" w:hAnsi="Times New Roman" w:cs="Times New Roman"/>
            <w:noProof/>
            <w:webHidden/>
            <w:sz w:val="28"/>
            <w:szCs w:val="28"/>
          </w:rPr>
          <w:fldChar w:fldCharType="separate"/>
        </w:r>
        <w:r w:rsidR="00576A55" w:rsidRPr="00EB539D">
          <w:rPr>
            <w:rFonts w:ascii="Times New Roman" w:hAnsi="Times New Roman" w:cs="Times New Roman"/>
            <w:noProof/>
            <w:webHidden/>
            <w:sz w:val="28"/>
            <w:szCs w:val="28"/>
          </w:rPr>
          <w:t>26</w:t>
        </w:r>
        <w:r w:rsidRPr="00EB539D">
          <w:rPr>
            <w:rFonts w:ascii="Times New Roman" w:hAnsi="Times New Roman" w:cs="Times New Roman"/>
            <w:noProof/>
            <w:webHidden/>
            <w:sz w:val="28"/>
            <w:szCs w:val="28"/>
          </w:rPr>
          <w:fldChar w:fldCharType="end"/>
        </w:r>
      </w:hyperlink>
    </w:p>
    <w:p w:rsidR="00576A55" w:rsidRPr="00EB539D" w:rsidRDefault="00F46392" w:rsidP="00274658">
      <w:pPr>
        <w:pStyle w:val="10"/>
        <w:rPr>
          <w:rFonts w:ascii="Times New Roman" w:hAnsi="Times New Roman" w:cs="Times New Roman"/>
          <w:noProof/>
          <w:sz w:val="28"/>
          <w:szCs w:val="28"/>
        </w:rPr>
      </w:pPr>
      <w:hyperlink w:anchor="_Toc36718522" w:history="1">
        <w:r w:rsidR="00576A55" w:rsidRPr="00EB539D">
          <w:rPr>
            <w:rStyle w:val="ab"/>
            <w:rFonts w:ascii="Times New Roman" w:hAnsi="Times New Roman" w:cs="Times New Roman"/>
            <w:noProof/>
            <w:sz w:val="28"/>
            <w:szCs w:val="28"/>
          </w:rPr>
          <w:t>СПИСОК ВИКОРИСТАНИХ ДЖЕРЕЛ</w:t>
        </w:r>
        <w:r w:rsidR="00576A55" w:rsidRPr="00EB539D">
          <w:rPr>
            <w:rFonts w:ascii="Times New Roman" w:hAnsi="Times New Roman" w:cs="Times New Roman"/>
            <w:noProof/>
            <w:webHidden/>
            <w:sz w:val="28"/>
            <w:szCs w:val="28"/>
          </w:rPr>
          <w:tab/>
        </w:r>
        <w:r w:rsidRPr="00EB539D">
          <w:rPr>
            <w:rFonts w:ascii="Times New Roman" w:hAnsi="Times New Roman" w:cs="Times New Roman"/>
            <w:noProof/>
            <w:webHidden/>
            <w:sz w:val="28"/>
            <w:szCs w:val="28"/>
          </w:rPr>
          <w:fldChar w:fldCharType="begin"/>
        </w:r>
        <w:r w:rsidR="00576A55" w:rsidRPr="00EB539D">
          <w:rPr>
            <w:rFonts w:ascii="Times New Roman" w:hAnsi="Times New Roman" w:cs="Times New Roman"/>
            <w:noProof/>
            <w:webHidden/>
            <w:sz w:val="28"/>
            <w:szCs w:val="28"/>
          </w:rPr>
          <w:instrText xml:space="preserve"> PAGEREF _Toc36718522 \h </w:instrText>
        </w:r>
        <w:r w:rsidRPr="00EB539D">
          <w:rPr>
            <w:rFonts w:ascii="Times New Roman" w:hAnsi="Times New Roman" w:cs="Times New Roman"/>
            <w:noProof/>
            <w:webHidden/>
            <w:sz w:val="28"/>
            <w:szCs w:val="28"/>
          </w:rPr>
        </w:r>
        <w:r w:rsidRPr="00EB539D">
          <w:rPr>
            <w:rFonts w:ascii="Times New Roman" w:hAnsi="Times New Roman" w:cs="Times New Roman"/>
            <w:noProof/>
            <w:webHidden/>
            <w:sz w:val="28"/>
            <w:szCs w:val="28"/>
          </w:rPr>
          <w:fldChar w:fldCharType="separate"/>
        </w:r>
        <w:r w:rsidR="00576A55" w:rsidRPr="00EB539D">
          <w:rPr>
            <w:rFonts w:ascii="Times New Roman" w:hAnsi="Times New Roman" w:cs="Times New Roman"/>
            <w:noProof/>
            <w:webHidden/>
            <w:sz w:val="28"/>
            <w:szCs w:val="28"/>
          </w:rPr>
          <w:t>28</w:t>
        </w:r>
        <w:r w:rsidRPr="00EB539D">
          <w:rPr>
            <w:rFonts w:ascii="Times New Roman" w:hAnsi="Times New Roman" w:cs="Times New Roman"/>
            <w:noProof/>
            <w:webHidden/>
            <w:sz w:val="28"/>
            <w:szCs w:val="28"/>
          </w:rPr>
          <w:fldChar w:fldCharType="end"/>
        </w:r>
      </w:hyperlink>
    </w:p>
    <w:p w:rsidR="00C81DAE" w:rsidRPr="00576A55" w:rsidRDefault="00F46392" w:rsidP="005A1A64">
      <w:pPr>
        <w:pBdr>
          <w:top w:val="nil"/>
          <w:left w:val="nil"/>
          <w:bottom w:val="nil"/>
          <w:right w:val="nil"/>
          <w:between w:val="nil"/>
        </w:pBdr>
        <w:tabs>
          <w:tab w:val="right" w:pos="8820"/>
        </w:tabs>
        <w:ind w:right="423" w:firstLine="567"/>
        <w:rPr>
          <w:rFonts w:ascii="Times New Roman" w:eastAsia="Times New Roman" w:hAnsi="Times New Roman" w:cs="Times New Roman"/>
          <w:color w:val="000000"/>
          <w:sz w:val="28"/>
          <w:szCs w:val="28"/>
        </w:rPr>
      </w:pPr>
      <w:r w:rsidRPr="00EB539D">
        <w:rPr>
          <w:rFonts w:ascii="Times New Roman" w:eastAsia="Times New Roman" w:hAnsi="Times New Roman" w:cs="Times New Roman"/>
          <w:color w:val="000000"/>
          <w:sz w:val="28"/>
          <w:szCs w:val="28"/>
        </w:rPr>
        <w:fldChar w:fldCharType="end"/>
      </w:r>
    </w:p>
    <w:p w:rsidR="00C81DAE" w:rsidRPr="00576A55" w:rsidRDefault="00C81DAE" w:rsidP="005A1A64">
      <w:pPr>
        <w:pBdr>
          <w:top w:val="nil"/>
          <w:left w:val="nil"/>
          <w:bottom w:val="nil"/>
          <w:right w:val="nil"/>
          <w:between w:val="nil"/>
        </w:pBdr>
        <w:ind w:right="423" w:firstLine="567"/>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FF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791717" w:rsidRPr="00576A55" w:rsidRDefault="00791717" w:rsidP="005A1A64">
      <w:pPr>
        <w:pBdr>
          <w:top w:val="nil"/>
          <w:left w:val="nil"/>
          <w:bottom w:val="nil"/>
          <w:right w:val="nil"/>
          <w:between w:val="nil"/>
        </w:pBdr>
        <w:tabs>
          <w:tab w:val="left" w:pos="720"/>
          <w:tab w:val="left" w:pos="1416"/>
          <w:tab w:val="left" w:pos="2124"/>
          <w:tab w:val="left" w:pos="2832"/>
          <w:tab w:val="left" w:pos="3540"/>
        </w:tabs>
        <w:ind w:right="423" w:firstLine="567"/>
        <w:jc w:val="both"/>
        <w:rPr>
          <w:rFonts w:ascii="Times New Roman" w:eastAsia="Times New Roman" w:hAnsi="Times New Roman" w:cs="Times New Roman"/>
          <w:color w:val="000000"/>
          <w:sz w:val="28"/>
          <w:szCs w:val="28"/>
        </w:rPr>
      </w:pPr>
    </w:p>
    <w:p w:rsidR="00C81DAE" w:rsidRPr="00576A55" w:rsidRDefault="00F24E3C" w:rsidP="00AD17FE">
      <w:pPr>
        <w:pStyle w:val="af0"/>
      </w:pPr>
      <w:bookmarkStart w:id="9" w:name="_30j0zll" w:colFirst="0" w:colLast="0"/>
      <w:bookmarkEnd w:id="9"/>
      <w:r w:rsidRPr="00576A55">
        <w:br w:type="column"/>
      </w:r>
      <w:bookmarkStart w:id="10" w:name="_Toc36718516"/>
      <w:r w:rsidRPr="00576A55">
        <w:lastRenderedPageBreak/>
        <w:t>ВСТУП</w:t>
      </w:r>
      <w:bookmarkEnd w:id="10"/>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Із прийняттям Закону України «Про забезпечення рівних прав та можливостей жінок і чоловіків» 2005 р</w:t>
      </w:r>
      <w:r w:rsidRPr="00576A55">
        <w:rPr>
          <w:rFonts w:ascii="Times New Roman" w:eastAsia="Times New Roman" w:hAnsi="Times New Roman" w:cs="Times New Roman"/>
          <w:sz w:val="28"/>
          <w:szCs w:val="28"/>
        </w:rPr>
        <w:t>оку</w:t>
      </w:r>
      <w:r w:rsidRPr="00576A55">
        <w:rPr>
          <w:rFonts w:ascii="Times New Roman" w:eastAsia="Times New Roman" w:hAnsi="Times New Roman" w:cs="Times New Roman"/>
          <w:color w:val="000000"/>
          <w:sz w:val="28"/>
          <w:szCs w:val="28"/>
        </w:rPr>
        <w:t xml:space="preserve"> та низки інших законів і підзаконних актів, </w:t>
      </w:r>
      <w:r w:rsidR="00354486" w:rsidRPr="00576A55">
        <w:rPr>
          <w:rFonts w:ascii="Times New Roman" w:eastAsia="Times New Roman" w:hAnsi="Times New Roman" w:cs="Times New Roman"/>
          <w:color w:val="000000"/>
          <w:sz w:val="28"/>
          <w:szCs w:val="28"/>
        </w:rPr>
        <w:t>у їх числі</w:t>
      </w:r>
      <w:r w:rsidRPr="00576A55">
        <w:rPr>
          <w:rFonts w:ascii="Times New Roman" w:eastAsia="Times New Roman" w:hAnsi="Times New Roman" w:cs="Times New Roman"/>
          <w:color w:val="000000"/>
          <w:sz w:val="28"/>
          <w:szCs w:val="28"/>
        </w:rPr>
        <w:t xml:space="preserve"> відомч</w:t>
      </w:r>
      <w:r w:rsidR="00354486" w:rsidRPr="00576A55">
        <w:rPr>
          <w:rFonts w:ascii="Times New Roman" w:eastAsia="Times New Roman" w:hAnsi="Times New Roman" w:cs="Times New Roman"/>
          <w:color w:val="000000"/>
          <w:sz w:val="28"/>
          <w:szCs w:val="28"/>
        </w:rPr>
        <w:t>их</w:t>
      </w:r>
      <w:r w:rsidRPr="00576A55">
        <w:rPr>
          <w:rFonts w:ascii="Times New Roman" w:eastAsia="Times New Roman" w:hAnsi="Times New Roman" w:cs="Times New Roman"/>
          <w:color w:val="000000"/>
          <w:sz w:val="28"/>
          <w:szCs w:val="28"/>
        </w:rPr>
        <w:t>, в Україні розпочалася системна розбудова національного механізму утвердження гендерної рівності, спрямован</w:t>
      </w:r>
      <w:r w:rsidR="00615847" w:rsidRPr="00576A55">
        <w:rPr>
          <w:rFonts w:ascii="Times New Roman" w:eastAsia="Times New Roman" w:hAnsi="Times New Roman" w:cs="Times New Roman"/>
          <w:color w:val="000000"/>
          <w:sz w:val="28"/>
          <w:szCs w:val="28"/>
        </w:rPr>
        <w:t>ого</w:t>
      </w:r>
      <w:r w:rsidRPr="00576A55">
        <w:rPr>
          <w:rFonts w:ascii="Times New Roman" w:eastAsia="Times New Roman" w:hAnsi="Times New Roman" w:cs="Times New Roman"/>
          <w:color w:val="000000"/>
          <w:sz w:val="28"/>
          <w:szCs w:val="28"/>
        </w:rPr>
        <w:t xml:space="preserve"> на імплементацію міжнародно-правових стандартів з питань гендерної рівності та недискримінації, </w:t>
      </w:r>
      <w:r w:rsidR="00D6422B" w:rsidRPr="00576A55">
        <w:rPr>
          <w:rFonts w:ascii="Times New Roman" w:eastAsia="Times New Roman" w:hAnsi="Times New Roman" w:cs="Times New Roman"/>
          <w:color w:val="000000"/>
          <w:sz w:val="28"/>
          <w:szCs w:val="28"/>
        </w:rPr>
        <w:t xml:space="preserve">а також </w:t>
      </w:r>
      <w:r w:rsidRPr="00576A55">
        <w:rPr>
          <w:rFonts w:ascii="Times New Roman" w:eastAsia="Times New Roman" w:hAnsi="Times New Roman" w:cs="Times New Roman"/>
          <w:color w:val="000000"/>
          <w:sz w:val="28"/>
          <w:szCs w:val="28"/>
        </w:rPr>
        <w:t>зобов’язань</w:t>
      </w:r>
      <w:r w:rsidR="00615847"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w:t>
      </w:r>
      <w:r w:rsidR="00615847" w:rsidRPr="00576A55">
        <w:rPr>
          <w:rFonts w:ascii="Times New Roman" w:eastAsia="Times New Roman" w:hAnsi="Times New Roman" w:cs="Times New Roman"/>
          <w:color w:val="000000"/>
          <w:sz w:val="28"/>
          <w:szCs w:val="28"/>
        </w:rPr>
        <w:t xml:space="preserve">узятих Україною </w:t>
      </w:r>
      <w:r w:rsidRPr="00576A55">
        <w:rPr>
          <w:rFonts w:ascii="Times New Roman" w:eastAsia="Times New Roman" w:hAnsi="Times New Roman" w:cs="Times New Roman"/>
          <w:color w:val="000000"/>
          <w:sz w:val="28"/>
          <w:szCs w:val="28"/>
        </w:rPr>
        <w:t>за міжнародними договорами.</w:t>
      </w:r>
    </w:p>
    <w:p w:rsidR="00B800CB"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Національний механізм реалізації гендерної рівності </w:t>
      </w:r>
      <w:r w:rsidR="00D6422B" w:rsidRPr="00576A55">
        <w:rPr>
          <w:rFonts w:ascii="Times New Roman" w:eastAsia="Times New Roman" w:hAnsi="Times New Roman" w:cs="Times New Roman"/>
          <w:color w:val="000000"/>
          <w:sz w:val="28"/>
          <w:szCs w:val="28"/>
        </w:rPr>
        <w:t xml:space="preserve">містить </w:t>
      </w:r>
      <w:r w:rsidRPr="00576A55">
        <w:rPr>
          <w:rFonts w:ascii="Times New Roman" w:eastAsia="Times New Roman" w:hAnsi="Times New Roman" w:cs="Times New Roman"/>
          <w:color w:val="000000"/>
          <w:sz w:val="28"/>
          <w:szCs w:val="28"/>
        </w:rPr>
        <w:t xml:space="preserve">два основні елементи: нормативно-правовий та інституційний. Перший проаналізовано в попередній лекції, розкриття особливостей другого є завданням цієї лекції. </w:t>
      </w:r>
    </w:p>
    <w:p w:rsidR="00C81DAE" w:rsidRPr="00576A55" w:rsidRDefault="00B800CB"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Сучасна </w:t>
      </w:r>
      <w:r w:rsidR="00791717" w:rsidRPr="00576A55">
        <w:rPr>
          <w:rFonts w:ascii="Times New Roman" w:eastAsia="Times New Roman" w:hAnsi="Times New Roman" w:cs="Times New Roman"/>
          <w:color w:val="000000"/>
          <w:sz w:val="28"/>
          <w:szCs w:val="28"/>
        </w:rPr>
        <w:t xml:space="preserve">система суб’єктів </w:t>
      </w:r>
      <w:r w:rsidRPr="00576A55">
        <w:rPr>
          <w:rFonts w:ascii="Times New Roman" w:eastAsia="Times New Roman" w:hAnsi="Times New Roman" w:cs="Times New Roman"/>
          <w:color w:val="000000"/>
          <w:sz w:val="28"/>
          <w:szCs w:val="28"/>
        </w:rPr>
        <w:t>зазначе</w:t>
      </w:r>
      <w:r w:rsidR="00791717" w:rsidRPr="00576A55">
        <w:rPr>
          <w:rFonts w:ascii="Times New Roman" w:eastAsia="Times New Roman" w:hAnsi="Times New Roman" w:cs="Times New Roman"/>
          <w:color w:val="000000"/>
          <w:sz w:val="28"/>
          <w:szCs w:val="28"/>
        </w:rPr>
        <w:t xml:space="preserve">ного механізму, форми </w:t>
      </w:r>
      <w:r w:rsidR="008323CF" w:rsidRPr="00576A55">
        <w:rPr>
          <w:rFonts w:ascii="Times New Roman" w:eastAsia="Times New Roman" w:hAnsi="Times New Roman" w:cs="Times New Roman"/>
          <w:color w:val="000000"/>
          <w:sz w:val="28"/>
          <w:szCs w:val="28"/>
        </w:rPr>
        <w:t>й</w:t>
      </w:r>
      <w:r w:rsidR="00791717" w:rsidRPr="00576A55">
        <w:rPr>
          <w:rFonts w:ascii="Times New Roman" w:eastAsia="Times New Roman" w:hAnsi="Times New Roman" w:cs="Times New Roman"/>
          <w:color w:val="000000"/>
          <w:sz w:val="28"/>
          <w:szCs w:val="28"/>
        </w:rPr>
        <w:t xml:space="preserve"> методи їх</w:t>
      </w:r>
      <w:r w:rsidR="008323CF" w:rsidRPr="00576A55">
        <w:rPr>
          <w:rFonts w:ascii="Times New Roman" w:eastAsia="Times New Roman" w:hAnsi="Times New Roman" w:cs="Times New Roman"/>
          <w:color w:val="000000"/>
          <w:sz w:val="28"/>
          <w:szCs w:val="28"/>
        </w:rPr>
        <w:t>ньої</w:t>
      </w:r>
      <w:r w:rsidR="00791717" w:rsidRPr="00576A55">
        <w:rPr>
          <w:rFonts w:ascii="Times New Roman" w:eastAsia="Times New Roman" w:hAnsi="Times New Roman" w:cs="Times New Roman"/>
          <w:color w:val="000000"/>
          <w:sz w:val="28"/>
          <w:szCs w:val="28"/>
        </w:rPr>
        <w:t xml:space="preserve"> діяльності, методики та інструменти забезпечення гендерної рівності</w:t>
      </w:r>
      <w:r w:rsidR="008323CF" w:rsidRPr="00576A55">
        <w:rPr>
          <w:rFonts w:ascii="Times New Roman" w:eastAsia="Times New Roman" w:hAnsi="Times New Roman" w:cs="Times New Roman"/>
          <w:color w:val="000000"/>
          <w:sz w:val="28"/>
          <w:szCs w:val="28"/>
        </w:rPr>
        <w:t xml:space="preserve"> є досить розгалуженими</w:t>
      </w:r>
      <w:r w:rsidR="00791717" w:rsidRPr="00576A55">
        <w:rPr>
          <w:rFonts w:ascii="Times New Roman" w:eastAsia="Times New Roman" w:hAnsi="Times New Roman" w:cs="Times New Roman"/>
          <w:color w:val="000000"/>
          <w:sz w:val="28"/>
          <w:szCs w:val="28"/>
        </w:rPr>
        <w:t>.</w:t>
      </w:r>
    </w:p>
    <w:p w:rsidR="00117C0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Варто звернути увагу на здобутки </w:t>
      </w:r>
      <w:r w:rsidR="00813D91" w:rsidRPr="00576A55">
        <w:rPr>
          <w:rFonts w:ascii="Times New Roman" w:eastAsia="Times New Roman" w:hAnsi="Times New Roman" w:cs="Times New Roman"/>
          <w:color w:val="000000"/>
          <w:sz w:val="28"/>
          <w:szCs w:val="28"/>
        </w:rPr>
        <w:t>в означеному напрямі</w:t>
      </w:r>
      <w:r w:rsidRPr="00576A55">
        <w:rPr>
          <w:rFonts w:ascii="Times New Roman" w:eastAsia="Times New Roman" w:hAnsi="Times New Roman" w:cs="Times New Roman"/>
          <w:color w:val="000000"/>
          <w:sz w:val="28"/>
          <w:szCs w:val="28"/>
        </w:rPr>
        <w:t xml:space="preserve"> в секторі безпеки та оборони України. Зокрема, перед МВС України поста</w:t>
      </w:r>
      <w:r w:rsidR="00813D91" w:rsidRPr="00576A55">
        <w:rPr>
          <w:rFonts w:ascii="Times New Roman" w:eastAsia="Times New Roman" w:hAnsi="Times New Roman" w:cs="Times New Roman"/>
          <w:color w:val="000000"/>
          <w:sz w:val="28"/>
          <w:szCs w:val="28"/>
        </w:rPr>
        <w:t xml:space="preserve">в цілий комплекс </w:t>
      </w:r>
      <w:r w:rsidRPr="00576A55">
        <w:rPr>
          <w:rFonts w:ascii="Times New Roman" w:eastAsia="Times New Roman" w:hAnsi="Times New Roman" w:cs="Times New Roman"/>
          <w:color w:val="000000"/>
          <w:sz w:val="28"/>
          <w:szCs w:val="28"/>
        </w:rPr>
        <w:t xml:space="preserve">завдань </w:t>
      </w:r>
      <w:r w:rsidR="00847281"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функцій для впровадження гендерного компонент</w:t>
      </w:r>
      <w:r w:rsidR="00257950" w:rsidRPr="00576A55">
        <w:rPr>
          <w:rFonts w:ascii="Times New Roman" w:eastAsia="Times New Roman" w:hAnsi="Times New Roman" w:cs="Times New Roman"/>
          <w:color w:val="000000"/>
          <w:sz w:val="28"/>
          <w:szCs w:val="28"/>
        </w:rPr>
        <w:t>а</w:t>
      </w:r>
      <w:r w:rsidRPr="00576A55">
        <w:rPr>
          <w:rFonts w:ascii="Times New Roman" w:eastAsia="Times New Roman" w:hAnsi="Times New Roman" w:cs="Times New Roman"/>
          <w:color w:val="000000"/>
          <w:sz w:val="28"/>
          <w:szCs w:val="28"/>
        </w:rPr>
        <w:t xml:space="preserve"> в роботу керівництва, особового складу, структурних підрозділів, місій та операцій, закладів вищої освіти зі специфічними умовами навчання МВС України тощо. </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Як і багат</w:t>
      </w:r>
      <w:r w:rsidR="00FD535F" w:rsidRPr="00576A55">
        <w:rPr>
          <w:rFonts w:ascii="Times New Roman" w:eastAsia="Times New Roman" w:hAnsi="Times New Roman" w:cs="Times New Roman"/>
          <w:color w:val="000000"/>
          <w:sz w:val="28"/>
          <w:szCs w:val="28"/>
        </w:rPr>
        <w:t>о</w:t>
      </w:r>
      <w:r w:rsidRPr="00576A55">
        <w:rPr>
          <w:rFonts w:ascii="Times New Roman" w:eastAsia="Times New Roman" w:hAnsi="Times New Roman" w:cs="Times New Roman"/>
          <w:color w:val="000000"/>
          <w:sz w:val="28"/>
          <w:szCs w:val="28"/>
        </w:rPr>
        <w:t xml:space="preserve"> зарубіжних країн,</w:t>
      </w:r>
      <w:r w:rsidR="00BB5B17" w:rsidRPr="00576A55">
        <w:rPr>
          <w:rFonts w:ascii="Times New Roman" w:eastAsia="Times New Roman" w:hAnsi="Times New Roman" w:cs="Times New Roman"/>
          <w:color w:val="000000"/>
          <w:sz w:val="28"/>
          <w:szCs w:val="28"/>
        </w:rPr>
        <w:t xml:space="preserve"> Україна має</w:t>
      </w:r>
      <w:r w:rsidRPr="00576A55">
        <w:rPr>
          <w:rFonts w:ascii="Times New Roman" w:eastAsia="Times New Roman" w:hAnsi="Times New Roman" w:cs="Times New Roman"/>
          <w:color w:val="000000"/>
          <w:sz w:val="28"/>
          <w:szCs w:val="28"/>
        </w:rPr>
        <w:t xml:space="preserve"> </w:t>
      </w:r>
      <w:r w:rsidR="00BB5B17" w:rsidRPr="00576A55">
        <w:rPr>
          <w:rFonts w:ascii="Times New Roman" w:eastAsia="Times New Roman" w:hAnsi="Times New Roman" w:cs="Times New Roman"/>
          <w:color w:val="000000"/>
          <w:sz w:val="28"/>
          <w:szCs w:val="28"/>
        </w:rPr>
        <w:t>в</w:t>
      </w:r>
      <w:r w:rsidR="00F04144" w:rsidRPr="00576A55">
        <w:rPr>
          <w:rFonts w:ascii="Times New Roman" w:eastAsia="Times New Roman" w:hAnsi="Times New Roman" w:cs="Times New Roman"/>
          <w:color w:val="000000"/>
          <w:sz w:val="28"/>
          <w:szCs w:val="28"/>
        </w:rPr>
        <w:t xml:space="preserve"> цій царині </w:t>
      </w:r>
      <w:r w:rsidR="00117C0E" w:rsidRPr="00576A55">
        <w:rPr>
          <w:rFonts w:ascii="Times New Roman" w:eastAsia="Times New Roman" w:hAnsi="Times New Roman" w:cs="Times New Roman"/>
          <w:color w:val="000000"/>
          <w:sz w:val="28"/>
          <w:szCs w:val="28"/>
        </w:rPr>
        <w:t>наявні</w:t>
      </w:r>
      <w:r w:rsidRPr="00576A55">
        <w:rPr>
          <w:rFonts w:ascii="Times New Roman" w:eastAsia="Times New Roman" w:hAnsi="Times New Roman" w:cs="Times New Roman"/>
          <w:color w:val="000000"/>
          <w:sz w:val="28"/>
          <w:szCs w:val="28"/>
        </w:rPr>
        <w:t xml:space="preserve"> значні здобутки</w:t>
      </w:r>
      <w:r w:rsidR="00117C0E" w:rsidRPr="00576A55">
        <w:rPr>
          <w:rFonts w:ascii="Times New Roman" w:eastAsia="Times New Roman" w:hAnsi="Times New Roman" w:cs="Times New Roman"/>
          <w:color w:val="000000"/>
          <w:sz w:val="28"/>
          <w:szCs w:val="28"/>
        </w:rPr>
        <w:t xml:space="preserve">, а також </w:t>
      </w:r>
      <w:r w:rsidRPr="00576A55">
        <w:rPr>
          <w:rFonts w:ascii="Times New Roman" w:eastAsia="Times New Roman" w:hAnsi="Times New Roman" w:cs="Times New Roman"/>
          <w:color w:val="000000"/>
          <w:sz w:val="28"/>
          <w:szCs w:val="28"/>
        </w:rPr>
        <w:t>певн</w:t>
      </w:r>
      <w:r w:rsidR="00F04144"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проблеми, </w:t>
      </w:r>
      <w:r w:rsidR="00F04144" w:rsidRPr="00576A55">
        <w:rPr>
          <w:rFonts w:ascii="Times New Roman" w:eastAsia="Times New Roman" w:hAnsi="Times New Roman" w:cs="Times New Roman"/>
          <w:color w:val="000000"/>
          <w:sz w:val="28"/>
          <w:szCs w:val="28"/>
        </w:rPr>
        <w:t>спричинені</w:t>
      </w:r>
      <w:r w:rsidRPr="00576A55">
        <w:rPr>
          <w:rFonts w:ascii="Times New Roman" w:eastAsia="Times New Roman" w:hAnsi="Times New Roman" w:cs="Times New Roman"/>
          <w:color w:val="000000"/>
          <w:sz w:val="28"/>
          <w:szCs w:val="28"/>
        </w:rPr>
        <w:t xml:space="preserve"> нерозумінням гендерної термінології, </w:t>
      </w:r>
      <w:r w:rsidR="00F04144" w:rsidRPr="00576A55">
        <w:rPr>
          <w:rFonts w:ascii="Times New Roman" w:eastAsia="Times New Roman" w:hAnsi="Times New Roman" w:cs="Times New Roman"/>
          <w:color w:val="000000"/>
          <w:sz w:val="28"/>
          <w:szCs w:val="28"/>
        </w:rPr>
        <w:t xml:space="preserve">складністю </w:t>
      </w:r>
      <w:r w:rsidRPr="00576A55">
        <w:rPr>
          <w:rFonts w:ascii="Times New Roman" w:eastAsia="Times New Roman" w:hAnsi="Times New Roman" w:cs="Times New Roman"/>
          <w:color w:val="000000"/>
          <w:sz w:val="28"/>
          <w:szCs w:val="28"/>
        </w:rPr>
        <w:t xml:space="preserve">подолання гендерних стереотипів та установок тощо. </w:t>
      </w: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000000"/>
          <w:sz w:val="28"/>
          <w:szCs w:val="28"/>
        </w:rPr>
      </w:pPr>
    </w:p>
    <w:p w:rsidR="00C81DAE" w:rsidRPr="00576A55" w:rsidRDefault="00791717" w:rsidP="00AD17FE">
      <w:pPr>
        <w:pStyle w:val="af2"/>
      </w:pPr>
      <w:bookmarkStart w:id="11" w:name="_1fob9te" w:colFirst="0" w:colLast="0"/>
      <w:bookmarkEnd w:id="11"/>
      <w:r w:rsidRPr="00576A55">
        <w:br w:type="page"/>
      </w:r>
      <w:bookmarkStart w:id="12" w:name="_Toc36718517"/>
      <w:r w:rsidRPr="00576A55">
        <w:lastRenderedPageBreak/>
        <w:t xml:space="preserve">1. Інституційний механізм формування </w:t>
      </w:r>
      <w:r w:rsidR="00BC0724" w:rsidRPr="00576A55">
        <w:t>та</w:t>
      </w:r>
      <w:r w:rsidRPr="00576A55">
        <w:t xml:space="preserve"> реалізації гендерної політики </w:t>
      </w:r>
      <w:r w:rsidR="00CD250F" w:rsidRPr="00576A55">
        <w:t xml:space="preserve">в </w:t>
      </w:r>
      <w:r w:rsidRPr="00576A55">
        <w:t>Україн</w:t>
      </w:r>
      <w:r w:rsidR="00CD250F" w:rsidRPr="00576A55">
        <w:t>і</w:t>
      </w:r>
      <w:bookmarkEnd w:id="12"/>
    </w:p>
    <w:p w:rsidR="008E6E91"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Для комплексного інституційного аналізу гендерних відносин у суспільстві оптимальним є </w:t>
      </w:r>
      <w:r w:rsidR="00DA2B10" w:rsidRPr="00576A55">
        <w:rPr>
          <w:rFonts w:ascii="Times New Roman" w:eastAsia="Times New Roman" w:hAnsi="Times New Roman" w:cs="Times New Roman"/>
          <w:color w:val="000000"/>
          <w:sz w:val="28"/>
          <w:szCs w:val="28"/>
        </w:rPr>
        <w:t>застосув</w:t>
      </w:r>
      <w:r w:rsidRPr="00576A55">
        <w:rPr>
          <w:rFonts w:ascii="Times New Roman" w:eastAsia="Times New Roman" w:hAnsi="Times New Roman" w:cs="Times New Roman"/>
          <w:color w:val="000000"/>
          <w:sz w:val="28"/>
          <w:szCs w:val="28"/>
        </w:rPr>
        <w:t xml:space="preserve">ання комплексного підходу, за яким гендерні відносини </w:t>
      </w:r>
      <w:r w:rsidR="00714E32" w:rsidRPr="00576A55">
        <w:rPr>
          <w:rFonts w:ascii="Times New Roman" w:eastAsia="Times New Roman" w:hAnsi="Times New Roman" w:cs="Times New Roman"/>
          <w:color w:val="000000"/>
          <w:sz w:val="28"/>
          <w:szCs w:val="28"/>
        </w:rPr>
        <w:t xml:space="preserve">вивчають </w:t>
      </w:r>
      <w:r w:rsidRPr="00576A55">
        <w:rPr>
          <w:rFonts w:ascii="Times New Roman" w:eastAsia="Times New Roman" w:hAnsi="Times New Roman" w:cs="Times New Roman"/>
          <w:color w:val="000000"/>
          <w:sz w:val="28"/>
          <w:szCs w:val="28"/>
        </w:rPr>
        <w:t>у чотирьох ключових сферах суспільного життя: політи</w:t>
      </w:r>
      <w:r w:rsidR="00714E32" w:rsidRPr="00576A55">
        <w:rPr>
          <w:rFonts w:ascii="Times New Roman" w:eastAsia="Times New Roman" w:hAnsi="Times New Roman" w:cs="Times New Roman"/>
          <w:color w:val="000000"/>
          <w:sz w:val="28"/>
          <w:szCs w:val="28"/>
        </w:rPr>
        <w:t>ці</w:t>
      </w:r>
      <w:r w:rsidRPr="00576A55">
        <w:rPr>
          <w:rFonts w:ascii="Times New Roman" w:eastAsia="Times New Roman" w:hAnsi="Times New Roman" w:cs="Times New Roman"/>
          <w:color w:val="000000"/>
          <w:sz w:val="28"/>
          <w:szCs w:val="28"/>
        </w:rPr>
        <w:t>, економі</w:t>
      </w:r>
      <w:r w:rsidR="00714E32" w:rsidRPr="00576A55">
        <w:rPr>
          <w:rFonts w:ascii="Times New Roman" w:eastAsia="Times New Roman" w:hAnsi="Times New Roman" w:cs="Times New Roman"/>
          <w:color w:val="000000"/>
          <w:sz w:val="28"/>
          <w:szCs w:val="28"/>
        </w:rPr>
        <w:t>ці</w:t>
      </w:r>
      <w:r w:rsidRPr="00576A55">
        <w:rPr>
          <w:rFonts w:ascii="Times New Roman" w:eastAsia="Times New Roman" w:hAnsi="Times New Roman" w:cs="Times New Roman"/>
          <w:color w:val="000000"/>
          <w:sz w:val="28"/>
          <w:szCs w:val="28"/>
        </w:rPr>
        <w:t>, сім’</w:t>
      </w:r>
      <w:r w:rsidR="00DA2B10" w:rsidRPr="00576A55">
        <w:rPr>
          <w:rFonts w:ascii="Times New Roman" w:eastAsia="Times New Roman" w:hAnsi="Times New Roman" w:cs="Times New Roman"/>
          <w:color w:val="000000"/>
          <w:sz w:val="28"/>
          <w:szCs w:val="28"/>
        </w:rPr>
        <w:t>ї</w:t>
      </w:r>
      <w:r w:rsidRPr="00576A55">
        <w:rPr>
          <w:rFonts w:ascii="Times New Roman" w:eastAsia="Times New Roman" w:hAnsi="Times New Roman" w:cs="Times New Roman"/>
          <w:color w:val="000000"/>
          <w:sz w:val="28"/>
          <w:szCs w:val="28"/>
        </w:rPr>
        <w:t>, культур</w:t>
      </w:r>
      <w:r w:rsidR="00714E32"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На всіх цих рівнях важливою є збалансована </w:t>
      </w:r>
      <w:r w:rsidR="00714E32"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цілісна система гендерної політики держави. </w:t>
      </w:r>
    </w:p>
    <w:p w:rsidR="00C81DAE" w:rsidRPr="00576A55" w:rsidRDefault="003A7C60"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С</w:t>
      </w:r>
      <w:r w:rsidR="00791717" w:rsidRPr="00576A55">
        <w:rPr>
          <w:rFonts w:ascii="Times New Roman" w:eastAsia="Times New Roman" w:hAnsi="Times New Roman" w:cs="Times New Roman"/>
          <w:color w:val="000000"/>
          <w:sz w:val="28"/>
          <w:szCs w:val="28"/>
        </w:rPr>
        <w:t xml:space="preserve">учасна державна політика України спрямована на досягнення рівності жінок і чоловіків у суспільстві, подолання всіх форм дискримінації за ознакою статі, створення необхідних соціальних і політичних передумов для реалізації та можливостей жінок і чоловіків у всіх сферах життя. </w:t>
      </w:r>
    </w:p>
    <w:p w:rsidR="00C81DAE" w:rsidRPr="00576A55" w:rsidRDefault="00791717" w:rsidP="00AD17FE">
      <w:pPr>
        <w:pBdr>
          <w:top w:val="nil"/>
          <w:left w:val="nil"/>
          <w:bottom w:val="nil"/>
          <w:right w:val="nil"/>
          <w:between w:val="nil"/>
        </w:pBdr>
        <w:tabs>
          <w:tab w:val="left" w:pos="952"/>
          <w:tab w:val="left" w:pos="9498"/>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i/>
          <w:color w:val="000000"/>
          <w:sz w:val="28"/>
          <w:szCs w:val="28"/>
        </w:rPr>
        <w:t>Законом України «Про забезпечення рівних прав та можливостей жінок і чоловіків» 2005 р.</w:t>
      </w:r>
      <w:r w:rsidRPr="00576A55">
        <w:rPr>
          <w:rFonts w:ascii="Times New Roman" w:eastAsia="Times New Roman" w:hAnsi="Times New Roman" w:cs="Times New Roman"/>
          <w:color w:val="000000"/>
          <w:sz w:val="28"/>
          <w:szCs w:val="28"/>
        </w:rPr>
        <w:t xml:space="preserve"> регламентовано </w:t>
      </w:r>
      <w:r w:rsidRPr="00576A55">
        <w:rPr>
          <w:rFonts w:ascii="Times New Roman" w:eastAsia="Times New Roman" w:hAnsi="Times New Roman" w:cs="Times New Roman"/>
          <w:b/>
          <w:color w:val="000000"/>
          <w:sz w:val="28"/>
          <w:szCs w:val="28"/>
        </w:rPr>
        <w:t>основні напрями державної політики щодо забезпечення рівних прав та можливостей жінок і чоловіків:</w:t>
      </w:r>
      <w:bookmarkStart w:id="13" w:name="3znysh7" w:colFirst="0" w:colLast="0"/>
      <w:bookmarkEnd w:id="13"/>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утвердження гендер</w:t>
      </w:r>
      <w:bookmarkStart w:id="14" w:name="2et92p0" w:colFirst="0" w:colLast="0"/>
      <w:bookmarkEnd w:id="14"/>
      <w:r w:rsidRPr="00576A55">
        <w:rPr>
          <w:rFonts w:ascii="Times New Roman" w:eastAsia="Times New Roman" w:hAnsi="Times New Roman" w:cs="Times New Roman"/>
          <w:color w:val="000000"/>
          <w:sz w:val="28"/>
          <w:szCs w:val="28"/>
        </w:rPr>
        <w:t>ної рівності;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15" w:name="tyjcwt" w:colFirst="0" w:colLast="0"/>
      <w:bookmarkEnd w:id="15"/>
      <w:r w:rsidRPr="00576A55">
        <w:rPr>
          <w:rFonts w:ascii="Times New Roman" w:eastAsia="Times New Roman" w:hAnsi="Times New Roman" w:cs="Times New Roman"/>
          <w:color w:val="000000"/>
          <w:sz w:val="28"/>
          <w:szCs w:val="28"/>
        </w:rPr>
        <w:t>недопущення дискримінації за ознакою статі;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16" w:name="3dy6vkm" w:colFirst="0" w:colLast="0"/>
      <w:bookmarkEnd w:id="16"/>
      <w:r w:rsidRPr="00576A55">
        <w:rPr>
          <w:rFonts w:ascii="Times New Roman" w:eastAsia="Times New Roman" w:hAnsi="Times New Roman" w:cs="Times New Roman"/>
          <w:color w:val="000000"/>
          <w:sz w:val="28"/>
          <w:szCs w:val="28"/>
        </w:rPr>
        <w:t>застосування позитивних дій;</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запобігання та протидія насильству за ознакою статі, зокрема</w:t>
      </w:r>
      <w:bookmarkStart w:id="17" w:name="1t3h5sf" w:colFirst="0" w:colLast="0"/>
      <w:bookmarkEnd w:id="17"/>
      <w:r w:rsidRPr="00576A55">
        <w:rPr>
          <w:rFonts w:ascii="Times New Roman" w:eastAsia="Times New Roman" w:hAnsi="Times New Roman" w:cs="Times New Roman"/>
          <w:color w:val="000000"/>
          <w:sz w:val="28"/>
          <w:szCs w:val="28"/>
        </w:rPr>
        <w:t xml:space="preserve"> всім проявам насильства стосовно жінок;</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18" w:name="4d34og8" w:colFirst="0" w:colLast="0"/>
      <w:bookmarkEnd w:id="18"/>
      <w:r w:rsidRPr="00576A55">
        <w:rPr>
          <w:rFonts w:ascii="Times New Roman" w:eastAsia="Times New Roman" w:hAnsi="Times New Roman" w:cs="Times New Roman"/>
          <w:color w:val="000000"/>
          <w:sz w:val="28"/>
          <w:szCs w:val="28"/>
        </w:rPr>
        <w:t>забезпечення рівної участі жінок і чоловіків у прийнятті суспільно важливих рішень;</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гарантування рівних можливостей жінкам і чоловікам щодо поєднання професійних та сімейних обов’</w:t>
      </w:r>
      <w:bookmarkStart w:id="19" w:name="2s8eyo1" w:colFirst="0" w:colLast="0"/>
      <w:bookmarkEnd w:id="19"/>
      <w:r w:rsidRPr="00576A55">
        <w:rPr>
          <w:rFonts w:ascii="Times New Roman" w:eastAsia="Times New Roman" w:hAnsi="Times New Roman" w:cs="Times New Roman"/>
          <w:color w:val="000000"/>
          <w:sz w:val="28"/>
          <w:szCs w:val="28"/>
        </w:rPr>
        <w:t>язків;</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підтримка сім’</w:t>
      </w:r>
      <w:bookmarkStart w:id="20" w:name="17dp8vu" w:colFirst="0" w:colLast="0"/>
      <w:bookmarkEnd w:id="20"/>
      <w:r w:rsidRPr="00576A55">
        <w:rPr>
          <w:rFonts w:ascii="Times New Roman" w:eastAsia="Times New Roman" w:hAnsi="Times New Roman" w:cs="Times New Roman"/>
          <w:color w:val="000000"/>
          <w:sz w:val="28"/>
          <w:szCs w:val="28"/>
        </w:rPr>
        <w:t>ї, формування відповідального материнства і батьківства;</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виховання і пропаганда серед населення України культури гендерної рівності, поширення просвітницької діяльності в</w:t>
      </w:r>
      <w:bookmarkStart w:id="21" w:name="3rdcrjn" w:colFirst="0" w:colLast="0"/>
      <w:bookmarkEnd w:id="21"/>
      <w:r w:rsidRPr="00576A55">
        <w:rPr>
          <w:rFonts w:ascii="Times New Roman" w:eastAsia="Times New Roman" w:hAnsi="Times New Roman" w:cs="Times New Roman"/>
          <w:color w:val="000000"/>
          <w:sz w:val="28"/>
          <w:szCs w:val="28"/>
        </w:rPr>
        <w:t xml:space="preserve"> цій сфері;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захист суспільства від інформації, спрямованої на дискримінацію за ознакою статі.</w:t>
      </w:r>
    </w:p>
    <w:p w:rsidR="00C81DAE" w:rsidRPr="00576A55" w:rsidRDefault="00791717" w:rsidP="00AD17FE">
      <w:pPr>
        <w:pBdr>
          <w:top w:val="nil"/>
          <w:left w:val="nil"/>
          <w:bottom w:val="nil"/>
          <w:right w:val="nil"/>
          <w:between w:val="nil"/>
        </w:pBdr>
        <w:tabs>
          <w:tab w:val="left" w:pos="952"/>
        </w:tabs>
        <w:ind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Згаданим законом визначено інституційний механізм забезпечення гендерної рівності, зокрема, </w:t>
      </w:r>
      <w:r w:rsidRPr="00576A55">
        <w:rPr>
          <w:rFonts w:ascii="Times New Roman" w:eastAsia="Times New Roman" w:hAnsi="Times New Roman" w:cs="Times New Roman"/>
          <w:b/>
          <w:color w:val="000000"/>
          <w:sz w:val="28"/>
          <w:szCs w:val="28"/>
        </w:rPr>
        <w:t>у статті 7 Закону</w:t>
      </w:r>
      <w:r w:rsidRPr="00576A55">
        <w:rPr>
          <w:rFonts w:ascii="Times New Roman" w:eastAsia="Times New Roman" w:hAnsi="Times New Roman" w:cs="Times New Roman"/>
          <w:color w:val="000000"/>
          <w:sz w:val="28"/>
          <w:szCs w:val="28"/>
        </w:rPr>
        <w:t xml:space="preserve"> йдеться про органи, установи та організації, наділені повноваженнями у сфері забезпечення рівних прав та можливостей жінок і чоловіків, якими є</w:t>
      </w:r>
      <w:bookmarkStart w:id="22" w:name="26in1rg" w:colFirst="0" w:colLast="0"/>
      <w:bookmarkEnd w:id="22"/>
      <w:r w:rsidRPr="00576A55">
        <w:rPr>
          <w:rFonts w:ascii="Times New Roman" w:hAnsi="Times New Roman" w:cs="Times New Roman"/>
          <w:color w:val="000000"/>
          <w:sz w:val="28"/>
          <w:szCs w:val="28"/>
        </w:rPr>
        <w:t>:</w:t>
      </w:r>
    </w:p>
    <w:p w:rsidR="00C81DAE" w:rsidRPr="00576A55" w:rsidRDefault="00791717" w:rsidP="00AD17FE">
      <w:pPr>
        <w:pBdr>
          <w:top w:val="nil"/>
          <w:left w:val="nil"/>
          <w:bottom w:val="nil"/>
          <w:right w:val="nil"/>
          <w:between w:val="nil"/>
        </w:pBdr>
        <w:shd w:val="clear" w:color="auto" w:fill="FFFFFF"/>
        <w:tabs>
          <w:tab w:val="left" w:pos="798"/>
          <w:tab w:val="left" w:pos="1134"/>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23" w:name="lnxbz9" w:colFirst="0" w:colLast="0"/>
      <w:bookmarkEnd w:id="23"/>
      <w:r w:rsidRPr="00576A55">
        <w:rPr>
          <w:rFonts w:ascii="Times New Roman" w:eastAsia="Times New Roman" w:hAnsi="Times New Roman" w:cs="Times New Roman"/>
          <w:color w:val="000000"/>
          <w:sz w:val="28"/>
          <w:szCs w:val="28"/>
        </w:rPr>
        <w:t>Верховна Рада України;</w:t>
      </w:r>
    </w:p>
    <w:p w:rsidR="00C81DAE" w:rsidRPr="00576A55" w:rsidRDefault="00791717" w:rsidP="00AD17FE">
      <w:pPr>
        <w:pBdr>
          <w:top w:val="nil"/>
          <w:left w:val="nil"/>
          <w:bottom w:val="nil"/>
          <w:right w:val="nil"/>
          <w:between w:val="nil"/>
        </w:pBdr>
        <w:shd w:val="clear" w:color="auto" w:fill="FFFFFF"/>
        <w:tabs>
          <w:tab w:val="left" w:pos="798"/>
          <w:tab w:val="left" w:pos="1134"/>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24" w:name="35nkun2" w:colFirst="0" w:colLast="0"/>
      <w:bookmarkEnd w:id="24"/>
      <w:r w:rsidRPr="00576A55">
        <w:rPr>
          <w:rFonts w:ascii="Times New Roman" w:eastAsia="Times New Roman" w:hAnsi="Times New Roman" w:cs="Times New Roman"/>
          <w:color w:val="000000"/>
          <w:sz w:val="28"/>
          <w:szCs w:val="28"/>
        </w:rPr>
        <w:t>Уповноважений Верховної Ради України з прав людини;</w:t>
      </w:r>
    </w:p>
    <w:p w:rsidR="00C81DAE" w:rsidRPr="00576A55" w:rsidRDefault="00791717" w:rsidP="00AD17FE">
      <w:pPr>
        <w:pBdr>
          <w:top w:val="nil"/>
          <w:left w:val="nil"/>
          <w:bottom w:val="nil"/>
          <w:right w:val="nil"/>
          <w:between w:val="nil"/>
        </w:pBdr>
        <w:shd w:val="clear" w:color="auto" w:fill="FFFFFF"/>
        <w:tabs>
          <w:tab w:val="left" w:pos="798"/>
          <w:tab w:val="left" w:pos="1134"/>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25" w:name="1ksv4uv" w:colFirst="0" w:colLast="0"/>
      <w:bookmarkEnd w:id="25"/>
      <w:r w:rsidRPr="00576A55">
        <w:rPr>
          <w:rFonts w:ascii="Times New Roman" w:eastAsia="Times New Roman" w:hAnsi="Times New Roman" w:cs="Times New Roman"/>
          <w:color w:val="000000"/>
          <w:sz w:val="28"/>
          <w:szCs w:val="28"/>
        </w:rPr>
        <w:t>Кабінет Міністрів України;</w:t>
      </w:r>
    </w:p>
    <w:p w:rsidR="00C81DAE" w:rsidRPr="00576A55" w:rsidRDefault="00791717" w:rsidP="00AD17FE">
      <w:pPr>
        <w:pBdr>
          <w:top w:val="nil"/>
          <w:left w:val="nil"/>
          <w:bottom w:val="nil"/>
          <w:right w:val="nil"/>
          <w:between w:val="nil"/>
        </w:pBdr>
        <w:shd w:val="clear" w:color="auto" w:fill="FFFFFF"/>
        <w:tabs>
          <w:tab w:val="left" w:pos="798"/>
          <w:tab w:val="left" w:pos="1134"/>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Міністерство соціальної політики України </w:t>
      </w:r>
      <w:r w:rsidR="00A7655E"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w:t>
      </w:r>
      <w:bookmarkStart w:id="26" w:name="44sinio" w:colFirst="0" w:colLast="0"/>
      <w:bookmarkEnd w:id="26"/>
      <w:r w:rsidRPr="00576A55">
        <w:rPr>
          <w:rFonts w:ascii="Times New Roman" w:eastAsia="Times New Roman" w:hAnsi="Times New Roman" w:cs="Times New Roman"/>
          <w:color w:val="000000"/>
          <w:sz w:val="28"/>
          <w:szCs w:val="28"/>
        </w:rPr>
        <w:t>спеціально уповноважений центральний орган виконавчої влади з питань забезпечення рівних прав та можливостей жінок і чоловіків;</w:t>
      </w:r>
    </w:p>
    <w:p w:rsidR="00C81DAE" w:rsidRPr="00576A55" w:rsidRDefault="00791717" w:rsidP="00AD17FE">
      <w:pPr>
        <w:pBdr>
          <w:top w:val="nil"/>
          <w:left w:val="nil"/>
          <w:bottom w:val="nil"/>
          <w:right w:val="nil"/>
          <w:between w:val="nil"/>
        </w:pBdr>
        <w:shd w:val="clear" w:color="auto" w:fill="FFFFFF"/>
        <w:tabs>
          <w:tab w:val="left" w:pos="798"/>
          <w:tab w:val="left" w:pos="1134"/>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27" w:name="2jxsxqh" w:colFirst="0" w:colLast="0"/>
      <w:bookmarkEnd w:id="27"/>
      <w:r w:rsidRPr="00576A55">
        <w:rPr>
          <w:rFonts w:ascii="Times New Roman" w:eastAsia="Times New Roman" w:hAnsi="Times New Roman" w:cs="Times New Roman"/>
          <w:color w:val="000000"/>
          <w:sz w:val="28"/>
          <w:szCs w:val="28"/>
        </w:rPr>
        <w:t>органи виконавчої влади та органи місцевого самоврядування, визначені в їх складі уповноважені особи (координатори) з питань забезпечення рівних прав та можливостей жінок і чоловіків;</w:t>
      </w:r>
    </w:p>
    <w:p w:rsidR="00C81DAE" w:rsidRPr="00576A55" w:rsidRDefault="00791717" w:rsidP="00AD17FE">
      <w:pPr>
        <w:pBdr>
          <w:top w:val="nil"/>
          <w:left w:val="nil"/>
          <w:bottom w:val="nil"/>
          <w:right w:val="nil"/>
          <w:between w:val="nil"/>
        </w:pBdr>
        <w:shd w:val="clear" w:color="auto" w:fill="FFFFFF"/>
        <w:tabs>
          <w:tab w:val="left" w:pos="798"/>
          <w:tab w:val="left" w:pos="1134"/>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громадські об’</w:t>
      </w:r>
      <w:bookmarkStart w:id="28" w:name="z337ya" w:colFirst="0" w:colLast="0"/>
      <w:bookmarkEnd w:id="28"/>
      <w:r w:rsidRPr="00576A55">
        <w:rPr>
          <w:rFonts w:ascii="Times New Roman" w:eastAsia="Times New Roman" w:hAnsi="Times New Roman" w:cs="Times New Roman"/>
          <w:color w:val="000000"/>
          <w:sz w:val="28"/>
          <w:szCs w:val="28"/>
        </w:rPr>
        <w:t>єднання.</w:t>
      </w:r>
    </w:p>
    <w:p w:rsidR="00C81DAE" w:rsidRPr="00576A55" w:rsidRDefault="00791717"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z w:val="28"/>
          <w:szCs w:val="28"/>
          <w:highlight w:val="white"/>
        </w:rPr>
      </w:pPr>
      <w:r w:rsidRPr="00576A55">
        <w:rPr>
          <w:rFonts w:ascii="Times New Roman" w:eastAsia="Times New Roman" w:hAnsi="Times New Roman" w:cs="Times New Roman"/>
          <w:color w:val="000000"/>
          <w:sz w:val="28"/>
          <w:szCs w:val="28"/>
        </w:rPr>
        <w:lastRenderedPageBreak/>
        <w:t xml:space="preserve">Вагому роль у цьому процесі відіграє </w:t>
      </w:r>
      <w:r w:rsidRPr="00576A55">
        <w:rPr>
          <w:rFonts w:ascii="Times New Roman" w:eastAsia="Times New Roman" w:hAnsi="Times New Roman" w:cs="Times New Roman"/>
          <w:b/>
          <w:i/>
          <w:color w:val="000000"/>
          <w:sz w:val="28"/>
          <w:szCs w:val="28"/>
          <w:highlight w:val="white"/>
        </w:rPr>
        <w:t>Урядов</w:t>
      </w:r>
      <w:r w:rsidR="007E4B08" w:rsidRPr="00576A55">
        <w:rPr>
          <w:rFonts w:ascii="Times New Roman" w:eastAsia="Times New Roman" w:hAnsi="Times New Roman" w:cs="Times New Roman"/>
          <w:b/>
          <w:i/>
          <w:color w:val="000000"/>
          <w:sz w:val="28"/>
          <w:szCs w:val="28"/>
          <w:highlight w:val="white"/>
        </w:rPr>
        <w:t>ий</w:t>
      </w:r>
      <w:r w:rsidRPr="00576A55">
        <w:rPr>
          <w:rFonts w:ascii="Times New Roman" w:eastAsia="Times New Roman" w:hAnsi="Times New Roman" w:cs="Times New Roman"/>
          <w:b/>
          <w:i/>
          <w:color w:val="000000"/>
          <w:sz w:val="28"/>
          <w:szCs w:val="28"/>
          <w:highlight w:val="white"/>
        </w:rPr>
        <w:t xml:space="preserve"> уповноважен</w:t>
      </w:r>
      <w:r w:rsidR="007E4B08" w:rsidRPr="00576A55">
        <w:rPr>
          <w:rFonts w:ascii="Times New Roman" w:eastAsia="Times New Roman" w:hAnsi="Times New Roman" w:cs="Times New Roman"/>
          <w:b/>
          <w:i/>
          <w:color w:val="000000"/>
          <w:sz w:val="28"/>
          <w:szCs w:val="28"/>
          <w:highlight w:val="white"/>
        </w:rPr>
        <w:t>ий</w:t>
      </w:r>
      <w:r w:rsidRPr="00576A55">
        <w:rPr>
          <w:rFonts w:ascii="Times New Roman" w:eastAsia="Times New Roman" w:hAnsi="Times New Roman" w:cs="Times New Roman"/>
          <w:b/>
          <w:i/>
          <w:color w:val="000000"/>
          <w:sz w:val="28"/>
          <w:szCs w:val="28"/>
          <w:highlight w:val="white"/>
        </w:rPr>
        <w:t xml:space="preserve"> з питань гендерної політики</w:t>
      </w:r>
      <w:r w:rsidRPr="00576A55">
        <w:rPr>
          <w:rFonts w:ascii="Times New Roman" w:eastAsia="Times New Roman" w:hAnsi="Times New Roman" w:cs="Times New Roman"/>
          <w:color w:val="000000"/>
          <w:sz w:val="28"/>
          <w:szCs w:val="28"/>
          <w:highlight w:val="white"/>
        </w:rPr>
        <w:t>. Постановою Кабінету Міністрів України від 7</w:t>
      </w:r>
      <w:r w:rsidR="007E4B08" w:rsidRPr="00576A55">
        <w:rPr>
          <w:rFonts w:ascii="Times New Roman" w:eastAsia="Times New Roman" w:hAnsi="Times New Roman" w:cs="Times New Roman"/>
          <w:color w:val="000000"/>
          <w:sz w:val="28"/>
          <w:szCs w:val="28"/>
          <w:highlight w:val="white"/>
        </w:rPr>
        <w:t> </w:t>
      </w:r>
      <w:r w:rsidRPr="00576A55">
        <w:rPr>
          <w:rFonts w:ascii="Times New Roman" w:eastAsia="Times New Roman" w:hAnsi="Times New Roman" w:cs="Times New Roman"/>
          <w:color w:val="000000"/>
          <w:sz w:val="28"/>
          <w:szCs w:val="28"/>
          <w:highlight w:val="white"/>
        </w:rPr>
        <w:t>червня 2017 р. № 390 з метою сприяння посиленню координації роботи органів виконавчої влади для практичного впровадження принципу гендерної рівності у всі сфери життя суспільства</w:t>
      </w:r>
      <w:r w:rsidR="007E4B08" w:rsidRPr="00576A55">
        <w:rPr>
          <w:rFonts w:ascii="Times New Roman" w:eastAsia="Times New Roman" w:hAnsi="Times New Roman" w:cs="Times New Roman"/>
          <w:color w:val="000000"/>
          <w:sz w:val="28"/>
          <w:szCs w:val="28"/>
          <w:highlight w:val="white"/>
        </w:rPr>
        <w:t xml:space="preserve"> запроваджено посаду Урядового уповноваженого з питань гендерної політики</w:t>
      </w:r>
      <w:r w:rsidRPr="00576A55">
        <w:rPr>
          <w:rFonts w:ascii="Times New Roman" w:eastAsia="Times New Roman" w:hAnsi="Times New Roman" w:cs="Times New Roman"/>
          <w:color w:val="000000"/>
          <w:sz w:val="28"/>
          <w:szCs w:val="28"/>
          <w:highlight w:val="white"/>
        </w:rPr>
        <w:t xml:space="preserve">. </w:t>
      </w:r>
    </w:p>
    <w:p w:rsidR="00C81DAE" w:rsidRPr="00576A55" w:rsidRDefault="009306B8"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z w:val="28"/>
          <w:szCs w:val="28"/>
          <w:highlight w:val="white"/>
        </w:rPr>
      </w:pPr>
      <w:r w:rsidRPr="00576A55">
        <w:rPr>
          <w:rFonts w:ascii="Times New Roman" w:eastAsia="Times New Roman" w:hAnsi="Times New Roman" w:cs="Times New Roman"/>
          <w:color w:val="000000"/>
          <w:sz w:val="28"/>
          <w:szCs w:val="28"/>
          <w:highlight w:val="white"/>
        </w:rPr>
        <w:t>Також</w:t>
      </w:r>
      <w:r w:rsidR="00791717" w:rsidRPr="00576A55">
        <w:rPr>
          <w:rFonts w:ascii="Times New Roman" w:eastAsia="Times New Roman" w:hAnsi="Times New Roman" w:cs="Times New Roman"/>
          <w:color w:val="000000"/>
          <w:sz w:val="28"/>
          <w:szCs w:val="28"/>
          <w:highlight w:val="white"/>
        </w:rPr>
        <w:t xml:space="preserve"> затверджено Положення про Урядового уповноваженого з питань гендерної політики</w:t>
      </w:r>
      <w:r w:rsidRPr="00576A55">
        <w:rPr>
          <w:rFonts w:ascii="Times New Roman" w:eastAsia="Times New Roman" w:hAnsi="Times New Roman" w:cs="Times New Roman"/>
          <w:color w:val="000000"/>
          <w:sz w:val="28"/>
          <w:szCs w:val="28"/>
          <w:highlight w:val="white"/>
        </w:rPr>
        <w:t>, в</w:t>
      </w:r>
      <w:r w:rsidR="00791717" w:rsidRPr="00576A55">
        <w:rPr>
          <w:rFonts w:ascii="Times New Roman" w:eastAsia="Times New Roman" w:hAnsi="Times New Roman" w:cs="Times New Roman"/>
          <w:color w:val="000000"/>
          <w:sz w:val="28"/>
          <w:szCs w:val="28"/>
          <w:highlight w:val="white"/>
        </w:rPr>
        <w:t xml:space="preserve">ідповідно до </w:t>
      </w:r>
      <w:r w:rsidRPr="00576A55">
        <w:rPr>
          <w:rFonts w:ascii="Times New Roman" w:eastAsia="Times New Roman" w:hAnsi="Times New Roman" w:cs="Times New Roman"/>
          <w:color w:val="000000"/>
          <w:sz w:val="28"/>
          <w:szCs w:val="28"/>
          <w:highlight w:val="white"/>
        </w:rPr>
        <w:t>як</w:t>
      </w:r>
      <w:r w:rsidR="00791717" w:rsidRPr="00576A55">
        <w:rPr>
          <w:rFonts w:ascii="Times New Roman" w:eastAsia="Times New Roman" w:hAnsi="Times New Roman" w:cs="Times New Roman"/>
          <w:color w:val="000000"/>
          <w:sz w:val="28"/>
          <w:szCs w:val="28"/>
          <w:highlight w:val="white"/>
        </w:rPr>
        <w:t xml:space="preserve">ого </w:t>
      </w:r>
      <w:r w:rsidR="00791717" w:rsidRPr="00576A55">
        <w:rPr>
          <w:rFonts w:ascii="Times New Roman" w:eastAsia="Times New Roman" w:hAnsi="Times New Roman" w:cs="Times New Roman"/>
          <w:i/>
          <w:color w:val="000000"/>
          <w:sz w:val="28"/>
          <w:szCs w:val="28"/>
          <w:highlight w:val="white"/>
        </w:rPr>
        <w:t>основними завданнями Урядового уповноваженого є</w:t>
      </w:r>
      <w:r w:rsidR="00791717" w:rsidRPr="00576A55">
        <w:rPr>
          <w:rFonts w:ascii="Times New Roman" w:eastAsia="Times New Roman" w:hAnsi="Times New Roman" w:cs="Times New Roman"/>
          <w:color w:val="000000"/>
          <w:sz w:val="28"/>
          <w:szCs w:val="28"/>
          <w:highlight w:val="white"/>
        </w:rPr>
        <w:t xml:space="preserve">: </w:t>
      </w:r>
    </w:p>
    <w:p w:rsidR="00C81DAE" w:rsidRPr="00576A55" w:rsidRDefault="00791717"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z w:val="28"/>
          <w:szCs w:val="28"/>
          <w:highlight w:val="white"/>
        </w:rPr>
      </w:pPr>
      <w:r w:rsidRPr="00576A55">
        <w:rPr>
          <w:rFonts w:ascii="Times New Roman" w:eastAsia="Times New Roman" w:hAnsi="Times New Roman" w:cs="Times New Roman"/>
          <w:color w:val="000000"/>
          <w:sz w:val="28"/>
          <w:szCs w:val="28"/>
        </w:rPr>
        <w:t>–</w:t>
      </w:r>
      <w:r w:rsidRPr="00576A55">
        <w:rPr>
          <w:rFonts w:ascii="Times New Roman" w:hAnsi="Times New Roman" w:cs="Times New Roman"/>
          <w:color w:val="000000"/>
          <w:sz w:val="28"/>
          <w:szCs w:val="28"/>
        </w:rPr>
        <w:t> </w:t>
      </w:r>
      <w:r w:rsidRPr="00576A55">
        <w:rPr>
          <w:rFonts w:ascii="Times New Roman" w:eastAsia="Times New Roman" w:hAnsi="Times New Roman" w:cs="Times New Roman"/>
          <w:color w:val="000000"/>
          <w:sz w:val="28"/>
          <w:szCs w:val="28"/>
          <w:highlight w:val="white"/>
        </w:rPr>
        <w:t xml:space="preserve">сприяння забезпеченню реалізації єдиної державної політики, спрямованої на досягнення рівних прав та можливостей жінок і чоловіків у всіх сферах життя суспільства; </w:t>
      </w:r>
    </w:p>
    <w:p w:rsidR="00C81DAE" w:rsidRPr="00576A55" w:rsidRDefault="00791717"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pacing w:val="-4"/>
          <w:sz w:val="28"/>
          <w:szCs w:val="28"/>
          <w:highlight w:val="white"/>
        </w:rPr>
      </w:pPr>
      <w:r w:rsidRPr="00576A55">
        <w:rPr>
          <w:rFonts w:ascii="Times New Roman" w:eastAsia="Times New Roman" w:hAnsi="Times New Roman" w:cs="Times New Roman"/>
          <w:color w:val="000000"/>
          <w:spacing w:val="-4"/>
          <w:sz w:val="28"/>
          <w:szCs w:val="28"/>
        </w:rPr>
        <w:t>–</w:t>
      </w:r>
      <w:r w:rsidRPr="00576A55">
        <w:rPr>
          <w:rFonts w:ascii="Times New Roman" w:hAnsi="Times New Roman" w:cs="Times New Roman"/>
          <w:color w:val="000000"/>
          <w:spacing w:val="-4"/>
          <w:sz w:val="28"/>
          <w:szCs w:val="28"/>
        </w:rPr>
        <w:t> </w:t>
      </w:r>
      <w:r w:rsidRPr="00576A55">
        <w:rPr>
          <w:rFonts w:ascii="Times New Roman" w:eastAsia="Times New Roman" w:hAnsi="Times New Roman" w:cs="Times New Roman"/>
          <w:color w:val="000000"/>
          <w:spacing w:val="-4"/>
          <w:sz w:val="28"/>
          <w:szCs w:val="28"/>
          <w:highlight w:val="white"/>
        </w:rPr>
        <w:t xml:space="preserve">участь, відповідно до компетенції, у координації роботи міністерств, інших центральних та місцевих органів виконавчої влади із зазначеного питання; </w:t>
      </w:r>
    </w:p>
    <w:p w:rsidR="00C81DAE" w:rsidRPr="00576A55" w:rsidRDefault="00791717"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z w:val="28"/>
          <w:szCs w:val="28"/>
          <w:highlight w:val="white"/>
        </w:rPr>
      </w:pPr>
      <w:r w:rsidRPr="00576A55">
        <w:rPr>
          <w:rFonts w:ascii="Times New Roman" w:eastAsia="Times New Roman" w:hAnsi="Times New Roman" w:cs="Times New Roman"/>
          <w:color w:val="000000"/>
          <w:sz w:val="28"/>
          <w:szCs w:val="28"/>
        </w:rPr>
        <w:t>–</w:t>
      </w:r>
      <w:r w:rsidRPr="00576A55">
        <w:rPr>
          <w:rFonts w:ascii="Times New Roman" w:hAnsi="Times New Roman" w:cs="Times New Roman"/>
          <w:color w:val="000000"/>
          <w:sz w:val="28"/>
          <w:szCs w:val="28"/>
        </w:rPr>
        <w:t> </w:t>
      </w:r>
      <w:r w:rsidR="00A45F24" w:rsidRPr="00576A55">
        <w:rPr>
          <w:rFonts w:ascii="Times New Roman" w:eastAsia="Times New Roman" w:hAnsi="Times New Roman" w:cs="Times New Roman"/>
          <w:color w:val="000000"/>
          <w:sz w:val="28"/>
          <w:szCs w:val="28"/>
          <w:highlight w:val="white"/>
        </w:rPr>
        <w:t>здійсн</w:t>
      </w:r>
      <w:r w:rsidRPr="00576A55">
        <w:rPr>
          <w:rFonts w:ascii="Times New Roman" w:eastAsia="Times New Roman" w:hAnsi="Times New Roman" w:cs="Times New Roman"/>
          <w:color w:val="000000"/>
          <w:sz w:val="28"/>
          <w:szCs w:val="28"/>
          <w:highlight w:val="white"/>
        </w:rPr>
        <w:t xml:space="preserve">ення моніторингу щодо врахування принципу гендерної рівності під час прийняття нормативно-правових актів Кабінетом Міністрів України; </w:t>
      </w:r>
    </w:p>
    <w:p w:rsidR="00C81DAE" w:rsidRPr="00576A55" w:rsidRDefault="00791717"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w:t>
      </w:r>
      <w:r w:rsidRPr="00576A55">
        <w:rPr>
          <w:rFonts w:ascii="Times New Roman" w:hAnsi="Times New Roman" w:cs="Times New Roman"/>
          <w:color w:val="000000"/>
          <w:sz w:val="28"/>
          <w:szCs w:val="28"/>
        </w:rPr>
        <w:t> </w:t>
      </w:r>
      <w:r w:rsidRPr="00576A55">
        <w:rPr>
          <w:rFonts w:ascii="Times New Roman" w:eastAsia="Times New Roman" w:hAnsi="Times New Roman" w:cs="Times New Roman"/>
          <w:color w:val="000000"/>
          <w:sz w:val="28"/>
          <w:szCs w:val="28"/>
          <w:highlight w:val="white"/>
        </w:rPr>
        <w:t>співпраця та взаємодія з громадянським суспільством тощо. </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Згідно зі ст</w:t>
      </w:r>
      <w:r w:rsidR="00FF35EC"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12 Закону України «Про забезпечення рівних прав та можливостей жінок і чоловіків» </w:t>
      </w:r>
      <w:r w:rsidR="00FF35EC" w:rsidRPr="00576A55">
        <w:rPr>
          <w:rFonts w:ascii="Times New Roman" w:eastAsia="Times New Roman" w:hAnsi="Times New Roman" w:cs="Times New Roman"/>
          <w:color w:val="000000"/>
          <w:sz w:val="28"/>
          <w:szCs w:val="28"/>
        </w:rPr>
        <w:t xml:space="preserve">від </w:t>
      </w:r>
      <w:r w:rsidRPr="00576A55">
        <w:rPr>
          <w:rFonts w:ascii="Times New Roman" w:eastAsia="Times New Roman" w:hAnsi="Times New Roman" w:cs="Times New Roman"/>
          <w:color w:val="000000"/>
          <w:sz w:val="28"/>
          <w:szCs w:val="28"/>
        </w:rPr>
        <w:t xml:space="preserve">2005 р., </w:t>
      </w:r>
      <w:r w:rsidRPr="00576A55">
        <w:rPr>
          <w:rFonts w:ascii="Times New Roman" w:eastAsia="Times New Roman" w:hAnsi="Times New Roman" w:cs="Times New Roman"/>
          <w:b/>
          <w:i/>
          <w:color w:val="000000"/>
          <w:sz w:val="28"/>
          <w:szCs w:val="28"/>
        </w:rPr>
        <w:t>органи виконавчої влади та органи місцевого самоврядування в межах своєї компетенції, зокрема</w:t>
      </w:r>
      <w:bookmarkStart w:id="29" w:name="1y810tw" w:colFirst="0" w:colLast="0"/>
      <w:bookmarkEnd w:id="29"/>
      <w:r w:rsidRPr="00576A55">
        <w:rPr>
          <w:rFonts w:ascii="Times New Roman" w:eastAsia="Times New Roman" w:hAnsi="Times New Roman" w:cs="Times New Roman"/>
          <w:b/>
          <w:i/>
          <w:color w:val="000000"/>
          <w:sz w:val="28"/>
          <w:szCs w:val="28"/>
        </w:rPr>
        <w:t>:</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30" w:name="4i7ojhp" w:colFirst="0" w:colLast="0"/>
      <w:bookmarkEnd w:id="30"/>
      <w:r w:rsidRPr="00576A55">
        <w:rPr>
          <w:rFonts w:ascii="Times New Roman" w:eastAsia="Times New Roman" w:hAnsi="Times New Roman" w:cs="Times New Roman"/>
          <w:color w:val="000000"/>
          <w:sz w:val="28"/>
          <w:szCs w:val="28"/>
        </w:rPr>
        <w:t>забезпечують надання жінкам і чоловікам рівних прав та можливостей, запобігання та протидію насильству за ознакою статі;</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31" w:name="2xcytpi" w:colFirst="0" w:colLast="0"/>
      <w:bookmarkEnd w:id="31"/>
      <w:r w:rsidRPr="00576A55">
        <w:rPr>
          <w:rFonts w:ascii="Times New Roman" w:eastAsia="Times New Roman" w:hAnsi="Times New Roman" w:cs="Times New Roman"/>
          <w:color w:val="000000"/>
          <w:sz w:val="28"/>
          <w:szCs w:val="28"/>
        </w:rPr>
        <w:t>здійснюють виконання загальнодержавних та регіональних програм з питань забезпечення рівних прав та можливостей жінок і чоловіків, запобігання та протидії насильству за ознакою статі;</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створюють умови для поєднання жінками і чоловіками професійних і сімейних обов’</w:t>
      </w:r>
      <w:bookmarkStart w:id="32" w:name="1ci93xb" w:colFirst="0" w:colLast="0"/>
      <w:bookmarkEnd w:id="32"/>
      <w:r w:rsidRPr="00576A55">
        <w:rPr>
          <w:rFonts w:ascii="Times New Roman" w:eastAsia="Times New Roman" w:hAnsi="Times New Roman" w:cs="Times New Roman"/>
          <w:color w:val="000000"/>
          <w:sz w:val="28"/>
          <w:szCs w:val="28"/>
        </w:rPr>
        <w:t>язків;</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bookmarkStart w:id="33" w:name="3whwml4" w:colFirst="0" w:colLast="0"/>
      <w:bookmarkEnd w:id="33"/>
      <w:r w:rsidRPr="00576A55">
        <w:rPr>
          <w:rFonts w:ascii="Times New Roman" w:eastAsia="Times New Roman" w:hAnsi="Times New Roman" w:cs="Times New Roman"/>
          <w:color w:val="000000"/>
          <w:sz w:val="28"/>
          <w:szCs w:val="28"/>
        </w:rPr>
        <w:t>забезпечують доступні соціально-побутові послуги, включаючи догляд за малолітніми дітьми, організацію дошкільного виховання та забезпечення дитячого дозвілля;</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провадять просвітницьку діяльність з питань гендер</w:t>
      </w:r>
      <w:bookmarkStart w:id="34" w:name="2bn6wsx" w:colFirst="0" w:colLast="0"/>
      <w:bookmarkEnd w:id="34"/>
      <w:r w:rsidRPr="00576A55">
        <w:rPr>
          <w:rFonts w:ascii="Times New Roman" w:eastAsia="Times New Roman" w:hAnsi="Times New Roman" w:cs="Times New Roman"/>
          <w:color w:val="000000"/>
          <w:sz w:val="28"/>
          <w:szCs w:val="28"/>
        </w:rPr>
        <w:t>ної рівності, запобігання та протидії насильству за ознакою статі;</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надають пропозиції щодо вдосконалення законодавства з питань забезпечення рівних прав та можливостей жінок і чоловіків, запобігання та протидії насильству за ознакою статі тощо.</w:t>
      </w:r>
      <w:bookmarkStart w:id="35" w:name="qsh70q" w:colFirst="0" w:colLast="0"/>
      <w:bookmarkEnd w:id="35"/>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На підставі ст</w:t>
      </w:r>
      <w:r w:rsidR="009B7661"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13 </w:t>
      </w:r>
      <w:r w:rsidR="009B7661" w:rsidRPr="00576A55">
        <w:rPr>
          <w:rFonts w:ascii="Times New Roman" w:eastAsia="Times New Roman" w:hAnsi="Times New Roman" w:cs="Times New Roman"/>
          <w:color w:val="000000"/>
          <w:sz w:val="28"/>
          <w:szCs w:val="28"/>
        </w:rPr>
        <w:t xml:space="preserve">цього </w:t>
      </w:r>
      <w:r w:rsidRPr="00576A55">
        <w:rPr>
          <w:rFonts w:ascii="Times New Roman" w:eastAsia="Times New Roman" w:hAnsi="Times New Roman" w:cs="Times New Roman"/>
          <w:color w:val="000000"/>
          <w:sz w:val="28"/>
          <w:szCs w:val="28"/>
        </w:rPr>
        <w:t>Закону</w:t>
      </w:r>
      <w:r w:rsidR="009B7661"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 xml:space="preserve">в органах виконавчої влади та органах місцевого самоврядування визначається </w:t>
      </w:r>
      <w:bookmarkStart w:id="36" w:name="3as4poj" w:colFirst="0" w:colLast="0"/>
      <w:bookmarkEnd w:id="36"/>
      <w:r w:rsidRPr="00576A55">
        <w:rPr>
          <w:rFonts w:ascii="Times New Roman" w:eastAsia="Times New Roman" w:hAnsi="Times New Roman" w:cs="Times New Roman"/>
          <w:b/>
          <w:i/>
          <w:color w:val="000000"/>
          <w:sz w:val="28"/>
          <w:szCs w:val="28"/>
        </w:rPr>
        <w:t xml:space="preserve">уповноважена особа (координатор) з питань забезпечення рівних прав та можливостей жінок і чоловіків, запобігання та протидії насильству за ознакою статі. </w:t>
      </w:r>
      <w:r w:rsidRPr="00576A55">
        <w:rPr>
          <w:rFonts w:ascii="Times New Roman" w:eastAsia="Times New Roman" w:hAnsi="Times New Roman" w:cs="Times New Roman"/>
          <w:color w:val="000000"/>
          <w:sz w:val="28"/>
          <w:szCs w:val="28"/>
        </w:rPr>
        <w:t>Виконання їх обов’язків покладається на одного із заступників міністра, заступника керівника</w:t>
      </w:r>
      <w:bookmarkStart w:id="37" w:name="1pxezwc" w:colFirst="0" w:colLast="0"/>
      <w:bookmarkEnd w:id="37"/>
      <w:r w:rsidRPr="00576A55">
        <w:rPr>
          <w:rFonts w:ascii="Times New Roman" w:eastAsia="Times New Roman" w:hAnsi="Times New Roman" w:cs="Times New Roman"/>
          <w:color w:val="000000"/>
          <w:sz w:val="28"/>
          <w:szCs w:val="28"/>
        </w:rPr>
        <w:t xml:space="preserve"> органу виконавчої влади.</w:t>
      </w:r>
    </w:p>
    <w:p w:rsidR="00C81DAE" w:rsidRPr="00576A55" w:rsidRDefault="00791717" w:rsidP="004F44E9">
      <w:pPr>
        <w:pBdr>
          <w:top w:val="nil"/>
          <w:left w:val="nil"/>
          <w:bottom w:val="nil"/>
          <w:right w:val="nil"/>
          <w:between w:val="nil"/>
        </w:pBdr>
        <w:shd w:val="clear" w:color="auto" w:fill="FFFFFF"/>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Уповноважені особи (координатори) </w:t>
      </w:r>
      <w:r w:rsidR="00BB40EA"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межах своїх повноважень організовують роботу відповідних органів виконавчої влади та органів місцевого самоврядування </w:t>
      </w:r>
      <w:r w:rsidRPr="00576A55">
        <w:rPr>
          <w:rFonts w:ascii="Times New Roman" w:eastAsia="Times New Roman" w:hAnsi="Times New Roman" w:cs="Times New Roman"/>
          <w:b/>
          <w:color w:val="000000"/>
          <w:sz w:val="28"/>
          <w:szCs w:val="28"/>
        </w:rPr>
        <w:t>в напрямі:</w:t>
      </w:r>
      <w:bookmarkStart w:id="38" w:name="49x2ik5" w:colFirst="0" w:colLast="0"/>
      <w:bookmarkEnd w:id="38"/>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sz w:val="28"/>
          <w:szCs w:val="28"/>
        </w:rPr>
        <w:t>врахування</w:t>
      </w:r>
      <w:r w:rsidRPr="00576A55">
        <w:rPr>
          <w:rFonts w:ascii="Times New Roman" w:eastAsia="Times New Roman" w:hAnsi="Times New Roman" w:cs="Times New Roman"/>
          <w:color w:val="000000"/>
          <w:sz w:val="28"/>
          <w:szCs w:val="28"/>
        </w:rPr>
        <w:t xml:space="preserve"> принципу рівних прав та можливостей жінок і чоловіків у відповідній </w:t>
      </w:r>
      <w:r w:rsidRPr="00576A55">
        <w:rPr>
          <w:rFonts w:ascii="Times New Roman" w:eastAsia="Times New Roman" w:hAnsi="Times New Roman" w:cs="Times New Roman"/>
          <w:sz w:val="28"/>
          <w:szCs w:val="28"/>
        </w:rPr>
        <w:t>сфері</w:t>
      </w:r>
      <w:r w:rsidRPr="00576A55">
        <w:rPr>
          <w:rFonts w:ascii="Times New Roman" w:eastAsia="Times New Roman" w:hAnsi="Times New Roman" w:cs="Times New Roman"/>
          <w:color w:val="000000"/>
          <w:sz w:val="28"/>
          <w:szCs w:val="28"/>
        </w:rPr>
        <w:t xml:space="preserve"> діяльності;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lastRenderedPageBreak/>
        <w:t>– </w:t>
      </w:r>
      <w:r w:rsidR="00BB40EA" w:rsidRPr="00576A55">
        <w:rPr>
          <w:rFonts w:ascii="Times New Roman" w:eastAsia="Times New Roman" w:hAnsi="Times New Roman" w:cs="Times New Roman"/>
          <w:color w:val="000000"/>
          <w:sz w:val="28"/>
          <w:szCs w:val="28"/>
        </w:rPr>
        <w:t>здійсн</w:t>
      </w:r>
      <w:r w:rsidRPr="00576A55">
        <w:rPr>
          <w:rFonts w:ascii="Times New Roman" w:eastAsia="Times New Roman" w:hAnsi="Times New Roman" w:cs="Times New Roman"/>
          <w:color w:val="000000"/>
          <w:sz w:val="28"/>
          <w:szCs w:val="28"/>
        </w:rPr>
        <w:t>ення аналізу стану забезпечення гендер</w:t>
      </w:r>
      <w:bookmarkStart w:id="39" w:name="147n2zr" w:colFirst="0" w:colLast="0"/>
      <w:bookmarkEnd w:id="39"/>
      <w:r w:rsidRPr="00576A55">
        <w:rPr>
          <w:rFonts w:ascii="Times New Roman" w:eastAsia="Times New Roman" w:hAnsi="Times New Roman" w:cs="Times New Roman"/>
          <w:color w:val="000000"/>
          <w:sz w:val="28"/>
          <w:szCs w:val="28"/>
        </w:rPr>
        <w:t>ної рівності та вивчення доцільності застосування позитивних дій з метою подолання асиметрії, дисбалансу, що скла</w:t>
      </w:r>
      <w:r w:rsidR="0014040A" w:rsidRPr="00576A55">
        <w:rPr>
          <w:rFonts w:ascii="Times New Roman" w:eastAsia="Times New Roman" w:hAnsi="Times New Roman" w:cs="Times New Roman"/>
          <w:color w:val="000000"/>
          <w:sz w:val="28"/>
          <w:szCs w:val="28"/>
        </w:rPr>
        <w:t>ли</w:t>
      </w:r>
      <w:r w:rsidRPr="00576A55">
        <w:rPr>
          <w:rFonts w:ascii="Times New Roman" w:eastAsia="Times New Roman" w:hAnsi="Times New Roman" w:cs="Times New Roman"/>
          <w:color w:val="000000"/>
          <w:sz w:val="28"/>
          <w:szCs w:val="28"/>
        </w:rPr>
        <w:t>ся на відповідній території чи в галузі;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координації заходів у сфері запобігання та протидії домашньому насильству, </w:t>
      </w:r>
      <w:bookmarkStart w:id="40" w:name="3o7alnk" w:colFirst="0" w:colLast="0"/>
      <w:bookmarkEnd w:id="40"/>
      <w:r w:rsidRPr="00576A55">
        <w:rPr>
          <w:rFonts w:ascii="Times New Roman" w:eastAsia="Times New Roman" w:hAnsi="Times New Roman" w:cs="Times New Roman"/>
          <w:color w:val="000000"/>
          <w:sz w:val="28"/>
          <w:szCs w:val="28"/>
        </w:rPr>
        <w:t>насильству за ознакою статі та моніторингу їх реалізації на місцевому рівні;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співробітництва з громадськими об’єднаннями та іноземними неурядовими організаціями</w:t>
      </w:r>
      <w:bookmarkStart w:id="41" w:name="23ckvvd" w:colFirst="0" w:colLast="0"/>
      <w:bookmarkEnd w:id="41"/>
      <w:r w:rsidRPr="00576A55">
        <w:rPr>
          <w:rFonts w:ascii="Times New Roman" w:eastAsia="Times New Roman" w:hAnsi="Times New Roman" w:cs="Times New Roman"/>
          <w:color w:val="000000"/>
          <w:sz w:val="28"/>
          <w:szCs w:val="28"/>
        </w:rPr>
        <w:t>;</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підтримки інформаційної діяльності щодо ліквідації всіх форм дискримінації за ознакою статі;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ужиття заходів, спрямованих на формування гендер</w:t>
      </w:r>
      <w:bookmarkStart w:id="42" w:name="ihv636" w:colFirst="0" w:colLast="0"/>
      <w:bookmarkEnd w:id="42"/>
      <w:r w:rsidRPr="00576A55">
        <w:rPr>
          <w:rFonts w:ascii="Times New Roman" w:eastAsia="Times New Roman" w:hAnsi="Times New Roman" w:cs="Times New Roman"/>
          <w:color w:val="000000"/>
          <w:sz w:val="28"/>
          <w:szCs w:val="28"/>
        </w:rPr>
        <w:t>ної культури населення та щодо усунення проявів дискримінації за ознакою статі тощо.</w:t>
      </w:r>
    </w:p>
    <w:p w:rsidR="00C81DAE" w:rsidRPr="00576A55" w:rsidRDefault="00C81DAE"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Органи виконавчої влади та органи місцевого самоврядування можуть </w:t>
      </w:r>
      <w:r w:rsidRPr="00576A55">
        <w:rPr>
          <w:rFonts w:ascii="Times New Roman" w:eastAsia="Times New Roman" w:hAnsi="Times New Roman" w:cs="Times New Roman"/>
          <w:b/>
          <w:sz w:val="28"/>
          <w:szCs w:val="28"/>
        </w:rPr>
        <w:t>створювати</w:t>
      </w:r>
      <w:r w:rsidRPr="00576A55">
        <w:rPr>
          <w:rFonts w:ascii="Times New Roman" w:eastAsia="Times New Roman" w:hAnsi="Times New Roman" w:cs="Times New Roman"/>
          <w:b/>
          <w:color w:val="000000"/>
          <w:sz w:val="28"/>
          <w:szCs w:val="28"/>
        </w:rPr>
        <w:t xml:space="preserve"> консультативно-дорадчі органи, призначати </w:t>
      </w:r>
      <w:r w:rsidRPr="00576A55">
        <w:rPr>
          <w:rFonts w:ascii="Times New Roman" w:eastAsia="Times New Roman" w:hAnsi="Times New Roman" w:cs="Times New Roman"/>
          <w:b/>
          <w:i/>
          <w:color w:val="000000"/>
          <w:sz w:val="28"/>
          <w:szCs w:val="28"/>
        </w:rPr>
        <w:t>радників з питань забезпечення рівних прав та можливостей жінок і чоловіків, запобігання та протидії насильству за ознакою статі.</w:t>
      </w:r>
      <w:bookmarkStart w:id="43" w:name="32hioqz" w:colFirst="0" w:colLast="0"/>
      <w:bookmarkEnd w:id="43"/>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t>На виконання Національної стратегії у сфер</w:t>
      </w:r>
      <w:r w:rsidR="004F44E9" w:rsidRPr="00576A55">
        <w:rPr>
          <w:rFonts w:ascii="Times New Roman" w:eastAsia="Times New Roman" w:hAnsi="Times New Roman" w:cs="Times New Roman"/>
          <w:color w:val="000000"/>
          <w:spacing w:val="-4"/>
          <w:sz w:val="28"/>
          <w:szCs w:val="28"/>
        </w:rPr>
        <w:t>і прав людини на період до 2020 </w:t>
      </w:r>
      <w:r w:rsidRPr="00576A55">
        <w:rPr>
          <w:rFonts w:ascii="Times New Roman" w:eastAsia="Times New Roman" w:hAnsi="Times New Roman" w:cs="Times New Roman"/>
          <w:color w:val="000000"/>
          <w:spacing w:val="-4"/>
          <w:sz w:val="28"/>
          <w:szCs w:val="28"/>
        </w:rPr>
        <w:t>року, Національного плану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 Міністерством соціальної політики розроблено проєкт Типов</w:t>
      </w:r>
      <w:r w:rsidR="0014040A" w:rsidRPr="00576A55">
        <w:rPr>
          <w:rFonts w:ascii="Times New Roman" w:eastAsia="Times New Roman" w:hAnsi="Times New Roman" w:cs="Times New Roman"/>
          <w:color w:val="000000"/>
          <w:spacing w:val="-4"/>
          <w:sz w:val="28"/>
          <w:szCs w:val="28"/>
        </w:rPr>
        <w:t>ого</w:t>
      </w:r>
      <w:r w:rsidRPr="00576A55">
        <w:rPr>
          <w:rFonts w:ascii="Times New Roman" w:eastAsia="Times New Roman" w:hAnsi="Times New Roman" w:cs="Times New Roman"/>
          <w:color w:val="000000"/>
          <w:spacing w:val="-4"/>
          <w:sz w:val="28"/>
          <w:szCs w:val="28"/>
        </w:rPr>
        <w:t xml:space="preserve"> положення про радника з питань забезпечення рівних прав та можливостей жінок і чоловіків.</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sz w:val="28"/>
          <w:szCs w:val="28"/>
        </w:rPr>
      </w:pPr>
      <w:r w:rsidRPr="00576A55">
        <w:rPr>
          <w:rFonts w:ascii="Times New Roman" w:eastAsia="Times New Roman" w:hAnsi="Times New Roman" w:cs="Times New Roman"/>
          <w:color w:val="000000"/>
          <w:sz w:val="28"/>
          <w:szCs w:val="28"/>
        </w:rPr>
        <w:t>Метою діяльності радників є участь у формуванні та реалізації державної політики з питань забезпечення гендерної рівності, запобігання та протидії домашньому насильству, насильству за ознакою статі та забезпечення застосування гендерних підходів у діяльність органів виконавчої влади/ місцевого самоврядування у процесі децентралізації.</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t xml:space="preserve">Посада радника з питань забезпечення рівних прав та можливостей жінок і чоловіків має стати штатною, що </w:t>
      </w:r>
      <w:r w:rsidR="006D10B9" w:rsidRPr="00576A55">
        <w:rPr>
          <w:rFonts w:ascii="Times New Roman" w:eastAsia="Times New Roman" w:hAnsi="Times New Roman" w:cs="Times New Roman"/>
          <w:color w:val="000000"/>
          <w:spacing w:val="-4"/>
          <w:sz w:val="28"/>
          <w:szCs w:val="28"/>
        </w:rPr>
        <w:t>уможливить</w:t>
      </w:r>
      <w:r w:rsidRPr="00576A55">
        <w:rPr>
          <w:rFonts w:ascii="Times New Roman" w:eastAsia="Times New Roman" w:hAnsi="Times New Roman" w:cs="Times New Roman"/>
          <w:color w:val="000000"/>
          <w:spacing w:val="-4"/>
          <w:sz w:val="28"/>
          <w:szCs w:val="28"/>
        </w:rPr>
        <w:t xml:space="preserve"> збереження інституційної пам’яті та сталість застосування гендерних підходів у діяльн</w:t>
      </w:r>
      <w:r w:rsidR="006D10B9" w:rsidRPr="00576A55">
        <w:rPr>
          <w:rFonts w:ascii="Times New Roman" w:eastAsia="Times New Roman" w:hAnsi="Times New Roman" w:cs="Times New Roman"/>
          <w:color w:val="000000"/>
          <w:spacing w:val="-4"/>
          <w:sz w:val="28"/>
          <w:szCs w:val="28"/>
        </w:rPr>
        <w:t>ості</w:t>
      </w:r>
      <w:r w:rsidRPr="00576A55">
        <w:rPr>
          <w:rFonts w:ascii="Times New Roman" w:eastAsia="Times New Roman" w:hAnsi="Times New Roman" w:cs="Times New Roman"/>
          <w:color w:val="000000"/>
          <w:spacing w:val="-4"/>
          <w:sz w:val="28"/>
          <w:szCs w:val="28"/>
        </w:rPr>
        <w:t xml:space="preserve"> органів влади. </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Основними завданнями Радника є консультування та внесення керівнику відповідного органу влади, Уповноваженій особі (координатору) пропозицій щодо формування та реалізації державної політики з питань забезпечення рівних прав та можливостей жінок і чоловіків, протидії насильству та дискримінації за ознакою статі, у тому числі з питань виконання міжнародних зобов’язань України відповідно до Конвенції ООН про ліквідацію </w:t>
      </w:r>
      <w:r w:rsidRPr="00576A55">
        <w:rPr>
          <w:rFonts w:ascii="Times New Roman" w:eastAsia="Times New Roman" w:hAnsi="Times New Roman" w:cs="Times New Roman"/>
          <w:sz w:val="28"/>
          <w:szCs w:val="28"/>
        </w:rPr>
        <w:t>всіх</w:t>
      </w:r>
      <w:r w:rsidRPr="00576A55">
        <w:rPr>
          <w:rFonts w:ascii="Times New Roman" w:eastAsia="Times New Roman" w:hAnsi="Times New Roman" w:cs="Times New Roman"/>
          <w:color w:val="000000"/>
          <w:sz w:val="28"/>
          <w:szCs w:val="28"/>
        </w:rPr>
        <w:t xml:space="preserve"> форм дискримінації щодо жінок та Факультативного протоколу до неї, Пекінської декларації та Платформи дій, резолюції Ради Безпеки ООН 1325 </w:t>
      </w:r>
      <w:r w:rsidR="000C6B55"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Жінки, мир, безпека</w:t>
      </w:r>
      <w:r w:rsidR="000C6B55"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Стратегії </w:t>
      </w:r>
      <w:r w:rsidRPr="00576A55">
        <w:rPr>
          <w:rFonts w:ascii="Times New Roman" w:eastAsia="Times New Roman" w:hAnsi="Times New Roman" w:cs="Times New Roman"/>
          <w:sz w:val="28"/>
          <w:szCs w:val="28"/>
        </w:rPr>
        <w:t>г</w:t>
      </w:r>
      <w:r w:rsidRPr="00576A55">
        <w:rPr>
          <w:rFonts w:ascii="Times New Roman" w:eastAsia="Times New Roman" w:hAnsi="Times New Roman" w:cs="Times New Roman"/>
          <w:color w:val="000000"/>
          <w:sz w:val="28"/>
          <w:szCs w:val="28"/>
        </w:rPr>
        <w:t xml:space="preserve">ендерної рівності Ради Європи та інших документів з питань гендерної рівності, прийнятих </w:t>
      </w:r>
      <w:r w:rsidR="000C6B55"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рамках ООН, РЄ, ОБСЄ, ЄС та НАТО.</w:t>
      </w:r>
    </w:p>
    <w:p w:rsidR="004F44E9" w:rsidRPr="00576A55" w:rsidRDefault="004F44E9" w:rsidP="00AD17FE">
      <w:pPr>
        <w:pBdr>
          <w:top w:val="nil"/>
          <w:left w:val="nil"/>
          <w:bottom w:val="nil"/>
          <w:right w:val="nil"/>
          <w:between w:val="nil"/>
        </w:pBdr>
        <w:shd w:val="clear" w:color="auto" w:fill="FFFFFF"/>
        <w:tabs>
          <w:tab w:val="left" w:pos="952"/>
        </w:tabs>
        <w:spacing w:before="280" w:after="280"/>
        <w:ind w:firstLine="567"/>
        <w:jc w:val="both"/>
        <w:rPr>
          <w:rFonts w:ascii="Times New Roman" w:eastAsia="Times New Roman" w:hAnsi="Times New Roman" w:cs="Times New Roman"/>
          <w:b/>
          <w:color w:val="000000"/>
          <w:sz w:val="28"/>
          <w:szCs w:val="28"/>
          <w:u w:val="single"/>
        </w:rPr>
      </w:pPr>
    </w:p>
    <w:p w:rsidR="00C81DAE" w:rsidRPr="00576A55" w:rsidRDefault="00791717" w:rsidP="00AD17FE">
      <w:pPr>
        <w:pBdr>
          <w:top w:val="nil"/>
          <w:left w:val="nil"/>
          <w:bottom w:val="nil"/>
          <w:right w:val="nil"/>
          <w:between w:val="nil"/>
        </w:pBdr>
        <w:shd w:val="clear" w:color="auto" w:fill="FFFFFF"/>
        <w:tabs>
          <w:tab w:val="left" w:pos="952"/>
        </w:tabs>
        <w:spacing w:before="280" w:after="280"/>
        <w:ind w:firstLine="567"/>
        <w:jc w:val="both"/>
        <w:rPr>
          <w:rFonts w:ascii="Times New Roman" w:eastAsia="Times New Roman" w:hAnsi="Times New Roman" w:cs="Times New Roman"/>
          <w:color w:val="000000"/>
          <w:sz w:val="28"/>
          <w:szCs w:val="28"/>
          <w:u w:val="single"/>
        </w:rPr>
      </w:pPr>
      <w:r w:rsidRPr="00576A55">
        <w:rPr>
          <w:rFonts w:ascii="Times New Roman" w:eastAsia="Times New Roman" w:hAnsi="Times New Roman" w:cs="Times New Roman"/>
          <w:b/>
          <w:color w:val="000000"/>
          <w:sz w:val="28"/>
          <w:szCs w:val="28"/>
          <w:u w:val="single"/>
        </w:rPr>
        <w:lastRenderedPageBreak/>
        <w:t xml:space="preserve">На виконання своїх завдань Радник: </w:t>
      </w:r>
    </w:p>
    <w:p w:rsidR="00C81DAE" w:rsidRPr="00576A55" w:rsidRDefault="004F44E9" w:rsidP="004F44E9">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0C6B55" w:rsidRPr="00576A55">
        <w:rPr>
          <w:rFonts w:ascii="Times New Roman" w:eastAsia="Times New Roman" w:hAnsi="Times New Roman" w:cs="Times New Roman"/>
          <w:color w:val="000000"/>
          <w:sz w:val="28"/>
          <w:szCs w:val="28"/>
        </w:rPr>
        <w:t>у</w:t>
      </w:r>
      <w:r w:rsidR="00791717" w:rsidRPr="00576A55">
        <w:rPr>
          <w:rFonts w:ascii="Times New Roman" w:eastAsia="Times New Roman" w:hAnsi="Times New Roman" w:cs="Times New Roman"/>
          <w:color w:val="000000"/>
          <w:sz w:val="28"/>
          <w:szCs w:val="28"/>
        </w:rPr>
        <w:t>носить пропозиції керівнику відповідного органу влади щодо підготовки та направлення запитів до центральних та місцевих органів виконавчої влади, органів місцевого самоврядування, профспілок, їх організацій та об’єднань, роботодавців, їх організацій та об’єднань, про отримання необхідних для виконання покладених на нього завдань документів, матеріалів та інформації, з урахуванням обмежень, встановлених законодавством;</w:t>
      </w:r>
    </w:p>
    <w:p w:rsidR="00C81DAE" w:rsidRPr="00576A55" w:rsidRDefault="004F44E9" w:rsidP="004F44E9">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бере участь у роботі колегій, інших дорадчих органів, а також у нарадах, засіданнях робочих груп;</w:t>
      </w:r>
    </w:p>
    <w:p w:rsidR="00C81DAE" w:rsidRPr="00576A55" w:rsidRDefault="004F44E9" w:rsidP="004F44E9">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входить до складу міжвідомчих, галузевих та експертних рад з питань забезпечення прав людини, у тому числі з питань запобігання та протидії дискримінації за ознакою статі;</w:t>
      </w:r>
    </w:p>
    <w:p w:rsidR="00C81DAE" w:rsidRPr="00576A55" w:rsidRDefault="004F44E9" w:rsidP="004F44E9">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 xml:space="preserve">вносить пропозиції відповідному органу державної влади </w:t>
      </w:r>
      <w:r w:rsidR="00C20AEE" w:rsidRPr="00576A55">
        <w:rPr>
          <w:rFonts w:ascii="Times New Roman" w:eastAsia="Times New Roman" w:hAnsi="Times New Roman" w:cs="Times New Roman"/>
          <w:color w:val="000000"/>
          <w:sz w:val="28"/>
          <w:szCs w:val="28"/>
        </w:rPr>
        <w:t>щодо</w:t>
      </w:r>
      <w:r w:rsidR="00791717" w:rsidRPr="00576A55">
        <w:rPr>
          <w:rFonts w:ascii="Times New Roman" w:eastAsia="Times New Roman" w:hAnsi="Times New Roman" w:cs="Times New Roman"/>
          <w:color w:val="000000"/>
          <w:sz w:val="28"/>
          <w:szCs w:val="28"/>
        </w:rPr>
        <w:t xml:space="preserve"> проведення наукових досліджень та експертної оцінки з питань забезпечення рівних прав та можливостей жінок і чоловіків;</w:t>
      </w:r>
    </w:p>
    <w:p w:rsidR="00C81DAE" w:rsidRPr="00576A55" w:rsidRDefault="004F44E9" w:rsidP="004F44E9">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організовує та проводить навчальні заходи, тренінги для працівників органів державної влади з метою підвищення їх обізнаності з питань гендерної рівності.</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 метою впровадження та реалізації гендерної політики в державних органах виконавчої влади утворюються та забезпечується робота </w:t>
      </w:r>
      <w:r w:rsidRPr="00576A55">
        <w:rPr>
          <w:rFonts w:ascii="Times New Roman" w:eastAsia="Times New Roman" w:hAnsi="Times New Roman" w:cs="Times New Roman"/>
          <w:b/>
          <w:color w:val="000000"/>
          <w:sz w:val="28"/>
          <w:szCs w:val="28"/>
        </w:rPr>
        <w:t>профільних структурних підрозділів</w:t>
      </w:r>
      <w:r w:rsidRPr="00576A55">
        <w:rPr>
          <w:rFonts w:ascii="Times New Roman" w:eastAsia="Times New Roman" w:hAnsi="Times New Roman" w:cs="Times New Roman"/>
          <w:color w:val="000000"/>
          <w:sz w:val="28"/>
          <w:szCs w:val="28"/>
        </w:rPr>
        <w:t xml:space="preserve"> з питань забезпечення рівних прав та можливостей жінок і чоловіків у діяльності цих органів.   </w:t>
      </w:r>
    </w:p>
    <w:p w:rsidR="00C81DAE" w:rsidRPr="00576A55" w:rsidRDefault="00791717" w:rsidP="00AD17FE">
      <w:pPr>
        <w:pBdr>
          <w:top w:val="nil"/>
          <w:left w:val="nil"/>
          <w:bottom w:val="nil"/>
          <w:right w:val="nil"/>
          <w:between w:val="nil"/>
        </w:pBdr>
        <w:shd w:val="clear" w:color="auto" w:fill="FFFFFF"/>
        <w:tabs>
          <w:tab w:val="left" w:pos="952"/>
        </w:tabs>
        <w:spacing w:before="280" w:after="280"/>
        <w:ind w:firstLine="567"/>
        <w:jc w:val="both"/>
        <w:rPr>
          <w:rFonts w:ascii="Times New Roman" w:eastAsia="Times New Roman" w:hAnsi="Times New Roman" w:cs="Times New Roman"/>
          <w:color w:val="000000"/>
          <w:sz w:val="28"/>
          <w:szCs w:val="28"/>
          <w:u w:val="single"/>
        </w:rPr>
      </w:pPr>
      <w:bookmarkStart w:id="44" w:name="1hmsyys" w:colFirst="0" w:colLast="0"/>
      <w:bookmarkEnd w:id="44"/>
      <w:r w:rsidRPr="00576A55">
        <w:rPr>
          <w:rFonts w:ascii="Times New Roman" w:eastAsia="Times New Roman" w:hAnsi="Times New Roman" w:cs="Times New Roman"/>
          <w:b/>
          <w:color w:val="000000"/>
          <w:sz w:val="28"/>
          <w:szCs w:val="28"/>
          <w:u w:val="single"/>
        </w:rPr>
        <w:t xml:space="preserve">Функції </w:t>
      </w:r>
      <w:r w:rsidRPr="00576A55">
        <w:rPr>
          <w:rFonts w:ascii="Times New Roman" w:eastAsia="Times New Roman" w:hAnsi="Times New Roman" w:cs="Times New Roman"/>
          <w:b/>
          <w:sz w:val="28"/>
          <w:szCs w:val="28"/>
          <w:u w:val="single"/>
        </w:rPr>
        <w:t xml:space="preserve">профільних структурних </w:t>
      </w:r>
      <w:r w:rsidRPr="00576A55">
        <w:rPr>
          <w:rFonts w:ascii="Times New Roman" w:eastAsia="Times New Roman" w:hAnsi="Times New Roman" w:cs="Times New Roman"/>
          <w:b/>
          <w:color w:val="000000"/>
          <w:sz w:val="28"/>
          <w:szCs w:val="28"/>
          <w:u w:val="single"/>
        </w:rPr>
        <w:t>підрозділ</w:t>
      </w:r>
      <w:r w:rsidRPr="00576A55">
        <w:rPr>
          <w:rFonts w:ascii="Times New Roman" w:eastAsia="Times New Roman" w:hAnsi="Times New Roman" w:cs="Times New Roman"/>
          <w:b/>
          <w:sz w:val="28"/>
          <w:szCs w:val="28"/>
          <w:u w:val="single"/>
        </w:rPr>
        <w:t>ів</w:t>
      </w:r>
      <w:r w:rsidR="00C20AEE" w:rsidRPr="00576A55">
        <w:rPr>
          <w:rFonts w:ascii="Times New Roman" w:eastAsia="Times New Roman" w:hAnsi="Times New Roman" w:cs="Times New Roman"/>
          <w:b/>
          <w:color w:val="000000"/>
          <w:sz w:val="28"/>
          <w:szCs w:val="28"/>
          <w:u w:val="single"/>
        </w:rPr>
        <w:t xml:space="preserve"> </w:t>
      </w:r>
      <w:r w:rsidRPr="00576A55">
        <w:rPr>
          <w:rFonts w:ascii="Times New Roman" w:eastAsia="Times New Roman" w:hAnsi="Times New Roman" w:cs="Times New Roman"/>
          <w:b/>
          <w:color w:val="000000"/>
          <w:sz w:val="28"/>
          <w:szCs w:val="28"/>
          <w:u w:val="single"/>
        </w:rPr>
        <w:t>є так</w:t>
      </w:r>
      <w:r w:rsidR="00C20AEE" w:rsidRPr="00576A55">
        <w:rPr>
          <w:rFonts w:ascii="Times New Roman" w:eastAsia="Times New Roman" w:hAnsi="Times New Roman" w:cs="Times New Roman"/>
          <w:b/>
          <w:color w:val="000000"/>
          <w:sz w:val="28"/>
          <w:szCs w:val="28"/>
          <w:u w:val="single"/>
        </w:rPr>
        <w:t>ими</w:t>
      </w:r>
      <w:r w:rsidRPr="00576A55">
        <w:rPr>
          <w:rFonts w:ascii="Times New Roman" w:eastAsia="Times New Roman" w:hAnsi="Times New Roman" w:cs="Times New Roman"/>
          <w:b/>
          <w:color w:val="000000"/>
          <w:sz w:val="28"/>
          <w:szCs w:val="28"/>
          <w:u w:val="single"/>
        </w:rPr>
        <w:t xml:space="preserve">: </w:t>
      </w:r>
    </w:p>
    <w:p w:rsidR="00C81DAE" w:rsidRPr="00576A55" w:rsidRDefault="00791717" w:rsidP="00AD17FE">
      <w:pPr>
        <w:pBdr>
          <w:top w:val="nil"/>
          <w:left w:val="nil"/>
          <w:bottom w:val="nil"/>
          <w:right w:val="nil"/>
          <w:between w:val="nil"/>
        </w:pBdr>
        <w:shd w:val="clear" w:color="auto" w:fill="FFFFFF"/>
        <w:tabs>
          <w:tab w:val="left" w:pos="952"/>
        </w:tabs>
        <w:spacing w:after="30"/>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1) </w:t>
      </w:r>
      <w:r w:rsidRPr="00576A55">
        <w:rPr>
          <w:rFonts w:ascii="Times New Roman" w:eastAsia="Times New Roman" w:hAnsi="Times New Roman" w:cs="Times New Roman"/>
          <w:sz w:val="28"/>
          <w:szCs w:val="28"/>
        </w:rPr>
        <w:t xml:space="preserve">підготовка </w:t>
      </w:r>
      <w:r w:rsidRPr="00576A55">
        <w:rPr>
          <w:rFonts w:ascii="Times New Roman" w:eastAsia="Times New Roman" w:hAnsi="Times New Roman" w:cs="Times New Roman"/>
          <w:color w:val="000000"/>
          <w:sz w:val="28"/>
          <w:szCs w:val="28"/>
        </w:rPr>
        <w:t>(опрац</w:t>
      </w:r>
      <w:r w:rsidRPr="00576A55">
        <w:rPr>
          <w:rFonts w:ascii="Times New Roman" w:eastAsia="Times New Roman" w:hAnsi="Times New Roman" w:cs="Times New Roman"/>
          <w:sz w:val="28"/>
          <w:szCs w:val="28"/>
        </w:rPr>
        <w:t>ювання</w:t>
      </w:r>
      <w:r w:rsidRPr="00576A55">
        <w:rPr>
          <w:rFonts w:ascii="Times New Roman" w:eastAsia="Times New Roman" w:hAnsi="Times New Roman" w:cs="Times New Roman"/>
          <w:color w:val="000000"/>
          <w:sz w:val="28"/>
          <w:szCs w:val="28"/>
        </w:rPr>
        <w:t>) пропозиці</w:t>
      </w:r>
      <w:r w:rsidR="00C20AEE"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w:t>
      </w:r>
      <w:r w:rsidR="00C20AEE"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з питань </w:t>
      </w:r>
      <w:r w:rsidRPr="00576A55">
        <w:rPr>
          <w:rFonts w:ascii="Times New Roman" w:eastAsia="Times New Roman" w:hAnsi="Times New Roman" w:cs="Times New Roman"/>
          <w:sz w:val="28"/>
          <w:szCs w:val="28"/>
        </w:rPr>
        <w:t>удосконалення</w:t>
      </w:r>
      <w:r w:rsidRPr="00576A55">
        <w:rPr>
          <w:rFonts w:ascii="Times New Roman" w:eastAsia="Times New Roman" w:hAnsi="Times New Roman" w:cs="Times New Roman"/>
          <w:color w:val="000000"/>
          <w:sz w:val="28"/>
          <w:szCs w:val="28"/>
        </w:rPr>
        <w:t xml:space="preserve"> законодавчих та інших нормативно-правових актів, </w:t>
      </w:r>
      <w:r w:rsidR="004F2303" w:rsidRPr="00576A55">
        <w:rPr>
          <w:rFonts w:ascii="Times New Roman" w:eastAsia="Times New Roman" w:hAnsi="Times New Roman" w:cs="Times New Roman"/>
          <w:color w:val="000000"/>
          <w:sz w:val="28"/>
          <w:szCs w:val="28"/>
        </w:rPr>
        <w:t>зокрема</w:t>
      </w:r>
      <w:r w:rsidRPr="00576A55">
        <w:rPr>
          <w:rFonts w:ascii="Times New Roman" w:eastAsia="Times New Roman" w:hAnsi="Times New Roman" w:cs="Times New Roman"/>
          <w:color w:val="000000"/>
          <w:sz w:val="28"/>
          <w:szCs w:val="28"/>
        </w:rPr>
        <w:t xml:space="preserve"> відомчих, щодо забезпечення рівних прав та можливостей жінок і чоловіків;</w:t>
      </w:r>
    </w:p>
    <w:p w:rsidR="00C81DAE" w:rsidRPr="00576A55" w:rsidRDefault="00791717" w:rsidP="00AD17FE">
      <w:pPr>
        <w:pBdr>
          <w:top w:val="nil"/>
          <w:left w:val="nil"/>
          <w:bottom w:val="nil"/>
          <w:right w:val="nil"/>
          <w:between w:val="nil"/>
        </w:pBdr>
        <w:shd w:val="clear" w:color="auto" w:fill="FFFFFF"/>
        <w:tabs>
          <w:tab w:val="left" w:pos="952"/>
        </w:tabs>
        <w:spacing w:after="60"/>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 участь у розроб</w:t>
      </w:r>
      <w:r w:rsidR="004F2303" w:rsidRPr="00576A55">
        <w:rPr>
          <w:rFonts w:ascii="Times New Roman" w:eastAsia="Times New Roman" w:hAnsi="Times New Roman" w:cs="Times New Roman"/>
          <w:sz w:val="28"/>
          <w:szCs w:val="28"/>
        </w:rPr>
        <w:t>ленні</w:t>
      </w:r>
      <w:r w:rsidRPr="00576A55">
        <w:rPr>
          <w:rFonts w:ascii="Times New Roman" w:eastAsia="Times New Roman" w:hAnsi="Times New Roman" w:cs="Times New Roman"/>
          <w:color w:val="000000"/>
          <w:sz w:val="28"/>
          <w:szCs w:val="28"/>
        </w:rPr>
        <w:t xml:space="preserve"> планів основних організаційних заходів центральних органів виконавчої влади, </w:t>
      </w:r>
      <w:r w:rsidR="008E7A64" w:rsidRPr="00576A55">
        <w:rPr>
          <w:rFonts w:ascii="Times New Roman" w:eastAsia="Times New Roman" w:hAnsi="Times New Roman" w:cs="Times New Roman"/>
          <w:color w:val="000000"/>
          <w:sz w:val="28"/>
          <w:szCs w:val="28"/>
        </w:rPr>
        <w:t xml:space="preserve">у </w:t>
      </w:r>
      <w:r w:rsidRPr="00576A55">
        <w:rPr>
          <w:rFonts w:ascii="Times New Roman" w:eastAsia="Times New Roman" w:hAnsi="Times New Roman" w:cs="Times New Roman"/>
          <w:color w:val="000000"/>
          <w:sz w:val="28"/>
          <w:szCs w:val="28"/>
        </w:rPr>
        <w:t>роботі колегії центральних органів виконавчої влади, нарадах керівництва, підгот</w:t>
      </w:r>
      <w:r w:rsidR="004F2303" w:rsidRPr="00576A55">
        <w:rPr>
          <w:rFonts w:ascii="Times New Roman" w:eastAsia="Times New Roman" w:hAnsi="Times New Roman" w:cs="Times New Roman"/>
          <w:color w:val="000000"/>
          <w:sz w:val="28"/>
          <w:szCs w:val="28"/>
        </w:rPr>
        <w:t>ування</w:t>
      </w:r>
      <w:r w:rsidRPr="00576A55">
        <w:rPr>
          <w:rFonts w:ascii="Times New Roman" w:eastAsia="Times New Roman" w:hAnsi="Times New Roman" w:cs="Times New Roman"/>
          <w:color w:val="000000"/>
          <w:sz w:val="28"/>
          <w:szCs w:val="28"/>
        </w:rPr>
        <w:t xml:space="preserve"> наказів та доручень керівника центральних органів виконавчої влади </w:t>
      </w:r>
      <w:r w:rsidR="008E7A64" w:rsidRPr="00576A55">
        <w:rPr>
          <w:rFonts w:ascii="Times New Roman" w:eastAsia="Times New Roman" w:hAnsi="Times New Roman" w:cs="Times New Roman"/>
          <w:color w:val="000000"/>
          <w:sz w:val="28"/>
          <w:szCs w:val="28"/>
        </w:rPr>
        <w:t>щодо</w:t>
      </w:r>
      <w:r w:rsidRPr="00576A55">
        <w:rPr>
          <w:rFonts w:ascii="Times New Roman" w:eastAsia="Times New Roman" w:hAnsi="Times New Roman" w:cs="Times New Roman"/>
          <w:color w:val="000000"/>
          <w:sz w:val="28"/>
          <w:szCs w:val="28"/>
        </w:rPr>
        <w:t xml:space="preserve"> забезпечення рівних прав та можливостей жінок і чоловіків;</w:t>
      </w:r>
    </w:p>
    <w:p w:rsidR="00C81DAE" w:rsidRPr="00576A55" w:rsidRDefault="00791717" w:rsidP="00AD17FE">
      <w:pPr>
        <w:pBdr>
          <w:top w:val="nil"/>
          <w:left w:val="nil"/>
          <w:bottom w:val="nil"/>
          <w:right w:val="nil"/>
          <w:between w:val="nil"/>
        </w:pBdr>
        <w:shd w:val="clear" w:color="auto" w:fill="FFFFFF"/>
        <w:tabs>
          <w:tab w:val="left" w:pos="952"/>
        </w:tabs>
        <w:spacing w:after="60"/>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3)</w:t>
      </w:r>
      <w:r w:rsidR="00B06261"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підгот</w:t>
      </w:r>
      <w:r w:rsidR="006057B9" w:rsidRPr="00576A55">
        <w:rPr>
          <w:rFonts w:ascii="Times New Roman" w:eastAsia="Times New Roman" w:hAnsi="Times New Roman" w:cs="Times New Roman"/>
          <w:color w:val="000000"/>
          <w:sz w:val="28"/>
          <w:szCs w:val="28"/>
        </w:rPr>
        <w:t>овка</w:t>
      </w:r>
      <w:r w:rsidRPr="00576A55">
        <w:rPr>
          <w:rFonts w:ascii="Times New Roman" w:eastAsia="Times New Roman" w:hAnsi="Times New Roman" w:cs="Times New Roman"/>
          <w:color w:val="000000"/>
          <w:sz w:val="28"/>
          <w:szCs w:val="28"/>
        </w:rPr>
        <w:t xml:space="preserve"> звітів, доповідей, листів щодо реалізації положень законодавства, рішень керівництва центральних органів виконавчої влади та уповноважених органів державної влади із забезпечення рівних прав та можливостей жінок і чоловіків;</w:t>
      </w:r>
    </w:p>
    <w:p w:rsidR="00C81DAE" w:rsidRPr="00576A55" w:rsidRDefault="00791717" w:rsidP="00AD17FE">
      <w:pPr>
        <w:pBdr>
          <w:top w:val="nil"/>
          <w:left w:val="nil"/>
          <w:bottom w:val="nil"/>
          <w:right w:val="nil"/>
          <w:between w:val="nil"/>
        </w:pBdr>
        <w:shd w:val="clear" w:color="auto" w:fill="FFFFFF"/>
        <w:tabs>
          <w:tab w:val="left" w:pos="952"/>
        </w:tabs>
        <w:spacing w:after="60"/>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4) нада</w:t>
      </w:r>
      <w:r w:rsidRPr="00576A55">
        <w:rPr>
          <w:rFonts w:ascii="Times New Roman" w:eastAsia="Times New Roman" w:hAnsi="Times New Roman" w:cs="Times New Roman"/>
          <w:sz w:val="28"/>
          <w:szCs w:val="28"/>
        </w:rPr>
        <w:t>ння</w:t>
      </w:r>
      <w:r w:rsidRPr="00576A55">
        <w:rPr>
          <w:rFonts w:ascii="Times New Roman" w:eastAsia="Times New Roman" w:hAnsi="Times New Roman" w:cs="Times New Roman"/>
          <w:color w:val="000000"/>
          <w:sz w:val="28"/>
          <w:szCs w:val="28"/>
        </w:rPr>
        <w:t xml:space="preserve"> консультативн</w:t>
      </w:r>
      <w:r w:rsidRPr="00576A55">
        <w:rPr>
          <w:rFonts w:ascii="Times New Roman" w:eastAsia="Times New Roman" w:hAnsi="Times New Roman" w:cs="Times New Roman"/>
          <w:sz w:val="28"/>
          <w:szCs w:val="28"/>
        </w:rPr>
        <w:t>ої</w:t>
      </w:r>
      <w:r w:rsidRPr="00576A55">
        <w:rPr>
          <w:rFonts w:ascii="Times New Roman" w:eastAsia="Times New Roman" w:hAnsi="Times New Roman" w:cs="Times New Roman"/>
          <w:color w:val="000000"/>
          <w:sz w:val="28"/>
          <w:szCs w:val="28"/>
        </w:rPr>
        <w:t xml:space="preserve"> та методичн</w:t>
      </w:r>
      <w:r w:rsidRPr="00576A55">
        <w:rPr>
          <w:rFonts w:ascii="Times New Roman" w:eastAsia="Times New Roman" w:hAnsi="Times New Roman" w:cs="Times New Roman"/>
          <w:sz w:val="28"/>
          <w:szCs w:val="28"/>
        </w:rPr>
        <w:t>ої</w:t>
      </w:r>
      <w:r w:rsidRPr="00576A55">
        <w:rPr>
          <w:rFonts w:ascii="Times New Roman" w:eastAsia="Times New Roman" w:hAnsi="Times New Roman" w:cs="Times New Roman"/>
          <w:color w:val="000000"/>
          <w:sz w:val="28"/>
          <w:szCs w:val="28"/>
        </w:rPr>
        <w:t xml:space="preserve"> допомог</w:t>
      </w:r>
      <w:r w:rsidRPr="00576A55">
        <w:rPr>
          <w:rFonts w:ascii="Times New Roman" w:eastAsia="Times New Roman" w:hAnsi="Times New Roman" w:cs="Times New Roman"/>
          <w:sz w:val="28"/>
          <w:szCs w:val="28"/>
        </w:rPr>
        <w:t>и</w:t>
      </w:r>
      <w:r w:rsidRPr="00576A55">
        <w:rPr>
          <w:rFonts w:ascii="Times New Roman" w:eastAsia="Times New Roman" w:hAnsi="Times New Roman" w:cs="Times New Roman"/>
          <w:color w:val="000000"/>
          <w:sz w:val="28"/>
          <w:szCs w:val="28"/>
        </w:rPr>
        <w:t xml:space="preserve"> </w:t>
      </w:r>
      <w:r w:rsidR="00B06261"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забезпеченн</w:t>
      </w:r>
      <w:r w:rsidR="00B06261"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рівних прав та можливостей жінок і чоловіків структурним підрозділам апарату (центрального органу управління, головного органу військового управління), територіальним органам, закладам, установам і на підприємствах, що належать до сфери управління центральних органів виконавчої влади;</w:t>
      </w:r>
    </w:p>
    <w:p w:rsidR="00C81DAE" w:rsidRPr="00576A55" w:rsidRDefault="00791717" w:rsidP="00AD17FE">
      <w:pPr>
        <w:pBdr>
          <w:top w:val="nil"/>
          <w:left w:val="nil"/>
          <w:bottom w:val="nil"/>
          <w:right w:val="nil"/>
          <w:between w:val="nil"/>
        </w:pBdr>
        <w:shd w:val="clear" w:color="auto" w:fill="FFFFFF"/>
        <w:tabs>
          <w:tab w:val="left" w:pos="952"/>
        </w:tabs>
        <w:spacing w:after="60"/>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lastRenderedPageBreak/>
        <w:t>5) за дорученням керівника центрального органу виконавчої влади участь у роботі комісій, створених у встановленому порядку, що здійснюють перевірки структурних підрозділів апарату (центрального органу управління, головного органу військового управління), територіальних органів, закладів, установ і підприємств, що належать до сфери управління ЦОВВ за напрямами діяльності структурного підрозділу;</w:t>
      </w:r>
    </w:p>
    <w:p w:rsidR="00C81DAE" w:rsidRPr="00576A55" w:rsidRDefault="00791717" w:rsidP="00AD17FE">
      <w:pPr>
        <w:pBdr>
          <w:top w:val="nil"/>
          <w:left w:val="nil"/>
          <w:bottom w:val="nil"/>
          <w:right w:val="nil"/>
          <w:between w:val="nil"/>
        </w:pBdr>
        <w:shd w:val="clear" w:color="auto" w:fill="FFFFFF"/>
        <w:tabs>
          <w:tab w:val="left" w:pos="952"/>
        </w:tabs>
        <w:spacing w:after="60"/>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6) опрац</w:t>
      </w:r>
      <w:r w:rsidR="001B4C29" w:rsidRPr="00576A55">
        <w:rPr>
          <w:rFonts w:ascii="Times New Roman" w:eastAsia="Times New Roman" w:hAnsi="Times New Roman" w:cs="Times New Roman"/>
          <w:color w:val="000000"/>
          <w:sz w:val="28"/>
          <w:szCs w:val="28"/>
        </w:rPr>
        <w:t>ювання</w:t>
      </w:r>
      <w:r w:rsidRPr="00576A55">
        <w:rPr>
          <w:rFonts w:ascii="Times New Roman" w:eastAsia="Times New Roman" w:hAnsi="Times New Roman" w:cs="Times New Roman"/>
          <w:color w:val="000000"/>
          <w:sz w:val="28"/>
          <w:szCs w:val="28"/>
        </w:rPr>
        <w:t xml:space="preserve"> та аналіз звернен</w:t>
      </w:r>
      <w:r w:rsidR="001B4C29" w:rsidRPr="00576A55">
        <w:rPr>
          <w:rFonts w:ascii="Times New Roman" w:eastAsia="Times New Roman" w:hAnsi="Times New Roman" w:cs="Times New Roman"/>
          <w:color w:val="000000"/>
          <w:sz w:val="28"/>
          <w:szCs w:val="28"/>
        </w:rPr>
        <w:t>ь</w:t>
      </w:r>
      <w:r w:rsidRPr="00576A55">
        <w:rPr>
          <w:rFonts w:ascii="Times New Roman" w:eastAsia="Times New Roman" w:hAnsi="Times New Roman" w:cs="Times New Roman"/>
          <w:color w:val="000000"/>
          <w:sz w:val="28"/>
          <w:szCs w:val="28"/>
        </w:rPr>
        <w:t xml:space="preserve"> працівників центральних органів виконавчої влади, інших громадян до керівництва центральних органів виконавчої влади </w:t>
      </w:r>
      <w:r w:rsidR="001B4C29" w:rsidRPr="00576A55">
        <w:rPr>
          <w:rFonts w:ascii="Times New Roman" w:eastAsia="Times New Roman" w:hAnsi="Times New Roman" w:cs="Times New Roman"/>
          <w:color w:val="000000"/>
          <w:sz w:val="28"/>
          <w:szCs w:val="28"/>
        </w:rPr>
        <w:t>щодо</w:t>
      </w:r>
      <w:r w:rsidRPr="00576A55">
        <w:rPr>
          <w:rFonts w:ascii="Times New Roman" w:eastAsia="Times New Roman" w:hAnsi="Times New Roman" w:cs="Times New Roman"/>
          <w:color w:val="000000"/>
          <w:sz w:val="28"/>
          <w:szCs w:val="28"/>
        </w:rPr>
        <w:t xml:space="preserve"> забезпечення рівних прав та можливостей жінок і чоловіків;</w:t>
      </w:r>
    </w:p>
    <w:p w:rsidR="00C81DAE" w:rsidRPr="00576A55" w:rsidRDefault="00791717" w:rsidP="00AD17FE">
      <w:pPr>
        <w:pBdr>
          <w:top w:val="nil"/>
          <w:left w:val="nil"/>
          <w:bottom w:val="nil"/>
          <w:right w:val="nil"/>
          <w:between w:val="nil"/>
        </w:pBdr>
        <w:shd w:val="clear" w:color="auto" w:fill="FFFFFF"/>
        <w:tabs>
          <w:tab w:val="left" w:pos="952"/>
        </w:tabs>
        <w:spacing w:after="60"/>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7) ініцію</w:t>
      </w:r>
      <w:r w:rsidRPr="00576A55">
        <w:rPr>
          <w:rFonts w:ascii="Times New Roman" w:eastAsia="Times New Roman" w:hAnsi="Times New Roman" w:cs="Times New Roman"/>
          <w:sz w:val="28"/>
          <w:szCs w:val="28"/>
        </w:rPr>
        <w:t>вання</w:t>
      </w:r>
      <w:r w:rsidRPr="00576A55">
        <w:rPr>
          <w:rFonts w:ascii="Times New Roman" w:eastAsia="Times New Roman" w:hAnsi="Times New Roman" w:cs="Times New Roman"/>
          <w:color w:val="000000"/>
          <w:sz w:val="28"/>
          <w:szCs w:val="28"/>
        </w:rPr>
        <w:t xml:space="preserve"> перед керівництвом центральних органів виконавчої влади </w:t>
      </w:r>
      <w:r w:rsidR="00E118A5" w:rsidRPr="00576A55">
        <w:rPr>
          <w:rFonts w:ascii="Times New Roman" w:eastAsia="Times New Roman" w:hAnsi="Times New Roman" w:cs="Times New Roman"/>
          <w:color w:val="000000"/>
          <w:sz w:val="28"/>
          <w:szCs w:val="28"/>
        </w:rPr>
        <w:t>здійсне</w:t>
      </w:r>
      <w:r w:rsidRPr="00576A55">
        <w:rPr>
          <w:rFonts w:ascii="Times New Roman" w:eastAsia="Times New Roman" w:hAnsi="Times New Roman" w:cs="Times New Roman"/>
          <w:color w:val="000000"/>
          <w:sz w:val="28"/>
          <w:szCs w:val="28"/>
        </w:rPr>
        <w:t>ння перевірок у разі виявлення проявів дискримінації за ознакою статі в діяльності центральних органів виконавчої влади;</w:t>
      </w:r>
    </w:p>
    <w:p w:rsidR="00C81DAE" w:rsidRPr="00576A55" w:rsidRDefault="00791717" w:rsidP="00AD17FE">
      <w:pPr>
        <w:pBdr>
          <w:top w:val="nil"/>
          <w:left w:val="nil"/>
          <w:bottom w:val="nil"/>
          <w:right w:val="nil"/>
          <w:between w:val="nil"/>
        </w:pBdr>
        <w:shd w:val="clear" w:color="auto" w:fill="FFFFFF"/>
        <w:tabs>
          <w:tab w:val="left" w:pos="952"/>
        </w:tabs>
        <w:spacing w:after="60"/>
        <w:ind w:firstLine="567"/>
        <w:jc w:val="both"/>
        <w:rPr>
          <w:rFonts w:ascii="Times New Roman" w:eastAsia="Times New Roman" w:hAnsi="Times New Roman" w:cs="Times New Roman"/>
          <w:sz w:val="28"/>
          <w:szCs w:val="28"/>
        </w:rPr>
      </w:pPr>
      <w:r w:rsidRPr="00576A55">
        <w:rPr>
          <w:rFonts w:ascii="Times New Roman" w:eastAsia="Times New Roman" w:hAnsi="Times New Roman" w:cs="Times New Roman"/>
          <w:color w:val="000000"/>
          <w:sz w:val="28"/>
          <w:szCs w:val="28"/>
        </w:rPr>
        <w:t xml:space="preserve">8) участь в організації та/або проведенні освітніх </w:t>
      </w:r>
      <w:r w:rsidR="00E118A5"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наукових заходів </w:t>
      </w:r>
      <w:r w:rsidRPr="00576A55">
        <w:rPr>
          <w:rFonts w:ascii="Times New Roman" w:eastAsia="Times New Roman" w:hAnsi="Times New Roman" w:cs="Times New Roman"/>
          <w:sz w:val="28"/>
          <w:szCs w:val="28"/>
        </w:rPr>
        <w:t>з</w:t>
      </w:r>
      <w:r w:rsidRPr="00576A55">
        <w:rPr>
          <w:rFonts w:ascii="Times New Roman" w:eastAsia="Times New Roman" w:hAnsi="Times New Roman" w:cs="Times New Roman"/>
          <w:color w:val="000000"/>
          <w:sz w:val="28"/>
          <w:szCs w:val="28"/>
        </w:rPr>
        <w:t xml:space="preserve"> питань забезпечення рівних прав та можливостей жінок і чоловіків, у </w:t>
      </w:r>
      <w:r w:rsidR="00E118A5" w:rsidRPr="00576A55">
        <w:rPr>
          <w:rFonts w:ascii="Times New Roman" w:eastAsia="Times New Roman" w:hAnsi="Times New Roman" w:cs="Times New Roman"/>
          <w:color w:val="000000"/>
          <w:sz w:val="28"/>
          <w:szCs w:val="28"/>
        </w:rPr>
        <w:t>їх</w:t>
      </w:r>
      <w:r w:rsidRPr="00576A55">
        <w:rPr>
          <w:rFonts w:ascii="Times New Roman" w:eastAsia="Times New Roman" w:hAnsi="Times New Roman" w:cs="Times New Roman"/>
          <w:color w:val="000000"/>
          <w:sz w:val="28"/>
          <w:szCs w:val="28"/>
        </w:rPr>
        <w:t xml:space="preserve"> числі спрямованих на підвищення професійного рівня працівників ЦОВВ;</w:t>
      </w:r>
    </w:p>
    <w:p w:rsidR="00C81DAE" w:rsidRPr="00576A55" w:rsidRDefault="00E118A5" w:rsidP="00AD17FE">
      <w:pPr>
        <w:pBdr>
          <w:top w:val="nil"/>
          <w:left w:val="nil"/>
          <w:bottom w:val="nil"/>
          <w:right w:val="nil"/>
          <w:between w:val="nil"/>
        </w:pBdr>
        <w:shd w:val="clear" w:color="auto" w:fill="FFFFFF"/>
        <w:tabs>
          <w:tab w:val="left" w:pos="952"/>
        </w:tabs>
        <w:spacing w:after="30"/>
        <w:ind w:firstLine="567"/>
        <w:jc w:val="both"/>
        <w:rPr>
          <w:rFonts w:ascii="Times New Roman" w:eastAsia="Times New Roman" w:hAnsi="Times New Roman" w:cs="Times New Roman"/>
          <w:sz w:val="28"/>
          <w:szCs w:val="28"/>
        </w:rPr>
      </w:pPr>
      <w:r w:rsidRPr="00576A55">
        <w:rPr>
          <w:rFonts w:ascii="Times New Roman" w:eastAsia="Times New Roman" w:hAnsi="Times New Roman" w:cs="Times New Roman"/>
          <w:sz w:val="28"/>
          <w:szCs w:val="28"/>
        </w:rPr>
        <w:t>У</w:t>
      </w:r>
      <w:r w:rsidR="00791717" w:rsidRPr="00576A55">
        <w:rPr>
          <w:rFonts w:ascii="Times New Roman" w:eastAsia="Times New Roman" w:hAnsi="Times New Roman" w:cs="Times New Roman"/>
          <w:sz w:val="28"/>
          <w:szCs w:val="28"/>
        </w:rPr>
        <w:t xml:space="preserve">сі зазначені суб’єкти, які забезпечують </w:t>
      </w:r>
      <w:r w:rsidR="00A70609" w:rsidRPr="00576A55">
        <w:rPr>
          <w:rFonts w:ascii="Times New Roman" w:eastAsia="Times New Roman" w:hAnsi="Times New Roman" w:cs="Times New Roman"/>
          <w:sz w:val="28"/>
          <w:szCs w:val="28"/>
        </w:rPr>
        <w:t>в</w:t>
      </w:r>
      <w:r w:rsidR="00791717" w:rsidRPr="00576A55">
        <w:rPr>
          <w:rFonts w:ascii="Times New Roman" w:eastAsia="Times New Roman" w:hAnsi="Times New Roman" w:cs="Times New Roman"/>
          <w:sz w:val="28"/>
          <w:szCs w:val="28"/>
        </w:rPr>
        <w:t>провадження гендерної політики, формують механізм чіткої координації та взаємодії</w:t>
      </w:r>
      <w:r w:rsidR="0006676A" w:rsidRPr="00576A55">
        <w:rPr>
          <w:rFonts w:ascii="Times New Roman" w:eastAsia="Times New Roman" w:hAnsi="Times New Roman" w:cs="Times New Roman"/>
          <w:sz w:val="28"/>
          <w:szCs w:val="28"/>
        </w:rPr>
        <w:t>, що</w:t>
      </w:r>
      <w:r w:rsidR="00791717" w:rsidRPr="00576A55">
        <w:rPr>
          <w:rFonts w:ascii="Times New Roman" w:eastAsia="Times New Roman" w:hAnsi="Times New Roman" w:cs="Times New Roman"/>
          <w:sz w:val="28"/>
          <w:szCs w:val="28"/>
        </w:rPr>
        <w:t xml:space="preserve"> об’єднує загальнодержавний </w:t>
      </w:r>
      <w:r w:rsidR="0006676A" w:rsidRPr="00576A55">
        <w:rPr>
          <w:rFonts w:ascii="Times New Roman" w:eastAsia="Times New Roman" w:hAnsi="Times New Roman" w:cs="Times New Roman"/>
          <w:sz w:val="28"/>
          <w:szCs w:val="28"/>
        </w:rPr>
        <w:t>та</w:t>
      </w:r>
      <w:r w:rsidR="00791717" w:rsidRPr="00576A55">
        <w:rPr>
          <w:rFonts w:ascii="Times New Roman" w:eastAsia="Times New Roman" w:hAnsi="Times New Roman" w:cs="Times New Roman"/>
          <w:sz w:val="28"/>
          <w:szCs w:val="28"/>
        </w:rPr>
        <w:t xml:space="preserve"> інституційний рівень забезпечення рівних прав </w:t>
      </w:r>
      <w:r w:rsidR="007254F6" w:rsidRPr="00576A55">
        <w:rPr>
          <w:rFonts w:ascii="Times New Roman" w:eastAsia="Times New Roman" w:hAnsi="Times New Roman" w:cs="Times New Roman"/>
          <w:sz w:val="28"/>
          <w:szCs w:val="28"/>
        </w:rPr>
        <w:t>і</w:t>
      </w:r>
      <w:r w:rsidR="00791717" w:rsidRPr="00576A55">
        <w:rPr>
          <w:rFonts w:ascii="Times New Roman" w:eastAsia="Times New Roman" w:hAnsi="Times New Roman" w:cs="Times New Roman"/>
          <w:sz w:val="28"/>
          <w:szCs w:val="28"/>
        </w:rPr>
        <w:t xml:space="preserve"> можливостей жінок та чоловіків. </w:t>
      </w:r>
      <w:r w:rsidR="007254F6" w:rsidRPr="00576A55">
        <w:rPr>
          <w:rFonts w:ascii="Times New Roman" w:eastAsia="Times New Roman" w:hAnsi="Times New Roman" w:cs="Times New Roman"/>
          <w:sz w:val="28"/>
          <w:szCs w:val="28"/>
        </w:rPr>
        <w:t>У</w:t>
      </w:r>
      <w:r w:rsidR="00791717" w:rsidRPr="00576A55">
        <w:rPr>
          <w:rFonts w:ascii="Times New Roman" w:eastAsia="Times New Roman" w:hAnsi="Times New Roman" w:cs="Times New Roman"/>
          <w:sz w:val="28"/>
          <w:szCs w:val="28"/>
        </w:rPr>
        <w:t xml:space="preserve"> Міністерстві внутрішніх справ та центральних органах діяльність яких спрямовується та координується Кабінетом Міністрів України через Міністра внутрішніх справ</w:t>
      </w:r>
      <w:r w:rsidR="007254F6" w:rsidRPr="00576A55">
        <w:rPr>
          <w:rFonts w:ascii="Times New Roman" w:eastAsia="Times New Roman" w:hAnsi="Times New Roman" w:cs="Times New Roman"/>
          <w:sz w:val="28"/>
          <w:szCs w:val="28"/>
        </w:rPr>
        <w:t>,</w:t>
      </w:r>
      <w:r w:rsidR="00791717" w:rsidRPr="00576A55">
        <w:rPr>
          <w:rFonts w:ascii="Times New Roman" w:eastAsia="Times New Roman" w:hAnsi="Times New Roman" w:cs="Times New Roman"/>
          <w:sz w:val="28"/>
          <w:szCs w:val="28"/>
        </w:rPr>
        <w:t xml:space="preserve"> </w:t>
      </w:r>
      <w:r w:rsidR="007254F6" w:rsidRPr="00576A55">
        <w:rPr>
          <w:rFonts w:ascii="Times New Roman" w:eastAsia="Times New Roman" w:hAnsi="Times New Roman" w:cs="Times New Roman"/>
          <w:sz w:val="28"/>
          <w:szCs w:val="28"/>
        </w:rPr>
        <w:t>функціонує</w:t>
      </w:r>
      <w:r w:rsidR="00791717" w:rsidRPr="00576A55">
        <w:rPr>
          <w:rFonts w:ascii="Times New Roman" w:eastAsia="Times New Roman" w:hAnsi="Times New Roman" w:cs="Times New Roman"/>
          <w:sz w:val="28"/>
          <w:szCs w:val="28"/>
        </w:rPr>
        <w:t xml:space="preserve"> чіткий інституційний механізм реалізації гендерної рівнос</w:t>
      </w:r>
      <w:r w:rsidR="003B7849" w:rsidRPr="00576A55">
        <w:rPr>
          <w:rFonts w:ascii="Times New Roman" w:eastAsia="Times New Roman" w:hAnsi="Times New Roman" w:cs="Times New Roman"/>
          <w:sz w:val="28"/>
          <w:szCs w:val="28"/>
        </w:rPr>
        <w:t xml:space="preserve">ті (представлений на </w:t>
      </w:r>
      <w:r w:rsidR="007254F6" w:rsidRPr="00576A55">
        <w:rPr>
          <w:rFonts w:ascii="Times New Roman" w:eastAsia="Times New Roman" w:hAnsi="Times New Roman" w:cs="Times New Roman"/>
          <w:sz w:val="28"/>
          <w:szCs w:val="28"/>
        </w:rPr>
        <w:t>рису</w:t>
      </w:r>
      <w:r w:rsidR="003B7849" w:rsidRPr="00576A55">
        <w:rPr>
          <w:rFonts w:ascii="Times New Roman" w:eastAsia="Times New Roman" w:hAnsi="Times New Roman" w:cs="Times New Roman"/>
          <w:sz w:val="28"/>
          <w:szCs w:val="28"/>
        </w:rPr>
        <w:t xml:space="preserve">нку 1 </w:t>
      </w:r>
      <w:r w:rsidR="00791717" w:rsidRPr="00576A55">
        <w:rPr>
          <w:rFonts w:ascii="Times New Roman" w:eastAsia="Times New Roman" w:hAnsi="Times New Roman" w:cs="Times New Roman"/>
          <w:sz w:val="28"/>
          <w:szCs w:val="28"/>
        </w:rPr>
        <w:t xml:space="preserve">нижче).  </w:t>
      </w:r>
    </w:p>
    <w:p w:rsidR="00C81DAE" w:rsidRPr="00576A55" w:rsidRDefault="00C81DAE" w:rsidP="00AD17FE">
      <w:pPr>
        <w:pBdr>
          <w:top w:val="nil"/>
          <w:left w:val="nil"/>
          <w:bottom w:val="nil"/>
          <w:right w:val="nil"/>
          <w:between w:val="nil"/>
        </w:pBdr>
        <w:tabs>
          <w:tab w:val="left" w:pos="952"/>
        </w:tabs>
        <w:ind w:right="423" w:firstLine="567"/>
        <w:jc w:val="both"/>
        <w:rPr>
          <w:rFonts w:ascii="Times New Roman" w:eastAsia="Times New Roman" w:hAnsi="Times New Roman" w:cs="Times New Roman"/>
          <w:color w:val="FF0000"/>
          <w:sz w:val="28"/>
          <w:szCs w:val="28"/>
        </w:rPr>
      </w:pPr>
    </w:p>
    <w:p w:rsidR="00C81DAE" w:rsidRPr="00576A55" w:rsidRDefault="00C81DAE" w:rsidP="00AD17FE">
      <w:pPr>
        <w:pBdr>
          <w:top w:val="nil"/>
          <w:left w:val="nil"/>
          <w:bottom w:val="nil"/>
          <w:right w:val="nil"/>
          <w:between w:val="nil"/>
        </w:pBdr>
        <w:tabs>
          <w:tab w:val="left" w:pos="952"/>
        </w:tabs>
        <w:ind w:right="423"/>
        <w:jc w:val="both"/>
        <w:rPr>
          <w:rFonts w:ascii="Times New Roman" w:eastAsia="Times New Roman" w:hAnsi="Times New Roman" w:cs="Times New Roman"/>
          <w:color w:val="FF0000"/>
          <w:sz w:val="28"/>
          <w:szCs w:val="28"/>
        </w:rPr>
      </w:pPr>
    </w:p>
    <w:p w:rsidR="00C81DAE" w:rsidRPr="00576A55" w:rsidRDefault="00C81DAE" w:rsidP="00AD17FE">
      <w:pPr>
        <w:pBdr>
          <w:top w:val="nil"/>
          <w:left w:val="nil"/>
          <w:bottom w:val="nil"/>
          <w:right w:val="nil"/>
          <w:between w:val="nil"/>
        </w:pBdr>
        <w:tabs>
          <w:tab w:val="left" w:pos="952"/>
        </w:tabs>
        <w:ind w:right="423"/>
        <w:jc w:val="both"/>
        <w:rPr>
          <w:rFonts w:ascii="Times New Roman" w:eastAsia="Times New Roman" w:hAnsi="Times New Roman" w:cs="Times New Roman"/>
          <w:color w:val="FF0000"/>
          <w:sz w:val="28"/>
          <w:szCs w:val="28"/>
        </w:rPr>
      </w:pPr>
    </w:p>
    <w:p w:rsidR="005E255B" w:rsidRPr="00576A55" w:rsidRDefault="005E255B"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sectPr w:rsidR="005E255B" w:rsidRPr="00576A55" w:rsidSect="00AD17FE">
          <w:pgSz w:w="11906" w:h="16838"/>
          <w:pgMar w:top="1134" w:right="709" w:bottom="1134" w:left="1701" w:header="284" w:footer="726" w:gutter="0"/>
          <w:cols w:space="720" w:equalWidth="0">
            <w:col w:w="9496"/>
          </w:cols>
        </w:sectPr>
      </w:pPr>
    </w:p>
    <w:p w:rsidR="00C81DAE"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r w:rsidRPr="00576A55">
        <w:rPr>
          <w:rFonts w:ascii="Times New Roman" w:hAnsi="Times New Roman" w:cs="Times New Roman"/>
          <w:noProof/>
          <w:lang w:val="ru-RU" w:eastAsia="ru-RU"/>
        </w:rPr>
        <w:lastRenderedPageBreak/>
        <w:drawing>
          <wp:anchor distT="114300" distB="114300" distL="114300" distR="114300" simplePos="0" relativeHeight="251658240" behindDoc="0" locked="0" layoutInCell="1" allowOverlap="1">
            <wp:simplePos x="0" y="0"/>
            <wp:positionH relativeFrom="column">
              <wp:posOffset>513080</wp:posOffset>
            </wp:positionH>
            <wp:positionV relativeFrom="paragraph">
              <wp:posOffset>-2540</wp:posOffset>
            </wp:positionV>
            <wp:extent cx="9034780" cy="5076825"/>
            <wp:effectExtent l="0" t="0" r="0" b="9525"/>
            <wp:wrapSquare wrapText="bothSides" distT="114300" distB="11430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cstate="print"/>
                    <a:srcRect/>
                    <a:stretch>
                      <a:fillRect/>
                    </a:stretch>
                  </pic:blipFill>
                  <pic:spPr>
                    <a:xfrm>
                      <a:off x="0" y="0"/>
                      <a:ext cx="9034780" cy="5076825"/>
                    </a:xfrm>
                    <a:prstGeom prst="rect">
                      <a:avLst/>
                    </a:prstGeom>
                    <a:ln/>
                  </pic:spPr>
                </pic:pic>
              </a:graphicData>
            </a:graphic>
          </wp:anchor>
        </w:drawing>
      </w:r>
    </w:p>
    <w:p w:rsidR="00C81DAE" w:rsidRPr="00576A55" w:rsidRDefault="00C81DAE"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C81DAE" w:rsidRPr="00576A55" w:rsidRDefault="00C81DAE"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5A0E51" w:rsidRPr="00576A55" w:rsidRDefault="005A0E51"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576A55" w:rsidRDefault="001D0E4A" w:rsidP="00AD17FE">
      <w:pPr>
        <w:keepNext/>
        <w:keepLines/>
        <w:pBdr>
          <w:top w:val="nil"/>
          <w:left w:val="nil"/>
          <w:bottom w:val="nil"/>
          <w:right w:val="nil"/>
          <w:between w:val="nil"/>
        </w:pBdr>
        <w:ind w:right="423"/>
        <w:jc w:val="both"/>
        <w:rPr>
          <w:rFonts w:ascii="Times New Roman" w:eastAsia="Times New Roman" w:hAnsi="Times New Roman" w:cs="Times New Roman"/>
          <w:b/>
          <w:sz w:val="28"/>
          <w:szCs w:val="28"/>
        </w:rPr>
      </w:pPr>
    </w:p>
    <w:p w:rsidR="001D0E4A" w:rsidRPr="003C1906" w:rsidRDefault="000E3BAE" w:rsidP="00AD17FE">
      <w:pPr>
        <w:keepNext/>
        <w:keepLines/>
        <w:pBdr>
          <w:top w:val="nil"/>
          <w:left w:val="nil"/>
          <w:bottom w:val="nil"/>
          <w:right w:val="nil"/>
          <w:between w:val="nil"/>
        </w:pBdr>
        <w:ind w:left="5387" w:right="423"/>
        <w:jc w:val="center"/>
        <w:rPr>
          <w:rFonts w:ascii="Times New Roman" w:eastAsia="Times New Roman" w:hAnsi="Times New Roman" w:cs="Times New Roman"/>
          <w:sz w:val="28"/>
          <w:szCs w:val="28"/>
        </w:rPr>
        <w:sectPr w:rsidR="001D0E4A" w:rsidRPr="003C1906" w:rsidSect="004F44E9">
          <w:pgSz w:w="16838" w:h="11906" w:orient="landscape"/>
          <w:pgMar w:top="1701" w:right="851" w:bottom="567" w:left="567" w:header="284" w:footer="577" w:gutter="0"/>
          <w:cols w:space="720" w:equalWidth="0">
            <w:col w:w="9973"/>
          </w:cols>
          <w:docGrid w:linePitch="272"/>
        </w:sectPr>
      </w:pPr>
      <w:r w:rsidRPr="00576A55">
        <w:rPr>
          <w:rFonts w:ascii="Times New Roman" w:eastAsia="Times New Roman" w:hAnsi="Times New Roman" w:cs="Times New Roman"/>
          <w:i/>
          <w:sz w:val="28"/>
          <w:szCs w:val="28"/>
        </w:rPr>
        <w:t xml:space="preserve">     </w:t>
      </w:r>
      <w:r w:rsidR="003B7849" w:rsidRPr="00576A55">
        <w:rPr>
          <w:rFonts w:ascii="Times New Roman" w:eastAsia="Times New Roman" w:hAnsi="Times New Roman" w:cs="Times New Roman"/>
          <w:i/>
          <w:sz w:val="28"/>
          <w:szCs w:val="28"/>
        </w:rPr>
        <w:t xml:space="preserve">                </w:t>
      </w:r>
      <w:r w:rsidR="007254F6" w:rsidRPr="003C1906">
        <w:rPr>
          <w:rFonts w:ascii="Times New Roman" w:eastAsia="Times New Roman" w:hAnsi="Times New Roman" w:cs="Times New Roman"/>
          <w:sz w:val="28"/>
          <w:szCs w:val="28"/>
        </w:rPr>
        <w:t>Рисунок</w:t>
      </w:r>
      <w:r w:rsidRPr="003C1906">
        <w:rPr>
          <w:rFonts w:ascii="Times New Roman" w:eastAsia="Times New Roman" w:hAnsi="Times New Roman" w:cs="Times New Roman"/>
          <w:sz w:val="28"/>
          <w:szCs w:val="28"/>
        </w:rPr>
        <w:t xml:space="preserve"> 1 </w:t>
      </w:r>
    </w:p>
    <w:p w:rsidR="00C81DAE" w:rsidRPr="00576A55" w:rsidRDefault="00791717" w:rsidP="00AD17FE">
      <w:pPr>
        <w:pStyle w:val="af2"/>
      </w:pPr>
      <w:bookmarkStart w:id="45" w:name="_Toc36718518"/>
      <w:r w:rsidRPr="00576A55">
        <w:lastRenderedPageBreak/>
        <w:t>2. Впровадження гендерної рівності в системі органів виконавчої влади Україн</w:t>
      </w:r>
      <w:r w:rsidR="00CD250F" w:rsidRPr="00576A55">
        <w:t>и</w:t>
      </w:r>
      <w:bookmarkEnd w:id="45"/>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Впровадження гендерної політики у будь-якому державному органі виконавчої влади має </w:t>
      </w:r>
      <w:r w:rsidR="000C7F7E" w:rsidRPr="00576A55">
        <w:rPr>
          <w:rFonts w:ascii="Times New Roman" w:eastAsia="Times New Roman" w:hAnsi="Times New Roman" w:cs="Times New Roman"/>
          <w:color w:val="000000"/>
          <w:sz w:val="28"/>
          <w:szCs w:val="28"/>
        </w:rPr>
        <w:t>пев</w:t>
      </w:r>
      <w:r w:rsidRPr="00576A55">
        <w:rPr>
          <w:rFonts w:ascii="Times New Roman" w:eastAsia="Times New Roman" w:hAnsi="Times New Roman" w:cs="Times New Roman"/>
          <w:color w:val="000000"/>
          <w:sz w:val="28"/>
          <w:szCs w:val="28"/>
        </w:rPr>
        <w:t>ну систему інструментів</w:t>
      </w:r>
      <w:r w:rsidR="000C7F7E" w:rsidRPr="00576A55">
        <w:rPr>
          <w:rFonts w:ascii="Times New Roman" w:eastAsia="Times New Roman" w:hAnsi="Times New Roman" w:cs="Times New Roman"/>
          <w:color w:val="000000"/>
          <w:sz w:val="28"/>
          <w:szCs w:val="28"/>
        </w:rPr>
        <w:t>, як-от</w:t>
      </w:r>
      <w:r w:rsidRPr="00576A55">
        <w:rPr>
          <w:rFonts w:ascii="Times New Roman" w:eastAsia="Times New Roman" w:hAnsi="Times New Roman" w:cs="Times New Roman"/>
          <w:color w:val="000000"/>
          <w:sz w:val="28"/>
          <w:szCs w:val="28"/>
        </w:rPr>
        <w:t xml:space="preserve">: реалізація, моніторинг, оцінка, контроль, звітування.  </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Процес впровадження гендерної політики має </w:t>
      </w:r>
      <w:r w:rsidR="00E37AAF" w:rsidRPr="00576A55">
        <w:rPr>
          <w:rFonts w:ascii="Times New Roman" w:eastAsia="Times New Roman" w:hAnsi="Times New Roman" w:cs="Times New Roman"/>
          <w:color w:val="000000"/>
          <w:sz w:val="28"/>
          <w:szCs w:val="28"/>
        </w:rPr>
        <w:t>визначе</w:t>
      </w:r>
      <w:r w:rsidRPr="00576A55">
        <w:rPr>
          <w:rFonts w:ascii="Times New Roman" w:eastAsia="Times New Roman" w:hAnsi="Times New Roman" w:cs="Times New Roman"/>
          <w:color w:val="000000"/>
          <w:sz w:val="28"/>
          <w:szCs w:val="28"/>
        </w:rPr>
        <w:t>ний алгоритм дій, наприклад:</w:t>
      </w:r>
    </w:p>
    <w:p w:rsidR="00C81DAE" w:rsidRPr="00576A55" w:rsidRDefault="00791717" w:rsidP="00AD17FE">
      <w:pPr>
        <w:numPr>
          <w:ilvl w:val="0"/>
          <w:numId w:val="6"/>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розроб</w:t>
      </w:r>
      <w:r w:rsidR="00E37AAF" w:rsidRPr="00576A55">
        <w:rPr>
          <w:rFonts w:ascii="Times New Roman" w:eastAsia="Times New Roman" w:hAnsi="Times New Roman" w:cs="Times New Roman"/>
          <w:color w:val="000000"/>
          <w:sz w:val="28"/>
          <w:szCs w:val="28"/>
        </w:rPr>
        <w:t>лення</w:t>
      </w:r>
      <w:r w:rsidRPr="00576A55">
        <w:rPr>
          <w:rFonts w:ascii="Times New Roman" w:eastAsia="Times New Roman" w:hAnsi="Times New Roman" w:cs="Times New Roman"/>
          <w:color w:val="000000"/>
          <w:sz w:val="28"/>
          <w:szCs w:val="28"/>
        </w:rPr>
        <w:t xml:space="preserve"> планів, дорожніх карт, стратегій тощо;</w:t>
      </w:r>
    </w:p>
    <w:p w:rsidR="00C81DAE" w:rsidRPr="00576A55" w:rsidRDefault="00791717" w:rsidP="00AD17FE">
      <w:pPr>
        <w:numPr>
          <w:ilvl w:val="0"/>
          <w:numId w:val="6"/>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виконання заходів та завдань</w:t>
      </w:r>
      <w:r w:rsidR="00871199"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передбачених розробленими планами, дорожніми картами, стратегіями тощо;</w:t>
      </w:r>
    </w:p>
    <w:p w:rsidR="00C81DAE" w:rsidRPr="00576A55" w:rsidRDefault="00791717" w:rsidP="00AD17FE">
      <w:pPr>
        <w:numPr>
          <w:ilvl w:val="0"/>
          <w:numId w:val="6"/>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w:t>
      </w:r>
      <w:r w:rsidR="00E37AAF" w:rsidRPr="00576A55">
        <w:rPr>
          <w:rFonts w:ascii="Times New Roman" w:eastAsia="Times New Roman" w:hAnsi="Times New Roman" w:cs="Times New Roman"/>
          <w:color w:val="000000"/>
          <w:sz w:val="28"/>
          <w:szCs w:val="28"/>
        </w:rPr>
        <w:t>здійсн</w:t>
      </w:r>
      <w:r w:rsidRPr="00576A55">
        <w:rPr>
          <w:rFonts w:ascii="Times New Roman" w:eastAsia="Times New Roman" w:hAnsi="Times New Roman" w:cs="Times New Roman"/>
          <w:color w:val="000000"/>
          <w:sz w:val="28"/>
          <w:szCs w:val="28"/>
        </w:rPr>
        <w:t xml:space="preserve">ення моніторингу результатів виконання завдань </w:t>
      </w:r>
      <w:r w:rsidR="00E37AAF"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заходів;</w:t>
      </w:r>
    </w:p>
    <w:p w:rsidR="00C81DAE" w:rsidRPr="00576A55" w:rsidRDefault="00791717" w:rsidP="00AD17FE">
      <w:pPr>
        <w:numPr>
          <w:ilvl w:val="0"/>
          <w:numId w:val="6"/>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оцін</w:t>
      </w:r>
      <w:r w:rsidR="00E37AAF" w:rsidRPr="00576A55">
        <w:rPr>
          <w:rFonts w:ascii="Times New Roman" w:eastAsia="Times New Roman" w:hAnsi="Times New Roman" w:cs="Times New Roman"/>
          <w:color w:val="000000"/>
          <w:sz w:val="28"/>
          <w:szCs w:val="28"/>
        </w:rPr>
        <w:t>ювання</w:t>
      </w:r>
      <w:r w:rsidRPr="00576A55">
        <w:rPr>
          <w:rFonts w:ascii="Times New Roman" w:eastAsia="Times New Roman" w:hAnsi="Times New Roman" w:cs="Times New Roman"/>
          <w:color w:val="000000"/>
          <w:sz w:val="28"/>
          <w:szCs w:val="28"/>
        </w:rPr>
        <w:t xml:space="preserve"> отриманих результатів на підставі виконання заходів та їх впливу;</w:t>
      </w:r>
    </w:p>
    <w:p w:rsidR="00C81DAE" w:rsidRPr="00576A55" w:rsidRDefault="00791717" w:rsidP="00AD17FE">
      <w:pPr>
        <w:numPr>
          <w:ilvl w:val="0"/>
          <w:numId w:val="6"/>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здійснення контролю за виконанням та системне звітування про результати діяльності</w:t>
      </w:r>
      <w:r w:rsidR="00FF0342" w:rsidRPr="00576A55">
        <w:rPr>
          <w:rFonts w:ascii="Times New Roman" w:eastAsia="Times New Roman" w:hAnsi="Times New Roman" w:cs="Times New Roman"/>
          <w:color w:val="000000"/>
          <w:sz w:val="28"/>
          <w:szCs w:val="28"/>
        </w:rPr>
        <w:t>.</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Моніторинг</w:t>
      </w:r>
      <w:r w:rsidRPr="00576A55">
        <w:rPr>
          <w:rFonts w:ascii="Times New Roman" w:eastAsia="Times New Roman" w:hAnsi="Times New Roman" w:cs="Times New Roman"/>
          <w:color w:val="000000"/>
          <w:sz w:val="28"/>
          <w:szCs w:val="28"/>
        </w:rPr>
        <w:t xml:space="preserve"> – збір і аналіз інформації про результати виконання плану/програми та процесу досягнення бажаних змін. </w:t>
      </w:r>
      <w:r w:rsidR="00FF0342" w:rsidRPr="00576A55">
        <w:rPr>
          <w:rFonts w:ascii="Times New Roman" w:eastAsia="Times New Roman" w:hAnsi="Times New Roman" w:cs="Times New Roman"/>
          <w:color w:val="000000"/>
          <w:sz w:val="28"/>
          <w:szCs w:val="28"/>
        </w:rPr>
        <w:t>Гол</w:t>
      </w:r>
      <w:r w:rsidRPr="00576A55">
        <w:rPr>
          <w:rFonts w:ascii="Times New Roman" w:eastAsia="Times New Roman" w:hAnsi="Times New Roman" w:cs="Times New Roman"/>
          <w:color w:val="000000"/>
          <w:sz w:val="28"/>
          <w:szCs w:val="28"/>
        </w:rPr>
        <w:t xml:space="preserve">овна мета моніторингу </w:t>
      </w:r>
      <w:r w:rsidR="003D373B" w:rsidRPr="00576A55">
        <w:rPr>
          <w:rFonts w:ascii="Times New Roman" w:eastAsia="Times New Roman" w:hAnsi="Times New Roman" w:cs="Times New Roman"/>
          <w:color w:val="000000"/>
          <w:sz w:val="28"/>
          <w:szCs w:val="28"/>
        </w:rPr>
        <w:t>в разі виникнення</w:t>
      </w:r>
      <w:r w:rsidRPr="00576A55">
        <w:rPr>
          <w:rFonts w:ascii="Times New Roman" w:eastAsia="Times New Roman" w:hAnsi="Times New Roman" w:cs="Times New Roman"/>
          <w:color w:val="000000"/>
          <w:sz w:val="28"/>
          <w:szCs w:val="28"/>
        </w:rPr>
        <w:t xml:space="preserve"> труднощів – </w:t>
      </w:r>
      <w:r w:rsidR="00FF0342" w:rsidRPr="00576A55">
        <w:rPr>
          <w:rFonts w:ascii="Times New Roman" w:eastAsia="Times New Roman" w:hAnsi="Times New Roman" w:cs="Times New Roman"/>
          <w:color w:val="000000"/>
          <w:sz w:val="28"/>
          <w:szCs w:val="28"/>
        </w:rPr>
        <w:t>удосконал</w:t>
      </w:r>
      <w:r w:rsidRPr="00576A55">
        <w:rPr>
          <w:rFonts w:ascii="Times New Roman" w:eastAsia="Times New Roman" w:hAnsi="Times New Roman" w:cs="Times New Roman"/>
          <w:color w:val="000000"/>
          <w:sz w:val="28"/>
          <w:szCs w:val="28"/>
        </w:rPr>
        <w:t xml:space="preserve">ити виконання плану/програми. </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Система моніторингу має передбачати: </w:t>
      </w:r>
    </w:p>
    <w:p w:rsidR="00C81DAE" w:rsidRPr="00576A55" w:rsidRDefault="00791717" w:rsidP="00AD17FE">
      <w:pPr>
        <w:numPr>
          <w:ilvl w:val="0"/>
          <w:numId w:val="7"/>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організаційну структуру (відповідальних за здійснення), </w:t>
      </w:r>
    </w:p>
    <w:p w:rsidR="00C81DAE" w:rsidRPr="00576A55" w:rsidRDefault="00791717" w:rsidP="00AD17FE">
      <w:pPr>
        <w:numPr>
          <w:ilvl w:val="0"/>
          <w:numId w:val="7"/>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узгоджені організаційні процеси (план моніторингу, комунікаці</w:t>
      </w:r>
      <w:r w:rsidR="003D373B" w:rsidRPr="00576A55">
        <w:rPr>
          <w:rFonts w:ascii="Times New Roman" w:eastAsia="Times New Roman" w:hAnsi="Times New Roman" w:cs="Times New Roman"/>
          <w:color w:val="000000"/>
          <w:sz w:val="28"/>
          <w:szCs w:val="28"/>
        </w:rPr>
        <w:t>ю</w:t>
      </w:r>
      <w:r w:rsidRPr="00576A55">
        <w:rPr>
          <w:rFonts w:ascii="Times New Roman" w:eastAsia="Times New Roman" w:hAnsi="Times New Roman" w:cs="Times New Roman"/>
          <w:color w:val="000000"/>
          <w:sz w:val="28"/>
          <w:szCs w:val="28"/>
        </w:rPr>
        <w:t xml:space="preserve"> з партнерами, строки), розроблену методологію, </w:t>
      </w:r>
    </w:p>
    <w:p w:rsidR="00C81DAE" w:rsidRPr="00576A55" w:rsidRDefault="00791717" w:rsidP="00AD17FE">
      <w:pPr>
        <w:numPr>
          <w:ilvl w:val="0"/>
          <w:numId w:val="7"/>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SMART-показники (конкретні, вимірювані, досяжні, реалістичні, за певний проміжок часу), необхідні ресурси. </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pacing w:val="-6"/>
          <w:sz w:val="28"/>
          <w:szCs w:val="28"/>
        </w:rPr>
      </w:pPr>
      <w:r w:rsidRPr="00576A55">
        <w:rPr>
          <w:rFonts w:ascii="Times New Roman" w:eastAsia="Times New Roman" w:hAnsi="Times New Roman" w:cs="Times New Roman"/>
          <w:b/>
          <w:color w:val="000000"/>
          <w:spacing w:val="-6"/>
          <w:sz w:val="28"/>
          <w:szCs w:val="28"/>
        </w:rPr>
        <w:t>Оцінка</w:t>
      </w:r>
      <w:r w:rsidRPr="00576A55">
        <w:rPr>
          <w:rFonts w:ascii="Times New Roman" w:eastAsia="Times New Roman" w:hAnsi="Times New Roman" w:cs="Times New Roman"/>
          <w:color w:val="000000"/>
          <w:spacing w:val="-6"/>
          <w:sz w:val="28"/>
          <w:szCs w:val="28"/>
        </w:rPr>
        <w:t xml:space="preserve"> – дослідження відповідності фактично отриманих результатів плану/програми запланованим, </w:t>
      </w:r>
      <w:r w:rsidR="00DD634A" w:rsidRPr="00576A55">
        <w:rPr>
          <w:rFonts w:ascii="Times New Roman" w:eastAsia="Times New Roman" w:hAnsi="Times New Roman" w:cs="Times New Roman"/>
          <w:color w:val="000000"/>
          <w:spacing w:val="-6"/>
          <w:sz w:val="28"/>
          <w:szCs w:val="28"/>
        </w:rPr>
        <w:t>наслідки</w:t>
      </w:r>
      <w:r w:rsidRPr="00576A55">
        <w:rPr>
          <w:rFonts w:ascii="Times New Roman" w:eastAsia="Times New Roman" w:hAnsi="Times New Roman" w:cs="Times New Roman"/>
          <w:color w:val="000000"/>
          <w:spacing w:val="-6"/>
          <w:sz w:val="28"/>
          <w:szCs w:val="28"/>
        </w:rPr>
        <w:t xml:space="preserve"> реалізації плану/програми. Зазвичай провод</w:t>
      </w:r>
      <w:r w:rsidR="00DD634A" w:rsidRPr="00576A55">
        <w:rPr>
          <w:rFonts w:ascii="Times New Roman" w:eastAsia="Times New Roman" w:hAnsi="Times New Roman" w:cs="Times New Roman"/>
          <w:color w:val="000000"/>
          <w:spacing w:val="-6"/>
          <w:sz w:val="28"/>
          <w:szCs w:val="28"/>
        </w:rPr>
        <w:t>ять</w:t>
      </w:r>
      <w:r w:rsidRPr="00576A55">
        <w:rPr>
          <w:rFonts w:ascii="Times New Roman" w:eastAsia="Times New Roman" w:hAnsi="Times New Roman" w:cs="Times New Roman"/>
          <w:color w:val="000000"/>
          <w:spacing w:val="-6"/>
          <w:sz w:val="28"/>
          <w:szCs w:val="28"/>
        </w:rPr>
        <w:t xml:space="preserve"> перед початком </w:t>
      </w:r>
      <w:r w:rsidR="00DD634A" w:rsidRPr="00576A55">
        <w:rPr>
          <w:rFonts w:ascii="Times New Roman" w:eastAsia="Times New Roman" w:hAnsi="Times New Roman" w:cs="Times New Roman"/>
          <w:color w:val="000000"/>
          <w:spacing w:val="-6"/>
          <w:sz w:val="28"/>
          <w:szCs w:val="28"/>
        </w:rPr>
        <w:t>у</w:t>
      </w:r>
      <w:r w:rsidRPr="00576A55">
        <w:rPr>
          <w:rFonts w:ascii="Times New Roman" w:eastAsia="Times New Roman" w:hAnsi="Times New Roman" w:cs="Times New Roman"/>
          <w:color w:val="000000"/>
          <w:spacing w:val="-6"/>
          <w:sz w:val="28"/>
          <w:szCs w:val="28"/>
        </w:rPr>
        <w:t>провадження ініціатив для визначення стану проблеми, вимірювання базових показників і кінцевих для оцінки отриманих змін.</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Контроль</w:t>
      </w:r>
      <w:r w:rsidRPr="00576A55">
        <w:rPr>
          <w:rFonts w:ascii="Times New Roman" w:eastAsia="Times New Roman" w:hAnsi="Times New Roman" w:cs="Times New Roman"/>
          <w:color w:val="000000"/>
          <w:sz w:val="28"/>
          <w:szCs w:val="28"/>
        </w:rPr>
        <w:t xml:space="preserve"> – перевірка діяльності переважно щодо відповідності нормам чинної нормативно-правової бази та спосіб утримання дисципліни. Результатом контролю може бути покарання за виявлені невідповідності чи нагорода. Дані моніторингу можуть </w:t>
      </w:r>
      <w:r w:rsidR="00771F1B" w:rsidRPr="00576A55">
        <w:rPr>
          <w:rFonts w:ascii="Times New Roman" w:eastAsia="Times New Roman" w:hAnsi="Times New Roman" w:cs="Times New Roman"/>
          <w:color w:val="000000"/>
          <w:sz w:val="28"/>
          <w:szCs w:val="28"/>
        </w:rPr>
        <w:t xml:space="preserve">бути </w:t>
      </w:r>
      <w:r w:rsidRPr="00576A55">
        <w:rPr>
          <w:rFonts w:ascii="Times New Roman" w:eastAsia="Times New Roman" w:hAnsi="Times New Roman" w:cs="Times New Roman"/>
          <w:color w:val="000000"/>
          <w:sz w:val="28"/>
          <w:szCs w:val="28"/>
        </w:rPr>
        <w:t>використ</w:t>
      </w:r>
      <w:r w:rsidR="00771F1B" w:rsidRPr="00576A55">
        <w:rPr>
          <w:rFonts w:ascii="Times New Roman" w:eastAsia="Times New Roman" w:hAnsi="Times New Roman" w:cs="Times New Roman"/>
          <w:color w:val="000000"/>
          <w:sz w:val="28"/>
          <w:szCs w:val="28"/>
        </w:rPr>
        <w:t>ані</w:t>
      </w:r>
      <w:r w:rsidRPr="00576A55">
        <w:rPr>
          <w:rFonts w:ascii="Times New Roman" w:eastAsia="Times New Roman" w:hAnsi="Times New Roman" w:cs="Times New Roman"/>
          <w:color w:val="000000"/>
          <w:sz w:val="28"/>
          <w:szCs w:val="28"/>
        </w:rPr>
        <w:t xml:space="preserve"> для контролю та подальшого прийняття управлінських рішень. </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Звітування</w:t>
      </w:r>
      <w:r w:rsidRPr="00576A55">
        <w:rPr>
          <w:rFonts w:ascii="Times New Roman" w:eastAsia="Times New Roman" w:hAnsi="Times New Roman" w:cs="Times New Roman"/>
          <w:color w:val="000000"/>
          <w:sz w:val="28"/>
          <w:szCs w:val="28"/>
        </w:rPr>
        <w:t xml:space="preserve"> – усне чи письмове повідомлення про виконану </w:t>
      </w:r>
      <w:r w:rsidR="00771F1B" w:rsidRPr="00576A55">
        <w:rPr>
          <w:rFonts w:ascii="Times New Roman" w:eastAsia="Times New Roman" w:hAnsi="Times New Roman" w:cs="Times New Roman"/>
          <w:color w:val="000000"/>
          <w:sz w:val="28"/>
          <w:szCs w:val="28"/>
        </w:rPr>
        <w:t>роботу</w:t>
      </w:r>
      <w:r w:rsidRPr="00576A55">
        <w:rPr>
          <w:rFonts w:ascii="Times New Roman" w:eastAsia="Times New Roman" w:hAnsi="Times New Roman" w:cs="Times New Roman"/>
          <w:color w:val="000000"/>
          <w:sz w:val="28"/>
          <w:szCs w:val="28"/>
        </w:rPr>
        <w:t xml:space="preserve">. Аналіз звітів є поширеним методом моніторингу, оцінки та контролю. </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71F1B"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Д</w:t>
      </w:r>
      <w:r w:rsidR="00791717" w:rsidRPr="00576A55">
        <w:rPr>
          <w:rFonts w:ascii="Times New Roman" w:eastAsia="Times New Roman" w:hAnsi="Times New Roman" w:cs="Times New Roman"/>
          <w:color w:val="000000"/>
          <w:sz w:val="28"/>
          <w:szCs w:val="28"/>
        </w:rPr>
        <w:t xml:space="preserve">ля здійснення моніторингу й оцінки впровадження </w:t>
      </w:r>
      <w:r w:rsidR="00791717" w:rsidRPr="00576A55">
        <w:rPr>
          <w:rFonts w:ascii="Times New Roman" w:eastAsia="Times New Roman" w:hAnsi="Times New Roman" w:cs="Times New Roman"/>
          <w:sz w:val="28"/>
          <w:szCs w:val="28"/>
        </w:rPr>
        <w:t>г</w:t>
      </w:r>
      <w:r w:rsidR="00791717" w:rsidRPr="00576A55">
        <w:rPr>
          <w:rFonts w:ascii="Times New Roman" w:eastAsia="Times New Roman" w:hAnsi="Times New Roman" w:cs="Times New Roman"/>
          <w:color w:val="000000"/>
          <w:sz w:val="28"/>
          <w:szCs w:val="28"/>
        </w:rPr>
        <w:t xml:space="preserve">ендерної рівності в систему правоохоронних органів важливо аналізувати не лише відомчу інформацію. Громадські організації можуть </w:t>
      </w:r>
      <w:r w:rsidR="00B85BF2" w:rsidRPr="00576A55">
        <w:rPr>
          <w:rFonts w:ascii="Times New Roman" w:eastAsia="Times New Roman" w:hAnsi="Times New Roman" w:cs="Times New Roman"/>
          <w:color w:val="000000"/>
          <w:sz w:val="28"/>
          <w:szCs w:val="28"/>
        </w:rPr>
        <w:t>отрима</w:t>
      </w:r>
      <w:r w:rsidR="00791717" w:rsidRPr="00576A55">
        <w:rPr>
          <w:rFonts w:ascii="Times New Roman" w:eastAsia="Times New Roman" w:hAnsi="Times New Roman" w:cs="Times New Roman"/>
          <w:color w:val="000000"/>
          <w:sz w:val="28"/>
          <w:szCs w:val="28"/>
        </w:rPr>
        <w:t>ти дан</w:t>
      </w:r>
      <w:r w:rsidR="00B85BF2" w:rsidRPr="00576A55">
        <w:rPr>
          <w:rFonts w:ascii="Times New Roman" w:eastAsia="Times New Roman" w:hAnsi="Times New Roman" w:cs="Times New Roman"/>
          <w:color w:val="000000"/>
          <w:sz w:val="28"/>
          <w:szCs w:val="28"/>
        </w:rPr>
        <w:t>і</w:t>
      </w:r>
      <w:r w:rsidR="00791717" w:rsidRPr="00576A55">
        <w:rPr>
          <w:rFonts w:ascii="Times New Roman" w:eastAsia="Times New Roman" w:hAnsi="Times New Roman" w:cs="Times New Roman"/>
          <w:color w:val="000000"/>
          <w:sz w:val="28"/>
          <w:szCs w:val="28"/>
        </w:rPr>
        <w:t xml:space="preserve"> за результатами </w:t>
      </w:r>
      <w:r w:rsidR="00791717" w:rsidRPr="00576A55">
        <w:rPr>
          <w:rFonts w:ascii="Times New Roman" w:eastAsia="Times New Roman" w:hAnsi="Times New Roman" w:cs="Times New Roman"/>
          <w:color w:val="000000"/>
          <w:sz w:val="28"/>
          <w:szCs w:val="28"/>
        </w:rPr>
        <w:lastRenderedPageBreak/>
        <w:t xml:space="preserve">своєї практичної діяльності </w:t>
      </w:r>
      <w:r w:rsidR="00B85BF2" w:rsidRPr="00576A55">
        <w:rPr>
          <w:rFonts w:ascii="Times New Roman" w:eastAsia="Times New Roman" w:hAnsi="Times New Roman" w:cs="Times New Roman"/>
          <w:color w:val="000000"/>
          <w:sz w:val="28"/>
          <w:szCs w:val="28"/>
        </w:rPr>
        <w:t>й</w:t>
      </w:r>
      <w:r w:rsidR="00791717" w:rsidRPr="00576A55">
        <w:rPr>
          <w:rFonts w:ascii="Times New Roman" w:eastAsia="Times New Roman" w:hAnsi="Times New Roman" w:cs="Times New Roman"/>
          <w:color w:val="000000"/>
          <w:sz w:val="28"/>
          <w:szCs w:val="28"/>
        </w:rPr>
        <w:t xml:space="preserve"> проведених досліджень. Необхідно налагодити взаємодію для обміну інформацією та можливості її використовувати під час моніторингу й оцінки. </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u w:val="single"/>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Оцінка гендерного впливу</w:t>
      </w:r>
      <w:r w:rsidRPr="00576A55">
        <w:rPr>
          <w:rFonts w:ascii="Times New Roman" w:eastAsia="Times New Roman" w:hAnsi="Times New Roman" w:cs="Times New Roman"/>
          <w:color w:val="000000"/>
          <w:sz w:val="28"/>
          <w:szCs w:val="28"/>
        </w:rPr>
        <w:t xml:space="preserve"> становить </w:t>
      </w:r>
      <w:r w:rsidR="0076256A" w:rsidRPr="00576A55">
        <w:rPr>
          <w:rFonts w:ascii="Times New Roman" w:eastAsia="Times New Roman" w:hAnsi="Times New Roman" w:cs="Times New Roman"/>
          <w:color w:val="000000"/>
          <w:sz w:val="28"/>
          <w:szCs w:val="28"/>
        </w:rPr>
        <w:t xml:space="preserve">собою </w:t>
      </w:r>
      <w:r w:rsidRPr="00576A55">
        <w:rPr>
          <w:rFonts w:ascii="Times New Roman" w:eastAsia="Times New Roman" w:hAnsi="Times New Roman" w:cs="Times New Roman"/>
          <w:color w:val="000000"/>
          <w:sz w:val="28"/>
          <w:szCs w:val="28"/>
        </w:rPr>
        <w:t xml:space="preserve">процес визначення прямого чи опосередкованого впливу (позитивного, негативного чи нейтрального), </w:t>
      </w:r>
      <w:proofErr w:type="spellStart"/>
      <w:r w:rsidRPr="00576A55">
        <w:rPr>
          <w:rFonts w:ascii="Times New Roman" w:eastAsia="Times New Roman" w:hAnsi="Times New Roman" w:cs="Times New Roman"/>
          <w:color w:val="000000"/>
          <w:sz w:val="28"/>
          <w:szCs w:val="28"/>
        </w:rPr>
        <w:t>коротко-</w:t>
      </w:r>
      <w:proofErr w:type="spellEnd"/>
      <w:r w:rsidRPr="00576A55">
        <w:rPr>
          <w:rFonts w:ascii="Times New Roman" w:eastAsia="Times New Roman" w:hAnsi="Times New Roman" w:cs="Times New Roman"/>
          <w:color w:val="000000"/>
          <w:sz w:val="28"/>
          <w:szCs w:val="28"/>
        </w:rPr>
        <w:t xml:space="preserve"> та довгострокових наслідків реалізації державної політики на становище різних груп хлопців і дівчат, жінок і чоловіків, </w:t>
      </w:r>
      <w:r w:rsidR="007F4180" w:rsidRPr="00576A55">
        <w:rPr>
          <w:rFonts w:ascii="Times New Roman" w:eastAsia="Times New Roman" w:hAnsi="Times New Roman" w:cs="Times New Roman"/>
          <w:color w:val="000000"/>
          <w:sz w:val="28"/>
          <w:szCs w:val="28"/>
        </w:rPr>
        <w:t>що</w:t>
      </w:r>
      <w:r w:rsidRPr="00576A55">
        <w:rPr>
          <w:rFonts w:ascii="Times New Roman" w:eastAsia="Times New Roman" w:hAnsi="Times New Roman" w:cs="Times New Roman"/>
          <w:color w:val="000000"/>
          <w:sz w:val="28"/>
          <w:szCs w:val="28"/>
        </w:rPr>
        <w:t xml:space="preserve"> дає змогу своєчасно усунути диспропорції та гендерну нерівність.</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b/>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b/>
          <w:sz w:val="28"/>
          <w:szCs w:val="28"/>
        </w:rPr>
      </w:pPr>
      <w:proofErr w:type="spellStart"/>
      <w:r w:rsidRPr="00576A55">
        <w:rPr>
          <w:rFonts w:ascii="Times New Roman" w:eastAsia="Times New Roman" w:hAnsi="Times New Roman" w:cs="Times New Roman"/>
          <w:b/>
          <w:color w:val="000000"/>
          <w:sz w:val="28"/>
          <w:szCs w:val="28"/>
        </w:rPr>
        <w:t>Гендерно</w:t>
      </w:r>
      <w:proofErr w:type="spellEnd"/>
      <w:r w:rsidRPr="00576A55">
        <w:rPr>
          <w:rFonts w:ascii="Times New Roman" w:eastAsia="Times New Roman" w:hAnsi="Times New Roman" w:cs="Times New Roman"/>
          <w:b/>
          <w:color w:val="000000"/>
          <w:sz w:val="28"/>
          <w:szCs w:val="28"/>
        </w:rPr>
        <w:t xml:space="preserve"> орієнтов</w:t>
      </w:r>
      <w:r w:rsidR="007F4180" w:rsidRPr="00576A55">
        <w:rPr>
          <w:rFonts w:ascii="Times New Roman" w:eastAsia="Times New Roman" w:hAnsi="Times New Roman" w:cs="Times New Roman"/>
          <w:b/>
          <w:color w:val="000000"/>
          <w:sz w:val="28"/>
          <w:szCs w:val="28"/>
        </w:rPr>
        <w:t>а</w:t>
      </w:r>
      <w:r w:rsidRPr="00576A55">
        <w:rPr>
          <w:rFonts w:ascii="Times New Roman" w:eastAsia="Times New Roman" w:hAnsi="Times New Roman" w:cs="Times New Roman"/>
          <w:b/>
          <w:color w:val="000000"/>
          <w:sz w:val="28"/>
          <w:szCs w:val="28"/>
        </w:rPr>
        <w:t xml:space="preserve">не бюджетування як інструмент </w:t>
      </w:r>
      <w:r w:rsidRPr="00576A55">
        <w:rPr>
          <w:rFonts w:ascii="Times New Roman" w:eastAsia="Times New Roman" w:hAnsi="Times New Roman" w:cs="Times New Roman"/>
          <w:b/>
          <w:sz w:val="28"/>
          <w:szCs w:val="28"/>
        </w:rPr>
        <w:t>ефективного досягнення гендерної рівності та підвищення використання бюджетних коштів</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b/>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Врахування інтересів, потреб, можливостей та досвіду різних груп жінок </w:t>
      </w:r>
      <w:r w:rsidR="00F7294F"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чоловіків у всіх сферах життєдіяльності суспільства лежить в основі гендерно</w:t>
      </w:r>
      <w:r w:rsidR="00F7294F"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чутливої політики країни. Одним із дієвих інструментів впровадження гендерно</w:t>
      </w:r>
      <w:r w:rsidR="00F7294F"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чутливої політики є гендерно орієнтоване бюджетування (далі</w:t>
      </w:r>
      <w:r w:rsidR="00F7294F" w:rsidRPr="00576A55">
        <w:rPr>
          <w:rFonts w:ascii="Times New Roman" w:eastAsia="Times New Roman" w:hAnsi="Times New Roman" w:cs="Times New Roman"/>
          <w:color w:val="000000"/>
          <w:sz w:val="28"/>
          <w:szCs w:val="28"/>
        </w:rPr>
        <w:t xml:space="preserve"> – </w:t>
      </w:r>
      <w:proofErr w:type="spellStart"/>
      <w:r w:rsidRPr="00576A55">
        <w:rPr>
          <w:rFonts w:ascii="Times New Roman" w:eastAsia="Times New Roman" w:hAnsi="Times New Roman" w:cs="Times New Roman"/>
          <w:color w:val="000000"/>
          <w:sz w:val="28"/>
          <w:szCs w:val="28"/>
        </w:rPr>
        <w:t>ГОБ</w:t>
      </w:r>
      <w:proofErr w:type="spellEnd"/>
      <w:r w:rsidRPr="00576A55">
        <w:rPr>
          <w:rFonts w:ascii="Times New Roman" w:eastAsia="Times New Roman" w:hAnsi="Times New Roman" w:cs="Times New Roman"/>
          <w:color w:val="000000"/>
          <w:sz w:val="28"/>
          <w:szCs w:val="28"/>
        </w:rPr>
        <w:t>).</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color w:val="000000"/>
          <w:sz w:val="28"/>
          <w:szCs w:val="28"/>
        </w:rPr>
        <w:t>ГОБ</w:t>
      </w:r>
      <w:proofErr w:type="spellEnd"/>
      <w:r w:rsidRPr="00576A55">
        <w:rPr>
          <w:rFonts w:ascii="Times New Roman" w:eastAsia="Times New Roman" w:hAnsi="Times New Roman" w:cs="Times New Roman"/>
          <w:color w:val="000000"/>
          <w:sz w:val="28"/>
          <w:szCs w:val="28"/>
        </w:rPr>
        <w:t xml:space="preserve"> – це застосування комплексного </w:t>
      </w:r>
      <w:r w:rsidRPr="00576A55">
        <w:rPr>
          <w:rFonts w:ascii="Times New Roman" w:eastAsia="Times New Roman" w:hAnsi="Times New Roman" w:cs="Times New Roman"/>
          <w:sz w:val="28"/>
          <w:szCs w:val="28"/>
        </w:rPr>
        <w:t>г</w:t>
      </w:r>
      <w:r w:rsidRPr="00576A55">
        <w:rPr>
          <w:rFonts w:ascii="Times New Roman" w:eastAsia="Times New Roman" w:hAnsi="Times New Roman" w:cs="Times New Roman"/>
          <w:color w:val="000000"/>
          <w:sz w:val="28"/>
          <w:szCs w:val="28"/>
        </w:rPr>
        <w:t xml:space="preserve">ендерного підходу в бюджетній політиці та бюджетному процесі на державному </w:t>
      </w:r>
      <w:r w:rsidR="00F7294F" w:rsidRPr="00576A55">
        <w:rPr>
          <w:rFonts w:ascii="Times New Roman" w:eastAsia="Times New Roman" w:hAnsi="Times New Roman" w:cs="Times New Roman"/>
          <w:sz w:val="28"/>
          <w:szCs w:val="28"/>
        </w:rPr>
        <w:t>й</w:t>
      </w:r>
      <w:r w:rsidRPr="00576A55">
        <w:rPr>
          <w:rFonts w:ascii="Times New Roman" w:eastAsia="Times New Roman" w:hAnsi="Times New Roman" w:cs="Times New Roman"/>
          <w:color w:val="000000"/>
          <w:sz w:val="28"/>
          <w:szCs w:val="28"/>
        </w:rPr>
        <w:t xml:space="preserve"> місцевому рівнях, що </w:t>
      </w:r>
      <w:r w:rsidR="00F7294F" w:rsidRPr="00576A55">
        <w:rPr>
          <w:rFonts w:ascii="Times New Roman" w:eastAsia="Times New Roman" w:hAnsi="Times New Roman" w:cs="Times New Roman"/>
          <w:color w:val="000000"/>
          <w:sz w:val="28"/>
          <w:szCs w:val="28"/>
        </w:rPr>
        <w:t>передба</w:t>
      </w:r>
      <w:r w:rsidRPr="00576A55">
        <w:rPr>
          <w:rFonts w:ascii="Times New Roman" w:eastAsia="Times New Roman" w:hAnsi="Times New Roman" w:cs="Times New Roman"/>
          <w:color w:val="000000"/>
          <w:sz w:val="28"/>
          <w:szCs w:val="28"/>
        </w:rPr>
        <w:t xml:space="preserve">чає розподіл бюджетних коштів за </w:t>
      </w:r>
      <w:r w:rsidRPr="00576A55">
        <w:rPr>
          <w:rFonts w:ascii="Times New Roman" w:eastAsia="Times New Roman" w:hAnsi="Times New Roman" w:cs="Times New Roman"/>
          <w:sz w:val="28"/>
          <w:szCs w:val="28"/>
        </w:rPr>
        <w:t>гендерним</w:t>
      </w:r>
      <w:r w:rsidRPr="00576A55">
        <w:rPr>
          <w:rFonts w:ascii="Times New Roman" w:eastAsia="Times New Roman" w:hAnsi="Times New Roman" w:cs="Times New Roman"/>
          <w:color w:val="000000"/>
          <w:sz w:val="28"/>
          <w:szCs w:val="28"/>
        </w:rPr>
        <w:t xml:space="preserve"> принципом, а також п</w:t>
      </w:r>
      <w:r w:rsidR="00DA5214" w:rsidRPr="00576A55">
        <w:rPr>
          <w:rFonts w:ascii="Times New Roman" w:eastAsia="Times New Roman" w:hAnsi="Times New Roman" w:cs="Times New Roman"/>
          <w:color w:val="000000"/>
          <w:sz w:val="28"/>
          <w:szCs w:val="28"/>
        </w:rPr>
        <w:t>ідвищує</w:t>
      </w:r>
      <w:r w:rsidRPr="00576A55">
        <w:rPr>
          <w:rFonts w:ascii="Times New Roman" w:eastAsia="Times New Roman" w:hAnsi="Times New Roman" w:cs="Times New Roman"/>
          <w:color w:val="000000"/>
          <w:sz w:val="28"/>
          <w:szCs w:val="28"/>
        </w:rPr>
        <w:t xml:space="preserve"> прозор</w:t>
      </w:r>
      <w:r w:rsidR="00DA5214" w:rsidRPr="00576A55">
        <w:rPr>
          <w:rFonts w:ascii="Times New Roman" w:eastAsia="Times New Roman" w:hAnsi="Times New Roman" w:cs="Times New Roman"/>
          <w:color w:val="000000"/>
          <w:sz w:val="28"/>
          <w:szCs w:val="28"/>
        </w:rPr>
        <w:t xml:space="preserve">ість і </w:t>
      </w:r>
      <w:r w:rsidRPr="00576A55">
        <w:rPr>
          <w:rFonts w:ascii="Times New Roman" w:eastAsia="Times New Roman" w:hAnsi="Times New Roman" w:cs="Times New Roman"/>
          <w:color w:val="000000"/>
          <w:sz w:val="28"/>
          <w:szCs w:val="28"/>
        </w:rPr>
        <w:t>підконтрольн</w:t>
      </w:r>
      <w:r w:rsidR="00DA5214" w:rsidRPr="00576A55">
        <w:rPr>
          <w:rFonts w:ascii="Times New Roman" w:eastAsia="Times New Roman" w:hAnsi="Times New Roman" w:cs="Times New Roman"/>
          <w:color w:val="000000"/>
          <w:sz w:val="28"/>
          <w:szCs w:val="28"/>
        </w:rPr>
        <w:t>ість</w:t>
      </w:r>
      <w:r w:rsidRPr="00576A55">
        <w:rPr>
          <w:rFonts w:ascii="Times New Roman" w:eastAsia="Times New Roman" w:hAnsi="Times New Roman" w:cs="Times New Roman"/>
          <w:color w:val="000000"/>
          <w:sz w:val="28"/>
          <w:szCs w:val="28"/>
        </w:rPr>
        <w:t>.</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Методични</w:t>
      </w:r>
      <w:r w:rsidR="00C22DBE" w:rsidRPr="00576A55">
        <w:rPr>
          <w:rFonts w:ascii="Times New Roman" w:eastAsia="Times New Roman" w:hAnsi="Times New Roman" w:cs="Times New Roman"/>
          <w:color w:val="000000"/>
          <w:sz w:val="28"/>
          <w:szCs w:val="28"/>
        </w:rPr>
        <w:t>ми</w:t>
      </w:r>
      <w:r w:rsidRPr="00576A55">
        <w:rPr>
          <w:rFonts w:ascii="Times New Roman" w:eastAsia="Times New Roman" w:hAnsi="Times New Roman" w:cs="Times New Roman"/>
          <w:color w:val="000000"/>
          <w:sz w:val="28"/>
          <w:szCs w:val="28"/>
        </w:rPr>
        <w:t xml:space="preserve"> рекомендаці</w:t>
      </w:r>
      <w:r w:rsidR="00C22DBE" w:rsidRPr="00576A55">
        <w:rPr>
          <w:rFonts w:ascii="Times New Roman" w:eastAsia="Times New Roman" w:hAnsi="Times New Roman" w:cs="Times New Roman"/>
          <w:color w:val="000000"/>
          <w:sz w:val="28"/>
          <w:szCs w:val="28"/>
        </w:rPr>
        <w:t>ями</w:t>
      </w:r>
      <w:r w:rsidRPr="00576A55">
        <w:rPr>
          <w:rFonts w:ascii="Times New Roman" w:eastAsia="Times New Roman" w:hAnsi="Times New Roman" w:cs="Times New Roman"/>
          <w:color w:val="000000"/>
          <w:sz w:val="28"/>
          <w:szCs w:val="28"/>
        </w:rPr>
        <w:t xml:space="preserve"> щодо впровадження та застосування гендерно орієнтованого підходу в бюджетному процесі, затверджени</w:t>
      </w:r>
      <w:r w:rsidR="00C22DBE" w:rsidRPr="00576A55">
        <w:rPr>
          <w:rFonts w:ascii="Times New Roman" w:eastAsia="Times New Roman" w:hAnsi="Times New Roman" w:cs="Times New Roman"/>
          <w:color w:val="000000"/>
          <w:sz w:val="28"/>
          <w:szCs w:val="28"/>
        </w:rPr>
        <w:t>ми</w:t>
      </w:r>
      <w:r w:rsidRPr="00576A55">
        <w:rPr>
          <w:rFonts w:ascii="Times New Roman" w:eastAsia="Times New Roman" w:hAnsi="Times New Roman" w:cs="Times New Roman"/>
          <w:color w:val="000000"/>
          <w:sz w:val="28"/>
          <w:szCs w:val="28"/>
        </w:rPr>
        <w:t xml:space="preserve"> наказом Міністерства фінансів України від 2 січня 2019 р. № 1, передбачено </w:t>
      </w:r>
      <w:r w:rsidRPr="00576A55">
        <w:rPr>
          <w:rFonts w:ascii="Times New Roman" w:eastAsia="Times New Roman" w:hAnsi="Times New Roman" w:cs="Times New Roman"/>
          <w:b/>
          <w:color w:val="000000"/>
          <w:sz w:val="28"/>
          <w:szCs w:val="28"/>
        </w:rPr>
        <w:t>гендерно орієнтований підхід у бюджетному процесі</w:t>
      </w:r>
      <w:r w:rsidRPr="00576A55">
        <w:rPr>
          <w:rFonts w:ascii="Times New Roman" w:eastAsia="Times New Roman" w:hAnsi="Times New Roman" w:cs="Times New Roman"/>
          <w:i/>
          <w:color w:val="000000"/>
          <w:sz w:val="28"/>
          <w:szCs w:val="28"/>
        </w:rPr>
        <w:t xml:space="preserve"> – </w:t>
      </w:r>
      <w:r w:rsidRPr="00576A55">
        <w:rPr>
          <w:rFonts w:ascii="Times New Roman" w:eastAsia="Times New Roman" w:hAnsi="Times New Roman" w:cs="Times New Roman"/>
          <w:color w:val="000000"/>
          <w:sz w:val="28"/>
          <w:szCs w:val="28"/>
        </w:rPr>
        <w:t xml:space="preserve">врахування гендерних аспектів на </w:t>
      </w:r>
      <w:r w:rsidRPr="00576A55">
        <w:rPr>
          <w:rFonts w:ascii="Times New Roman" w:eastAsia="Times New Roman" w:hAnsi="Times New Roman" w:cs="Times New Roman"/>
          <w:sz w:val="28"/>
          <w:szCs w:val="28"/>
        </w:rPr>
        <w:t>всіх</w:t>
      </w:r>
      <w:r w:rsidRPr="00576A55">
        <w:rPr>
          <w:rFonts w:ascii="Times New Roman" w:eastAsia="Times New Roman" w:hAnsi="Times New Roman" w:cs="Times New Roman"/>
          <w:color w:val="000000"/>
          <w:sz w:val="28"/>
          <w:szCs w:val="28"/>
        </w:rPr>
        <w:t xml:space="preserve"> стадіях бюджетного процесу та висвітлення у відповідних бюджетних документах спрямованості на забезпечення рівних прав і можливостей жінок і чоловіків (гендерної рівності). </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Бюджетн</w:t>
      </w:r>
      <w:r w:rsidR="00C77C8C"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програм</w:t>
      </w:r>
      <w:r w:rsidR="00C77C8C"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w:t>
      </w:r>
      <w:r w:rsidR="00C77C8C" w:rsidRPr="00576A55">
        <w:rPr>
          <w:rFonts w:ascii="Times New Roman" w:eastAsia="Times New Roman" w:hAnsi="Times New Roman" w:cs="Times New Roman"/>
          <w:color w:val="000000"/>
          <w:sz w:val="28"/>
          <w:szCs w:val="28"/>
        </w:rPr>
        <w:t>вважають</w:t>
      </w:r>
      <w:r w:rsidRPr="00576A55">
        <w:rPr>
          <w:rFonts w:ascii="Times New Roman" w:eastAsia="Times New Roman" w:hAnsi="Times New Roman" w:cs="Times New Roman"/>
          <w:color w:val="000000"/>
          <w:sz w:val="28"/>
          <w:szCs w:val="28"/>
        </w:rPr>
        <w:t xml:space="preserve"> гендерно чутливо</w:t>
      </w:r>
      <w:r w:rsidR="00C77C8C" w:rsidRPr="00576A55">
        <w:rPr>
          <w:rFonts w:ascii="Times New Roman" w:eastAsia="Times New Roman" w:hAnsi="Times New Roman" w:cs="Times New Roman"/>
          <w:color w:val="000000"/>
          <w:sz w:val="28"/>
          <w:szCs w:val="28"/>
        </w:rPr>
        <w:t>ю</w:t>
      </w:r>
      <w:r w:rsidRPr="00576A55">
        <w:rPr>
          <w:rFonts w:ascii="Times New Roman" w:eastAsia="Times New Roman" w:hAnsi="Times New Roman" w:cs="Times New Roman"/>
          <w:color w:val="000000"/>
          <w:sz w:val="28"/>
          <w:szCs w:val="28"/>
        </w:rPr>
        <w:t xml:space="preserve"> або гендерно нейтрально</w:t>
      </w:r>
      <w:r w:rsidR="00C77C8C" w:rsidRPr="00576A55">
        <w:rPr>
          <w:rFonts w:ascii="Times New Roman" w:eastAsia="Times New Roman" w:hAnsi="Times New Roman" w:cs="Times New Roman"/>
          <w:color w:val="000000"/>
          <w:sz w:val="28"/>
          <w:szCs w:val="28"/>
        </w:rPr>
        <w:t xml:space="preserve">ю </w:t>
      </w:r>
      <w:r w:rsidRPr="00576A55">
        <w:rPr>
          <w:rFonts w:ascii="Times New Roman" w:eastAsia="Times New Roman" w:hAnsi="Times New Roman" w:cs="Times New Roman"/>
          <w:color w:val="000000"/>
          <w:sz w:val="28"/>
          <w:szCs w:val="28"/>
        </w:rPr>
        <w:t xml:space="preserve">виключно за результатами </w:t>
      </w:r>
      <w:r w:rsidRPr="00576A55">
        <w:rPr>
          <w:rFonts w:ascii="Times New Roman" w:eastAsia="Times New Roman" w:hAnsi="Times New Roman" w:cs="Times New Roman"/>
          <w:i/>
          <w:color w:val="000000"/>
          <w:sz w:val="28"/>
          <w:szCs w:val="28"/>
        </w:rPr>
        <w:t>гендерного аналізу.</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Так,</w:t>
      </w:r>
      <w:r w:rsidRPr="00576A55">
        <w:rPr>
          <w:rFonts w:ascii="Times New Roman" w:eastAsia="Times New Roman" w:hAnsi="Times New Roman" w:cs="Times New Roman"/>
          <w:i/>
          <w:color w:val="000000"/>
          <w:sz w:val="28"/>
          <w:szCs w:val="28"/>
        </w:rPr>
        <w:t xml:space="preserve"> гендерно чутлив</w:t>
      </w:r>
      <w:r w:rsidR="00C22DBE" w:rsidRPr="00576A55">
        <w:rPr>
          <w:rFonts w:ascii="Times New Roman" w:eastAsia="Times New Roman" w:hAnsi="Times New Roman" w:cs="Times New Roman"/>
          <w:i/>
          <w:color w:val="000000"/>
          <w:sz w:val="28"/>
          <w:szCs w:val="28"/>
        </w:rPr>
        <w:t>ою</w:t>
      </w:r>
      <w:r w:rsidRPr="00576A55">
        <w:rPr>
          <w:rFonts w:ascii="Times New Roman" w:eastAsia="Times New Roman" w:hAnsi="Times New Roman" w:cs="Times New Roman"/>
          <w:i/>
          <w:color w:val="000000"/>
          <w:sz w:val="28"/>
          <w:szCs w:val="28"/>
        </w:rPr>
        <w:t xml:space="preserve"> </w:t>
      </w:r>
      <w:r w:rsidR="00C22DBE" w:rsidRPr="00576A55">
        <w:rPr>
          <w:rFonts w:ascii="Times New Roman" w:eastAsia="Times New Roman" w:hAnsi="Times New Roman" w:cs="Times New Roman"/>
          <w:iCs/>
          <w:color w:val="000000"/>
          <w:sz w:val="28"/>
          <w:szCs w:val="28"/>
        </w:rPr>
        <w:t>є</w:t>
      </w:r>
      <w:r w:rsidRPr="00576A55">
        <w:rPr>
          <w:rFonts w:ascii="Times New Roman" w:eastAsia="Times New Roman" w:hAnsi="Times New Roman" w:cs="Times New Roman"/>
          <w:color w:val="000000"/>
          <w:sz w:val="28"/>
          <w:szCs w:val="28"/>
        </w:rPr>
        <w:t xml:space="preserve"> бюджетна програма, </w:t>
      </w:r>
      <w:r w:rsidR="00116613" w:rsidRPr="00576A55">
        <w:rPr>
          <w:rFonts w:ascii="Times New Roman" w:eastAsia="Times New Roman" w:hAnsi="Times New Roman" w:cs="Times New Roman"/>
          <w:color w:val="000000"/>
          <w:sz w:val="28"/>
          <w:szCs w:val="28"/>
        </w:rPr>
        <w:t>що</w:t>
      </w:r>
      <w:r w:rsidRPr="00576A55">
        <w:rPr>
          <w:rFonts w:ascii="Times New Roman" w:eastAsia="Times New Roman" w:hAnsi="Times New Roman" w:cs="Times New Roman"/>
          <w:color w:val="000000"/>
          <w:sz w:val="28"/>
          <w:szCs w:val="28"/>
        </w:rPr>
        <w:t xml:space="preserve"> враховує гендерний аспект і містить кількісні та якісні характеристики щодо спрямованості на забезпечення гендерної рівності: зменшення гендерних роз</w:t>
      </w:r>
      <w:r w:rsidR="00116613" w:rsidRPr="00576A55">
        <w:rPr>
          <w:rFonts w:ascii="Times New Roman" w:eastAsia="Times New Roman" w:hAnsi="Times New Roman" w:cs="Times New Roman"/>
          <w:color w:val="000000"/>
          <w:sz w:val="28"/>
          <w:szCs w:val="28"/>
        </w:rPr>
        <w:t>біжностей</w:t>
      </w:r>
      <w:r w:rsidRPr="00576A55">
        <w:rPr>
          <w:rFonts w:ascii="Times New Roman" w:eastAsia="Times New Roman" w:hAnsi="Times New Roman" w:cs="Times New Roman"/>
          <w:color w:val="000000"/>
          <w:sz w:val="28"/>
          <w:szCs w:val="28"/>
        </w:rPr>
        <w:t>, усунення гендерної дискримінації, послаблення негативних чи посилення позитивних тенденцій у відповідній сфері/галузі з по</w:t>
      </w:r>
      <w:r w:rsidR="00116613" w:rsidRPr="00576A55">
        <w:rPr>
          <w:rFonts w:ascii="Times New Roman" w:eastAsia="Times New Roman" w:hAnsi="Times New Roman" w:cs="Times New Roman"/>
          <w:color w:val="000000"/>
          <w:sz w:val="28"/>
          <w:szCs w:val="28"/>
        </w:rPr>
        <w:t>зиції</w:t>
      </w:r>
      <w:r w:rsidRPr="00576A55">
        <w:rPr>
          <w:rFonts w:ascii="Times New Roman" w:eastAsia="Times New Roman" w:hAnsi="Times New Roman" w:cs="Times New Roman"/>
          <w:color w:val="000000"/>
          <w:sz w:val="28"/>
          <w:szCs w:val="28"/>
        </w:rPr>
        <w:t xml:space="preserve"> забезпечення гендерних потреб та </w:t>
      </w:r>
      <w:r w:rsidR="002330C5" w:rsidRPr="00576A55">
        <w:rPr>
          <w:rFonts w:ascii="Times New Roman" w:eastAsia="Times New Roman" w:hAnsi="Times New Roman" w:cs="Times New Roman"/>
          <w:color w:val="000000"/>
          <w:sz w:val="28"/>
          <w:szCs w:val="28"/>
        </w:rPr>
        <w:t>реалізації</w:t>
      </w:r>
      <w:r w:rsidRPr="00576A55">
        <w:rPr>
          <w:rFonts w:ascii="Times New Roman" w:eastAsia="Times New Roman" w:hAnsi="Times New Roman" w:cs="Times New Roman"/>
          <w:color w:val="000000"/>
          <w:sz w:val="28"/>
          <w:szCs w:val="28"/>
        </w:rPr>
        <w:t xml:space="preserve"> гендерних інтересів. Головний розпорядник має врах</w:t>
      </w:r>
      <w:r w:rsidR="002330C5" w:rsidRPr="00576A55">
        <w:rPr>
          <w:rFonts w:ascii="Times New Roman" w:eastAsia="Times New Roman" w:hAnsi="Times New Roman" w:cs="Times New Roman"/>
          <w:color w:val="000000"/>
          <w:sz w:val="28"/>
          <w:szCs w:val="28"/>
        </w:rPr>
        <w:t>ов</w:t>
      </w:r>
      <w:r w:rsidRPr="00576A55">
        <w:rPr>
          <w:rFonts w:ascii="Times New Roman" w:eastAsia="Times New Roman" w:hAnsi="Times New Roman" w:cs="Times New Roman"/>
          <w:color w:val="000000"/>
          <w:sz w:val="28"/>
          <w:szCs w:val="28"/>
        </w:rPr>
        <w:t xml:space="preserve">увати гендерний аспект під час визначення обсягу та якості </w:t>
      </w:r>
      <w:r w:rsidR="00504113"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сіх публічних послуг, що надаються в межах бюджетної програми.</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i/>
          <w:color w:val="000000"/>
          <w:sz w:val="28"/>
          <w:szCs w:val="28"/>
        </w:rPr>
        <w:t>Гендерно</w:t>
      </w:r>
      <w:proofErr w:type="spellEnd"/>
      <w:r w:rsidRPr="00576A55">
        <w:rPr>
          <w:rFonts w:ascii="Times New Roman" w:eastAsia="Times New Roman" w:hAnsi="Times New Roman" w:cs="Times New Roman"/>
          <w:i/>
          <w:color w:val="000000"/>
          <w:sz w:val="28"/>
          <w:szCs w:val="28"/>
        </w:rPr>
        <w:t xml:space="preserve"> нейтральна </w:t>
      </w:r>
      <w:r w:rsidRPr="00576A55">
        <w:rPr>
          <w:rFonts w:ascii="Times New Roman" w:eastAsia="Times New Roman" w:hAnsi="Times New Roman" w:cs="Times New Roman"/>
          <w:iCs/>
          <w:color w:val="000000"/>
          <w:sz w:val="28"/>
          <w:szCs w:val="28"/>
        </w:rPr>
        <w:t>–</w:t>
      </w:r>
      <w:r w:rsidR="00DA70E9" w:rsidRPr="00576A55">
        <w:rPr>
          <w:rFonts w:ascii="Times New Roman" w:eastAsia="Times New Roman" w:hAnsi="Times New Roman" w:cs="Times New Roman"/>
          <w:iCs/>
          <w:color w:val="000000"/>
          <w:sz w:val="28"/>
          <w:szCs w:val="28"/>
        </w:rPr>
        <w:t xml:space="preserve"> це</w:t>
      </w:r>
      <w:r w:rsidRPr="00576A55">
        <w:rPr>
          <w:rFonts w:ascii="Times New Roman" w:eastAsia="Times New Roman" w:hAnsi="Times New Roman" w:cs="Times New Roman"/>
          <w:i/>
          <w:color w:val="000000"/>
          <w:sz w:val="28"/>
          <w:szCs w:val="28"/>
        </w:rPr>
        <w:t xml:space="preserve"> </w:t>
      </w:r>
      <w:r w:rsidRPr="00576A55">
        <w:rPr>
          <w:rFonts w:ascii="Times New Roman" w:eastAsia="Times New Roman" w:hAnsi="Times New Roman" w:cs="Times New Roman"/>
          <w:color w:val="000000"/>
          <w:sz w:val="28"/>
          <w:szCs w:val="28"/>
        </w:rPr>
        <w:t>бюджетна програма, яка за результатами гендерного аналізу визнана такою, що потребує вжиття додаткових заходів (досліджень) для врахування гендерного аспекту.</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lastRenderedPageBreak/>
        <w:t>Міністерств</w:t>
      </w:r>
      <w:r w:rsidR="00F22A60" w:rsidRPr="00576A55">
        <w:rPr>
          <w:rFonts w:ascii="Times New Roman" w:eastAsia="Times New Roman" w:hAnsi="Times New Roman" w:cs="Times New Roman"/>
          <w:color w:val="000000"/>
          <w:sz w:val="28"/>
          <w:szCs w:val="28"/>
        </w:rPr>
        <w:t>о</w:t>
      </w:r>
      <w:r w:rsidRPr="00576A55">
        <w:rPr>
          <w:rFonts w:ascii="Times New Roman" w:eastAsia="Times New Roman" w:hAnsi="Times New Roman" w:cs="Times New Roman"/>
          <w:color w:val="000000"/>
          <w:sz w:val="28"/>
          <w:szCs w:val="28"/>
        </w:rPr>
        <w:t xml:space="preserve"> фінансів України</w:t>
      </w:r>
      <w:r w:rsidR="00F22A60" w:rsidRPr="00576A55">
        <w:rPr>
          <w:rFonts w:ascii="Times New Roman" w:eastAsia="Times New Roman" w:hAnsi="Times New Roman" w:cs="Times New Roman"/>
          <w:color w:val="000000"/>
          <w:sz w:val="28"/>
          <w:szCs w:val="28"/>
        </w:rPr>
        <w:t xml:space="preserve"> вважає за доцільне</w:t>
      </w:r>
      <w:r w:rsidRPr="00576A55">
        <w:rPr>
          <w:rFonts w:ascii="Times New Roman" w:eastAsia="Times New Roman" w:hAnsi="Times New Roman" w:cs="Times New Roman"/>
          <w:color w:val="000000"/>
          <w:sz w:val="28"/>
          <w:szCs w:val="28"/>
        </w:rPr>
        <w:t xml:space="preserve"> впровадження гендерно орієнтованого підходу в бюджетний процес здійснювати в такій послідовності:</w:t>
      </w:r>
    </w:p>
    <w:p w:rsidR="00C81DAE" w:rsidRPr="00576A55" w:rsidRDefault="00791717" w:rsidP="00AD17FE">
      <w:pPr>
        <w:numPr>
          <w:ilvl w:val="0"/>
          <w:numId w:val="3"/>
        </w:numPr>
        <w:pBdr>
          <w:top w:val="nil"/>
          <w:left w:val="nil"/>
          <w:bottom w:val="nil"/>
          <w:right w:val="nil"/>
          <w:between w:val="nil"/>
        </w:pBdr>
        <w:shd w:val="clear" w:color="auto" w:fill="FFFFFF"/>
        <w:tabs>
          <w:tab w:val="left" w:pos="868"/>
          <w:tab w:val="left" w:pos="113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здійснення огляду нормативно-правових актів та інших документів, </w:t>
      </w:r>
      <w:r w:rsidR="00AD3959" w:rsidRPr="00576A55">
        <w:rPr>
          <w:rFonts w:ascii="Times New Roman" w:eastAsia="Times New Roman" w:hAnsi="Times New Roman" w:cs="Times New Roman"/>
          <w:color w:val="000000"/>
          <w:sz w:val="28"/>
          <w:szCs w:val="28"/>
        </w:rPr>
        <w:t>що</w:t>
      </w:r>
      <w:r w:rsidRPr="00576A55">
        <w:rPr>
          <w:rFonts w:ascii="Times New Roman" w:eastAsia="Times New Roman" w:hAnsi="Times New Roman" w:cs="Times New Roman"/>
          <w:color w:val="000000"/>
          <w:sz w:val="28"/>
          <w:szCs w:val="28"/>
        </w:rPr>
        <w:t xml:space="preserve"> містять інформацію про гендерну рівність;</w:t>
      </w:r>
    </w:p>
    <w:p w:rsidR="00C81DAE" w:rsidRPr="00576A55" w:rsidRDefault="00AD3959" w:rsidP="00AD17FE">
      <w:pPr>
        <w:numPr>
          <w:ilvl w:val="0"/>
          <w:numId w:val="3"/>
        </w:numPr>
        <w:pBdr>
          <w:top w:val="nil"/>
          <w:left w:val="nil"/>
          <w:bottom w:val="nil"/>
          <w:right w:val="nil"/>
          <w:between w:val="nil"/>
        </w:pBdr>
        <w:shd w:val="clear" w:color="auto" w:fill="FFFFFF"/>
        <w:tabs>
          <w:tab w:val="left" w:pos="868"/>
          <w:tab w:val="left" w:pos="113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здійсн</w:t>
      </w:r>
      <w:r w:rsidR="00791717" w:rsidRPr="00576A55">
        <w:rPr>
          <w:rFonts w:ascii="Times New Roman" w:eastAsia="Times New Roman" w:hAnsi="Times New Roman" w:cs="Times New Roman"/>
          <w:color w:val="000000"/>
          <w:sz w:val="28"/>
          <w:szCs w:val="28"/>
        </w:rPr>
        <w:t>ення гендерного аналізу бюджетних програм;</w:t>
      </w:r>
    </w:p>
    <w:p w:rsidR="00C81DAE" w:rsidRPr="00576A55" w:rsidRDefault="00791717" w:rsidP="00AD17FE">
      <w:pPr>
        <w:numPr>
          <w:ilvl w:val="0"/>
          <w:numId w:val="3"/>
        </w:numPr>
        <w:pBdr>
          <w:top w:val="nil"/>
          <w:left w:val="nil"/>
          <w:bottom w:val="nil"/>
          <w:right w:val="nil"/>
          <w:between w:val="nil"/>
        </w:pBdr>
        <w:shd w:val="clear" w:color="auto" w:fill="FFFFFF"/>
        <w:tabs>
          <w:tab w:val="left" w:pos="868"/>
          <w:tab w:val="left" w:pos="113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прийняття рішень за результатами гендерного аналізу бюджетних програм;</w:t>
      </w:r>
    </w:p>
    <w:p w:rsidR="00C81DAE" w:rsidRPr="00576A55" w:rsidRDefault="00791717" w:rsidP="00AD17FE">
      <w:pPr>
        <w:numPr>
          <w:ilvl w:val="0"/>
          <w:numId w:val="3"/>
        </w:numPr>
        <w:pBdr>
          <w:top w:val="nil"/>
          <w:left w:val="nil"/>
          <w:bottom w:val="nil"/>
          <w:right w:val="nil"/>
          <w:between w:val="nil"/>
        </w:pBdr>
        <w:shd w:val="clear" w:color="auto" w:fill="FFFFFF"/>
        <w:tabs>
          <w:tab w:val="left" w:pos="868"/>
          <w:tab w:val="left" w:pos="113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моніторинг гендерно чутливих бюджетних програм.</w:t>
      </w:r>
    </w:p>
    <w:p w:rsidR="00C81DAE" w:rsidRPr="00576A55" w:rsidRDefault="00C81DAE"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p>
    <w:p w:rsidR="00C81DAE" w:rsidRPr="00576A55" w:rsidRDefault="00AD3959"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t>Зрештою</w:t>
      </w:r>
      <w:r w:rsidR="00791717" w:rsidRPr="00576A55">
        <w:rPr>
          <w:rFonts w:ascii="Times New Roman" w:eastAsia="Times New Roman" w:hAnsi="Times New Roman" w:cs="Times New Roman"/>
          <w:color w:val="000000"/>
          <w:spacing w:val="-4"/>
          <w:sz w:val="28"/>
          <w:szCs w:val="28"/>
        </w:rPr>
        <w:t xml:space="preserve">, </w:t>
      </w:r>
      <w:r w:rsidR="007252AA" w:rsidRPr="00576A55">
        <w:rPr>
          <w:rFonts w:ascii="Times New Roman" w:eastAsia="Times New Roman" w:hAnsi="Times New Roman" w:cs="Times New Roman"/>
          <w:color w:val="000000"/>
          <w:spacing w:val="-4"/>
          <w:sz w:val="28"/>
          <w:szCs w:val="28"/>
        </w:rPr>
        <w:t>у перебігу</w:t>
      </w:r>
      <w:r w:rsidRPr="00576A55">
        <w:rPr>
          <w:rFonts w:ascii="Times New Roman" w:eastAsia="Times New Roman" w:hAnsi="Times New Roman" w:cs="Times New Roman"/>
          <w:color w:val="000000"/>
          <w:spacing w:val="-4"/>
          <w:sz w:val="28"/>
          <w:szCs w:val="28"/>
        </w:rPr>
        <w:t xml:space="preserve"> впровадження гендерної рівності в</w:t>
      </w:r>
      <w:r w:rsidR="00791717" w:rsidRPr="00576A55">
        <w:rPr>
          <w:rFonts w:ascii="Times New Roman" w:eastAsia="Times New Roman" w:hAnsi="Times New Roman" w:cs="Times New Roman"/>
          <w:color w:val="000000"/>
          <w:spacing w:val="-4"/>
          <w:sz w:val="28"/>
          <w:szCs w:val="28"/>
        </w:rPr>
        <w:t xml:space="preserve">се більшого поширення набуває такий моніторинговий інструмент, як </w:t>
      </w:r>
      <w:r w:rsidR="00791717" w:rsidRPr="00576A55">
        <w:rPr>
          <w:rFonts w:ascii="Times New Roman" w:eastAsia="Times New Roman" w:hAnsi="Times New Roman" w:cs="Times New Roman"/>
          <w:i/>
          <w:color w:val="000000"/>
          <w:spacing w:val="-4"/>
          <w:sz w:val="28"/>
          <w:szCs w:val="28"/>
        </w:rPr>
        <w:t>гендерний аудит</w:t>
      </w:r>
      <w:r w:rsidR="00791717" w:rsidRPr="00576A55">
        <w:rPr>
          <w:rFonts w:ascii="Times New Roman" w:eastAsia="Times New Roman" w:hAnsi="Times New Roman" w:cs="Times New Roman"/>
          <w:color w:val="000000"/>
          <w:spacing w:val="-4"/>
          <w:sz w:val="28"/>
          <w:szCs w:val="28"/>
        </w:rPr>
        <w:t>, заснований на принципі активної участі. Він д</w:t>
      </w:r>
      <w:r w:rsidR="007252AA" w:rsidRPr="00576A55">
        <w:rPr>
          <w:rFonts w:ascii="Times New Roman" w:eastAsia="Times New Roman" w:hAnsi="Times New Roman" w:cs="Times New Roman"/>
          <w:color w:val="000000"/>
          <w:spacing w:val="-4"/>
          <w:sz w:val="28"/>
          <w:szCs w:val="28"/>
        </w:rPr>
        <w:t>ає можливість</w:t>
      </w:r>
      <w:r w:rsidR="00791717" w:rsidRPr="00576A55">
        <w:rPr>
          <w:rFonts w:ascii="Times New Roman" w:eastAsia="Times New Roman" w:hAnsi="Times New Roman" w:cs="Times New Roman"/>
          <w:color w:val="000000"/>
          <w:spacing w:val="-4"/>
          <w:sz w:val="28"/>
          <w:szCs w:val="28"/>
        </w:rPr>
        <w:t xml:space="preserve"> проаналізувати, якою мірою принципи гендерної рівності в</w:t>
      </w:r>
      <w:r w:rsidR="00FB47E5" w:rsidRPr="00576A55">
        <w:rPr>
          <w:rFonts w:ascii="Times New Roman" w:eastAsia="Times New Roman" w:hAnsi="Times New Roman" w:cs="Times New Roman"/>
          <w:color w:val="000000"/>
          <w:spacing w:val="-4"/>
          <w:sz w:val="28"/>
          <w:szCs w:val="28"/>
        </w:rPr>
        <w:t>проваджені</w:t>
      </w:r>
      <w:r w:rsidR="00791717" w:rsidRPr="00576A55">
        <w:rPr>
          <w:rFonts w:ascii="Times New Roman" w:eastAsia="Times New Roman" w:hAnsi="Times New Roman" w:cs="Times New Roman"/>
          <w:color w:val="000000"/>
          <w:spacing w:val="-4"/>
          <w:sz w:val="28"/>
          <w:szCs w:val="28"/>
        </w:rPr>
        <w:t xml:space="preserve"> в діяльн</w:t>
      </w:r>
      <w:r w:rsidR="00FB47E5" w:rsidRPr="00576A55">
        <w:rPr>
          <w:rFonts w:ascii="Times New Roman" w:eastAsia="Times New Roman" w:hAnsi="Times New Roman" w:cs="Times New Roman"/>
          <w:color w:val="000000"/>
          <w:spacing w:val="-4"/>
          <w:sz w:val="28"/>
          <w:szCs w:val="28"/>
        </w:rPr>
        <w:t>ість</w:t>
      </w:r>
      <w:r w:rsidR="00791717" w:rsidRPr="00576A55">
        <w:rPr>
          <w:rFonts w:ascii="Times New Roman" w:eastAsia="Times New Roman" w:hAnsi="Times New Roman" w:cs="Times New Roman"/>
          <w:color w:val="000000"/>
          <w:spacing w:val="-4"/>
          <w:sz w:val="28"/>
          <w:szCs w:val="28"/>
        </w:rPr>
        <w:t xml:space="preserve"> установи чи організації, яким чином гендерні компоненти інтегровані </w:t>
      </w:r>
      <w:r w:rsidR="005E050C" w:rsidRPr="00576A55">
        <w:rPr>
          <w:rFonts w:ascii="Times New Roman" w:eastAsia="Times New Roman" w:hAnsi="Times New Roman" w:cs="Times New Roman"/>
          <w:color w:val="000000"/>
          <w:spacing w:val="-4"/>
          <w:sz w:val="28"/>
          <w:szCs w:val="28"/>
        </w:rPr>
        <w:t>в</w:t>
      </w:r>
      <w:r w:rsidR="00791717" w:rsidRPr="00576A55">
        <w:rPr>
          <w:rFonts w:ascii="Times New Roman" w:eastAsia="Times New Roman" w:hAnsi="Times New Roman" w:cs="Times New Roman"/>
          <w:color w:val="000000"/>
          <w:spacing w:val="-4"/>
          <w:sz w:val="28"/>
          <w:szCs w:val="28"/>
        </w:rPr>
        <w:t xml:space="preserve"> стратегічн</w:t>
      </w:r>
      <w:r w:rsidR="005E050C" w:rsidRPr="00576A55">
        <w:rPr>
          <w:rFonts w:ascii="Times New Roman" w:eastAsia="Times New Roman" w:hAnsi="Times New Roman" w:cs="Times New Roman"/>
          <w:color w:val="000000"/>
          <w:spacing w:val="-4"/>
          <w:sz w:val="28"/>
          <w:szCs w:val="28"/>
        </w:rPr>
        <w:t>і</w:t>
      </w:r>
      <w:r w:rsidR="00791717" w:rsidRPr="00576A55">
        <w:rPr>
          <w:rFonts w:ascii="Times New Roman" w:eastAsia="Times New Roman" w:hAnsi="Times New Roman" w:cs="Times New Roman"/>
          <w:color w:val="000000"/>
          <w:spacing w:val="-4"/>
          <w:sz w:val="28"/>
          <w:szCs w:val="28"/>
        </w:rPr>
        <w:t>, програмн</w:t>
      </w:r>
      <w:r w:rsidR="005E050C" w:rsidRPr="00576A55">
        <w:rPr>
          <w:rFonts w:ascii="Times New Roman" w:eastAsia="Times New Roman" w:hAnsi="Times New Roman" w:cs="Times New Roman"/>
          <w:color w:val="000000"/>
          <w:spacing w:val="-4"/>
          <w:sz w:val="28"/>
          <w:szCs w:val="28"/>
        </w:rPr>
        <w:t>і</w:t>
      </w:r>
      <w:r w:rsidR="00791717" w:rsidRPr="00576A55">
        <w:rPr>
          <w:rFonts w:ascii="Times New Roman" w:eastAsia="Times New Roman" w:hAnsi="Times New Roman" w:cs="Times New Roman"/>
          <w:color w:val="000000"/>
          <w:spacing w:val="-4"/>
          <w:sz w:val="28"/>
          <w:szCs w:val="28"/>
        </w:rPr>
        <w:t xml:space="preserve"> документ</w:t>
      </w:r>
      <w:r w:rsidR="005E050C" w:rsidRPr="00576A55">
        <w:rPr>
          <w:rFonts w:ascii="Times New Roman" w:eastAsia="Times New Roman" w:hAnsi="Times New Roman" w:cs="Times New Roman"/>
          <w:color w:val="000000"/>
          <w:spacing w:val="-4"/>
          <w:sz w:val="28"/>
          <w:szCs w:val="28"/>
        </w:rPr>
        <w:t>и</w:t>
      </w:r>
      <w:r w:rsidR="00791717" w:rsidRPr="00576A55">
        <w:rPr>
          <w:rFonts w:ascii="Times New Roman" w:eastAsia="Times New Roman" w:hAnsi="Times New Roman" w:cs="Times New Roman"/>
          <w:color w:val="000000"/>
          <w:spacing w:val="-4"/>
          <w:sz w:val="28"/>
          <w:szCs w:val="28"/>
        </w:rPr>
        <w:t>, документ</w:t>
      </w:r>
      <w:r w:rsidR="005E050C" w:rsidRPr="00576A55">
        <w:rPr>
          <w:rFonts w:ascii="Times New Roman" w:eastAsia="Times New Roman" w:hAnsi="Times New Roman" w:cs="Times New Roman"/>
          <w:color w:val="000000"/>
          <w:spacing w:val="-4"/>
          <w:sz w:val="28"/>
          <w:szCs w:val="28"/>
        </w:rPr>
        <w:t>и</w:t>
      </w:r>
      <w:r w:rsidR="00791717" w:rsidRPr="00576A55">
        <w:rPr>
          <w:rFonts w:ascii="Times New Roman" w:eastAsia="Times New Roman" w:hAnsi="Times New Roman" w:cs="Times New Roman"/>
          <w:color w:val="000000"/>
          <w:spacing w:val="-4"/>
          <w:sz w:val="28"/>
          <w:szCs w:val="28"/>
        </w:rPr>
        <w:t xml:space="preserve"> з поточної діяльності, у відносини в колективі.</w:t>
      </w:r>
    </w:p>
    <w:p w:rsidR="00C81DAE" w:rsidRPr="00576A55" w:rsidRDefault="00D74223"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w:t>
      </w:r>
      <w:r w:rsidR="00791717" w:rsidRPr="00576A55">
        <w:rPr>
          <w:rFonts w:ascii="Times New Roman" w:eastAsia="Times New Roman" w:hAnsi="Times New Roman" w:cs="Times New Roman"/>
          <w:color w:val="000000"/>
          <w:sz w:val="28"/>
          <w:szCs w:val="28"/>
        </w:rPr>
        <w:t>астосовують такі методології</w:t>
      </w:r>
      <w:r w:rsidRPr="00576A55">
        <w:rPr>
          <w:rFonts w:ascii="Times New Roman" w:eastAsia="Times New Roman" w:hAnsi="Times New Roman" w:cs="Times New Roman"/>
          <w:color w:val="000000"/>
          <w:sz w:val="28"/>
          <w:szCs w:val="28"/>
        </w:rPr>
        <w:t xml:space="preserve"> проведення гендерного аудиту</w:t>
      </w:r>
      <w:r w:rsidR="00791717" w:rsidRPr="00576A55">
        <w:rPr>
          <w:rFonts w:ascii="Times New Roman" w:eastAsia="Times New Roman" w:hAnsi="Times New Roman" w:cs="Times New Roman"/>
          <w:color w:val="000000"/>
          <w:sz w:val="28"/>
          <w:szCs w:val="28"/>
        </w:rPr>
        <w:t xml:space="preserve">: аналіз документації організації на предмет наявності гендерно чутливих показників, інтерв’ю (співбесіди) з </w:t>
      </w:r>
      <w:r w:rsidR="00ED5DDC" w:rsidRPr="00576A55">
        <w:rPr>
          <w:rFonts w:ascii="Times New Roman" w:eastAsia="Times New Roman" w:hAnsi="Times New Roman" w:cs="Times New Roman"/>
          <w:color w:val="000000"/>
          <w:sz w:val="28"/>
          <w:szCs w:val="28"/>
        </w:rPr>
        <w:t>праців</w:t>
      </w:r>
      <w:r w:rsidR="00791717" w:rsidRPr="00576A55">
        <w:rPr>
          <w:rFonts w:ascii="Times New Roman" w:eastAsia="Times New Roman" w:hAnsi="Times New Roman" w:cs="Times New Roman"/>
          <w:color w:val="000000"/>
          <w:sz w:val="28"/>
          <w:szCs w:val="28"/>
        </w:rPr>
        <w:t xml:space="preserve">никами та партнерськими організаціями, анкетування </w:t>
      </w:r>
      <w:r w:rsidR="00ED5DDC" w:rsidRPr="00576A55">
        <w:rPr>
          <w:rFonts w:ascii="Times New Roman" w:eastAsia="Times New Roman" w:hAnsi="Times New Roman" w:cs="Times New Roman"/>
          <w:color w:val="000000"/>
          <w:sz w:val="28"/>
          <w:szCs w:val="28"/>
        </w:rPr>
        <w:t>з метою</w:t>
      </w:r>
      <w:r w:rsidR="00791717" w:rsidRPr="00576A55">
        <w:rPr>
          <w:rFonts w:ascii="Times New Roman" w:eastAsia="Times New Roman" w:hAnsi="Times New Roman" w:cs="Times New Roman"/>
          <w:color w:val="000000"/>
          <w:sz w:val="28"/>
          <w:szCs w:val="28"/>
        </w:rPr>
        <w:t xml:space="preserve"> оцінки якості роботи </w:t>
      </w:r>
      <w:r w:rsidR="00ED5DDC" w:rsidRPr="00576A55">
        <w:rPr>
          <w:rFonts w:ascii="Times New Roman" w:eastAsia="Times New Roman" w:hAnsi="Times New Roman" w:cs="Times New Roman"/>
          <w:color w:val="000000"/>
          <w:sz w:val="28"/>
          <w:szCs w:val="28"/>
        </w:rPr>
        <w:t>щодо</w:t>
      </w:r>
      <w:r w:rsidR="00791717" w:rsidRPr="00576A55">
        <w:rPr>
          <w:rFonts w:ascii="Times New Roman" w:eastAsia="Times New Roman" w:hAnsi="Times New Roman" w:cs="Times New Roman"/>
          <w:color w:val="000000"/>
          <w:sz w:val="28"/>
          <w:szCs w:val="28"/>
        </w:rPr>
        <w:t xml:space="preserve"> </w:t>
      </w:r>
      <w:r w:rsidR="00ED5DDC" w:rsidRPr="00576A55">
        <w:rPr>
          <w:rFonts w:ascii="Times New Roman" w:eastAsia="Times New Roman" w:hAnsi="Times New Roman" w:cs="Times New Roman"/>
          <w:color w:val="000000"/>
          <w:sz w:val="28"/>
          <w:szCs w:val="28"/>
        </w:rPr>
        <w:t>в</w:t>
      </w:r>
      <w:r w:rsidR="00791717" w:rsidRPr="00576A55">
        <w:rPr>
          <w:rFonts w:ascii="Times New Roman" w:eastAsia="Times New Roman" w:hAnsi="Times New Roman" w:cs="Times New Roman"/>
          <w:color w:val="000000"/>
          <w:sz w:val="28"/>
          <w:szCs w:val="28"/>
        </w:rPr>
        <w:t>провадження гендерної рівності, інтерактивні семінари тощо. За результатами аудиту склада</w:t>
      </w:r>
      <w:r w:rsidRPr="00576A55">
        <w:rPr>
          <w:rFonts w:ascii="Times New Roman" w:eastAsia="Times New Roman" w:hAnsi="Times New Roman" w:cs="Times New Roman"/>
          <w:color w:val="000000"/>
          <w:sz w:val="28"/>
          <w:szCs w:val="28"/>
        </w:rPr>
        <w:t>ють</w:t>
      </w:r>
      <w:r w:rsidR="00791717" w:rsidRPr="00576A55">
        <w:rPr>
          <w:rFonts w:ascii="Times New Roman" w:eastAsia="Times New Roman" w:hAnsi="Times New Roman" w:cs="Times New Roman"/>
          <w:color w:val="000000"/>
          <w:sz w:val="28"/>
          <w:szCs w:val="28"/>
        </w:rPr>
        <w:t xml:space="preserve"> гендерний звіт</w:t>
      </w:r>
      <w:r w:rsidR="00137D5D" w:rsidRPr="00576A55">
        <w:rPr>
          <w:rFonts w:ascii="Times New Roman" w:eastAsia="Times New Roman" w:hAnsi="Times New Roman" w:cs="Times New Roman"/>
          <w:color w:val="000000"/>
          <w:sz w:val="28"/>
          <w:szCs w:val="28"/>
        </w:rPr>
        <w:t>. І</w:t>
      </w:r>
      <w:r w:rsidR="00791717" w:rsidRPr="00576A55">
        <w:rPr>
          <w:rFonts w:ascii="Times New Roman" w:eastAsia="Times New Roman" w:hAnsi="Times New Roman" w:cs="Times New Roman"/>
          <w:color w:val="000000"/>
          <w:sz w:val="28"/>
          <w:szCs w:val="28"/>
        </w:rPr>
        <w:t xml:space="preserve">нформація, що міститься в ньому, є суто конфіденційною, як і </w:t>
      </w:r>
      <w:r w:rsidRPr="00576A55">
        <w:rPr>
          <w:rFonts w:ascii="Times New Roman" w:eastAsia="Times New Roman" w:hAnsi="Times New Roman" w:cs="Times New Roman"/>
          <w:color w:val="000000"/>
          <w:sz w:val="28"/>
          <w:szCs w:val="28"/>
        </w:rPr>
        <w:t>в</w:t>
      </w:r>
      <w:r w:rsidR="00791717"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 xml:space="preserve">разі </w:t>
      </w:r>
      <w:r w:rsidR="00791717" w:rsidRPr="00576A55">
        <w:rPr>
          <w:rFonts w:ascii="Times New Roman" w:eastAsia="Times New Roman" w:hAnsi="Times New Roman" w:cs="Times New Roman"/>
          <w:color w:val="000000"/>
          <w:sz w:val="28"/>
          <w:szCs w:val="28"/>
        </w:rPr>
        <w:t>фінансово</w:t>
      </w:r>
      <w:r w:rsidRPr="00576A55">
        <w:rPr>
          <w:rFonts w:ascii="Times New Roman" w:eastAsia="Times New Roman" w:hAnsi="Times New Roman" w:cs="Times New Roman"/>
          <w:color w:val="000000"/>
          <w:sz w:val="28"/>
          <w:szCs w:val="28"/>
        </w:rPr>
        <w:t>го</w:t>
      </w:r>
      <w:r w:rsidR="00791717" w:rsidRPr="00576A55">
        <w:rPr>
          <w:rFonts w:ascii="Times New Roman" w:eastAsia="Times New Roman" w:hAnsi="Times New Roman" w:cs="Times New Roman"/>
          <w:color w:val="000000"/>
          <w:sz w:val="28"/>
          <w:szCs w:val="28"/>
        </w:rPr>
        <w:t xml:space="preserve"> аудит</w:t>
      </w:r>
      <w:r w:rsidRPr="00576A55">
        <w:rPr>
          <w:rFonts w:ascii="Times New Roman" w:eastAsia="Times New Roman" w:hAnsi="Times New Roman" w:cs="Times New Roman"/>
          <w:color w:val="000000"/>
          <w:sz w:val="28"/>
          <w:szCs w:val="28"/>
        </w:rPr>
        <w:t>у</w:t>
      </w:r>
      <w:r w:rsidR="00791717" w:rsidRPr="00576A55">
        <w:rPr>
          <w:rFonts w:ascii="Times New Roman" w:eastAsia="Times New Roman" w:hAnsi="Times New Roman" w:cs="Times New Roman"/>
          <w:color w:val="000000"/>
          <w:sz w:val="28"/>
          <w:szCs w:val="28"/>
        </w:rPr>
        <w:t xml:space="preserve">, </w:t>
      </w:r>
      <w:r w:rsidR="00E41F08" w:rsidRPr="00576A55">
        <w:rPr>
          <w:rFonts w:ascii="Times New Roman" w:eastAsia="Times New Roman" w:hAnsi="Times New Roman" w:cs="Times New Roman"/>
          <w:color w:val="000000"/>
          <w:sz w:val="28"/>
          <w:szCs w:val="28"/>
        </w:rPr>
        <w:t>а</w:t>
      </w:r>
      <w:r w:rsidR="00791717" w:rsidRPr="00576A55">
        <w:rPr>
          <w:rFonts w:ascii="Times New Roman" w:eastAsia="Times New Roman" w:hAnsi="Times New Roman" w:cs="Times New Roman"/>
          <w:color w:val="000000"/>
          <w:sz w:val="28"/>
          <w:szCs w:val="28"/>
        </w:rPr>
        <w:t xml:space="preserve"> оприлюднення результатів залежить від того, чи готова організація надати йому публічності. </w:t>
      </w:r>
    </w:p>
    <w:p w:rsidR="00C81DAE" w:rsidRPr="00576A55" w:rsidRDefault="00791717"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Важливим є налагодження взаємодії </w:t>
      </w:r>
      <w:r w:rsidR="00546B9D" w:rsidRPr="00576A55">
        <w:rPr>
          <w:rFonts w:ascii="Times New Roman" w:eastAsia="Times New Roman" w:hAnsi="Times New Roman" w:cs="Times New Roman"/>
          <w:color w:val="000000"/>
          <w:sz w:val="28"/>
          <w:szCs w:val="28"/>
        </w:rPr>
        <w:t xml:space="preserve">в розглядуваній сфері </w:t>
      </w:r>
      <w:r w:rsidRPr="00576A55">
        <w:rPr>
          <w:rFonts w:ascii="Times New Roman" w:eastAsia="Times New Roman" w:hAnsi="Times New Roman" w:cs="Times New Roman"/>
          <w:color w:val="000000"/>
          <w:sz w:val="28"/>
          <w:szCs w:val="28"/>
        </w:rPr>
        <w:t xml:space="preserve">між різними органами влади, підприємствами та установами, громадськістю. Здобутком на цьому шляху є створення громадських або експертних рад при міністерствах, інших відомствах України. Наприклад, </w:t>
      </w:r>
      <w:r w:rsidR="00546B9D" w:rsidRPr="00576A55">
        <w:rPr>
          <w:rFonts w:ascii="Times New Roman" w:eastAsia="Times New Roman" w:hAnsi="Times New Roman" w:cs="Times New Roman"/>
          <w:color w:val="000000"/>
          <w:sz w:val="28"/>
          <w:szCs w:val="28"/>
        </w:rPr>
        <w:t>відповідно до</w:t>
      </w:r>
      <w:r w:rsidRPr="00576A55">
        <w:rPr>
          <w:rFonts w:ascii="Times New Roman" w:eastAsia="Times New Roman" w:hAnsi="Times New Roman" w:cs="Times New Roman"/>
          <w:color w:val="000000"/>
          <w:sz w:val="28"/>
          <w:szCs w:val="28"/>
        </w:rPr>
        <w:t xml:space="preserve"> наказ</w:t>
      </w:r>
      <w:r w:rsidR="00546B9D" w:rsidRPr="00576A55">
        <w:rPr>
          <w:rFonts w:ascii="Times New Roman" w:eastAsia="Times New Roman" w:hAnsi="Times New Roman" w:cs="Times New Roman"/>
          <w:color w:val="000000"/>
          <w:sz w:val="28"/>
          <w:szCs w:val="28"/>
        </w:rPr>
        <w:t>ів</w:t>
      </w:r>
      <w:r w:rsidRPr="00576A55">
        <w:rPr>
          <w:rFonts w:ascii="Times New Roman" w:eastAsia="Times New Roman" w:hAnsi="Times New Roman" w:cs="Times New Roman"/>
          <w:color w:val="000000"/>
          <w:sz w:val="28"/>
          <w:szCs w:val="28"/>
        </w:rPr>
        <w:t xml:space="preserve"> Міністерства соціальної політики України від 11 квітня 2006 р. </w:t>
      </w:r>
      <w:r w:rsidR="00546B9D" w:rsidRPr="00576A55">
        <w:rPr>
          <w:rFonts w:ascii="Times New Roman" w:eastAsia="Times New Roman" w:hAnsi="Times New Roman" w:cs="Times New Roman"/>
          <w:color w:val="000000"/>
          <w:sz w:val="28"/>
          <w:szCs w:val="28"/>
        </w:rPr>
        <w:t xml:space="preserve">№ 376 </w:t>
      </w:r>
      <w:r w:rsidRPr="00576A55">
        <w:rPr>
          <w:rFonts w:ascii="Times New Roman" w:eastAsia="Times New Roman" w:hAnsi="Times New Roman" w:cs="Times New Roman"/>
          <w:color w:val="000000"/>
          <w:sz w:val="28"/>
          <w:szCs w:val="28"/>
        </w:rPr>
        <w:t>та від 13 лютого 2020 р.</w:t>
      </w:r>
      <w:r w:rsidR="00546B9D" w:rsidRPr="00576A55">
        <w:rPr>
          <w:rFonts w:ascii="Times New Roman" w:eastAsia="Times New Roman" w:hAnsi="Times New Roman" w:cs="Times New Roman"/>
          <w:color w:val="000000"/>
          <w:sz w:val="28"/>
          <w:szCs w:val="28"/>
        </w:rPr>
        <w:t xml:space="preserve"> № 108</w:t>
      </w:r>
      <w:r w:rsidRPr="00576A55">
        <w:rPr>
          <w:rFonts w:ascii="Times New Roman" w:eastAsia="Times New Roman" w:hAnsi="Times New Roman" w:cs="Times New Roman"/>
          <w:color w:val="000000"/>
          <w:sz w:val="28"/>
          <w:szCs w:val="28"/>
        </w:rPr>
        <w:t>, запроваджено</w:t>
      </w:r>
      <w:r w:rsidR="00E41F08"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новий ефективний</w:t>
      </w:r>
      <w:r w:rsidR="00E41F08" w:rsidRPr="00576A55">
        <w:rPr>
          <w:rFonts w:ascii="Times New Roman" w:eastAsia="Times New Roman" w:hAnsi="Times New Roman" w:cs="Times New Roman"/>
          <w:color w:val="000000"/>
          <w:sz w:val="28"/>
          <w:szCs w:val="28"/>
        </w:rPr>
        <w:t xml:space="preserve">, як на наше переконання, </w:t>
      </w:r>
      <w:r w:rsidRPr="00576A55">
        <w:rPr>
          <w:rFonts w:ascii="Times New Roman" w:eastAsia="Times New Roman" w:hAnsi="Times New Roman" w:cs="Times New Roman"/>
          <w:color w:val="000000"/>
          <w:sz w:val="28"/>
          <w:szCs w:val="28"/>
        </w:rPr>
        <w:t>інструмент</w:t>
      </w:r>
      <w:r w:rsidR="005C27A8" w:rsidRPr="00576A55">
        <w:rPr>
          <w:rFonts w:ascii="Times New Roman" w:eastAsia="Times New Roman" w:hAnsi="Times New Roman" w:cs="Times New Roman"/>
          <w:color w:val="000000"/>
          <w:sz w:val="28"/>
          <w:szCs w:val="28"/>
        </w:rPr>
        <w:t xml:space="preserve"> – </w:t>
      </w:r>
      <w:r w:rsidRPr="00576A55">
        <w:rPr>
          <w:rFonts w:ascii="Times New Roman" w:eastAsia="Times New Roman" w:hAnsi="Times New Roman" w:cs="Times New Roman"/>
          <w:i/>
          <w:color w:val="000000"/>
          <w:sz w:val="28"/>
          <w:szCs w:val="28"/>
        </w:rPr>
        <w:t>Експертну раду з питань запобігання та протидії дискримінації за ознакою статі.</w:t>
      </w:r>
    </w:p>
    <w:p w:rsidR="00C81DAE" w:rsidRPr="00576A55" w:rsidRDefault="005C27A8" w:rsidP="00AD17FE">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До того ж</w:t>
      </w:r>
      <w:r w:rsidR="00791717" w:rsidRPr="00576A55">
        <w:rPr>
          <w:rFonts w:ascii="Times New Roman" w:eastAsia="Times New Roman" w:hAnsi="Times New Roman" w:cs="Times New Roman"/>
          <w:color w:val="000000"/>
          <w:sz w:val="28"/>
          <w:szCs w:val="28"/>
        </w:rPr>
        <w:t xml:space="preserve">, 13 лютого 2020 року між Міністерством внутрішніх справ України та консорціумом «NIRAS» </w:t>
      </w:r>
      <w:proofErr w:type="spellStart"/>
      <w:r w:rsidR="00791717" w:rsidRPr="00576A55">
        <w:rPr>
          <w:rFonts w:ascii="Times New Roman" w:eastAsia="Times New Roman" w:hAnsi="Times New Roman" w:cs="Times New Roman"/>
          <w:color w:val="000000"/>
          <w:sz w:val="28"/>
          <w:szCs w:val="28"/>
        </w:rPr>
        <w:t>SwedenAB</w:t>
      </w:r>
      <w:proofErr w:type="spellEnd"/>
      <w:r w:rsidR="00791717" w:rsidRPr="00576A55">
        <w:rPr>
          <w:rFonts w:ascii="Times New Roman" w:eastAsia="Times New Roman" w:hAnsi="Times New Roman" w:cs="Times New Roman"/>
          <w:color w:val="000000"/>
          <w:sz w:val="28"/>
          <w:szCs w:val="28"/>
        </w:rPr>
        <w:t xml:space="preserve"> (проєкт «Гендерне бюджетування в Україні»)</w:t>
      </w:r>
      <w:r w:rsidR="00A81CB8" w:rsidRPr="00576A55">
        <w:rPr>
          <w:rFonts w:ascii="Times New Roman" w:eastAsia="Times New Roman" w:hAnsi="Times New Roman" w:cs="Times New Roman"/>
          <w:color w:val="000000"/>
          <w:sz w:val="28"/>
          <w:szCs w:val="28"/>
        </w:rPr>
        <w:t xml:space="preserve"> був підписаний Меморандум про співпрацю.</w:t>
      </w:r>
    </w:p>
    <w:p w:rsidR="003B7849" w:rsidRPr="00576A55" w:rsidRDefault="00791717" w:rsidP="004F44E9">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sz w:val="28"/>
          <w:szCs w:val="28"/>
        </w:rPr>
      </w:pPr>
      <w:r w:rsidRPr="00576A55">
        <w:rPr>
          <w:rFonts w:ascii="Times New Roman" w:eastAsia="Times New Roman" w:hAnsi="Times New Roman" w:cs="Times New Roman"/>
          <w:color w:val="000000"/>
          <w:spacing w:val="-4"/>
          <w:sz w:val="28"/>
          <w:szCs w:val="28"/>
        </w:rPr>
        <w:t xml:space="preserve">Предметом цього Меморандуму є співпраця з питань застосування гендерно орієнтованого підходу </w:t>
      </w:r>
      <w:r w:rsidR="00D82965" w:rsidRPr="00576A55">
        <w:rPr>
          <w:rFonts w:ascii="Times New Roman" w:eastAsia="Times New Roman" w:hAnsi="Times New Roman" w:cs="Times New Roman"/>
          <w:color w:val="000000"/>
          <w:spacing w:val="-4"/>
          <w:sz w:val="28"/>
          <w:szCs w:val="28"/>
        </w:rPr>
        <w:t>щодо</w:t>
      </w:r>
      <w:r w:rsidRPr="00576A55">
        <w:rPr>
          <w:rFonts w:ascii="Times New Roman" w:eastAsia="Times New Roman" w:hAnsi="Times New Roman" w:cs="Times New Roman"/>
          <w:color w:val="000000"/>
          <w:spacing w:val="-4"/>
          <w:sz w:val="28"/>
          <w:szCs w:val="28"/>
        </w:rPr>
        <w:t xml:space="preserve"> бюджетно</w:t>
      </w:r>
      <w:r w:rsidR="00D82965" w:rsidRPr="00576A55">
        <w:rPr>
          <w:rFonts w:ascii="Times New Roman" w:eastAsia="Times New Roman" w:hAnsi="Times New Roman" w:cs="Times New Roman"/>
          <w:color w:val="000000"/>
          <w:spacing w:val="-4"/>
          <w:sz w:val="28"/>
          <w:szCs w:val="28"/>
        </w:rPr>
        <w:t>го</w:t>
      </w:r>
      <w:r w:rsidRPr="00576A55">
        <w:rPr>
          <w:rFonts w:ascii="Times New Roman" w:eastAsia="Times New Roman" w:hAnsi="Times New Roman" w:cs="Times New Roman"/>
          <w:color w:val="000000"/>
          <w:spacing w:val="-4"/>
          <w:sz w:val="28"/>
          <w:szCs w:val="28"/>
        </w:rPr>
        <w:t xml:space="preserve"> процес</w:t>
      </w:r>
      <w:r w:rsidR="00D82965" w:rsidRPr="00576A55">
        <w:rPr>
          <w:rFonts w:ascii="Times New Roman" w:eastAsia="Times New Roman" w:hAnsi="Times New Roman" w:cs="Times New Roman"/>
          <w:color w:val="000000"/>
          <w:spacing w:val="-4"/>
          <w:sz w:val="28"/>
          <w:szCs w:val="28"/>
        </w:rPr>
        <w:t>у</w:t>
      </w:r>
      <w:r w:rsidRPr="00576A55">
        <w:rPr>
          <w:rFonts w:ascii="Times New Roman" w:eastAsia="Times New Roman" w:hAnsi="Times New Roman" w:cs="Times New Roman"/>
          <w:color w:val="000000"/>
          <w:spacing w:val="-4"/>
          <w:sz w:val="28"/>
          <w:szCs w:val="28"/>
        </w:rPr>
        <w:t xml:space="preserve"> </w:t>
      </w:r>
      <w:r w:rsidR="00D82965" w:rsidRPr="00576A55">
        <w:rPr>
          <w:rFonts w:ascii="Times New Roman" w:eastAsia="Times New Roman" w:hAnsi="Times New Roman" w:cs="Times New Roman"/>
          <w:color w:val="000000"/>
          <w:spacing w:val="-4"/>
          <w:sz w:val="28"/>
          <w:szCs w:val="28"/>
        </w:rPr>
        <w:t>в</w:t>
      </w:r>
      <w:r w:rsidRPr="00576A55">
        <w:rPr>
          <w:rFonts w:ascii="Times New Roman" w:eastAsia="Times New Roman" w:hAnsi="Times New Roman" w:cs="Times New Roman"/>
          <w:color w:val="000000"/>
          <w:spacing w:val="-4"/>
          <w:sz w:val="28"/>
          <w:szCs w:val="28"/>
        </w:rPr>
        <w:t xml:space="preserve"> роботі Міністерства внутрішніх справ України, Національної гвардії та центральних органів виконавчої влади, діяльність яких спрямовується та координується Кабінетом Міністрів України через Міністра внутрішніх справ</w:t>
      </w:r>
      <w:r w:rsidR="00A81CB8" w:rsidRPr="00576A55">
        <w:rPr>
          <w:rFonts w:ascii="Times New Roman" w:eastAsia="Times New Roman" w:hAnsi="Times New Roman" w:cs="Times New Roman"/>
          <w:color w:val="000000"/>
          <w:spacing w:val="-4"/>
          <w:sz w:val="28"/>
          <w:szCs w:val="28"/>
        </w:rPr>
        <w:t>,</w:t>
      </w:r>
      <w:r w:rsidRPr="00576A55">
        <w:rPr>
          <w:rFonts w:ascii="Times New Roman" w:eastAsia="Times New Roman" w:hAnsi="Times New Roman" w:cs="Times New Roman"/>
          <w:color w:val="000000"/>
          <w:spacing w:val="-4"/>
          <w:sz w:val="28"/>
          <w:szCs w:val="28"/>
        </w:rPr>
        <w:t xml:space="preserve"> з метою виявлення гендерних роз</w:t>
      </w:r>
      <w:r w:rsidR="00A81CB8" w:rsidRPr="00576A55">
        <w:rPr>
          <w:rFonts w:ascii="Times New Roman" w:eastAsia="Times New Roman" w:hAnsi="Times New Roman" w:cs="Times New Roman"/>
          <w:color w:val="000000"/>
          <w:spacing w:val="-4"/>
          <w:sz w:val="28"/>
          <w:szCs w:val="28"/>
        </w:rPr>
        <w:t>біжностей</w:t>
      </w:r>
      <w:r w:rsidRPr="00576A55">
        <w:rPr>
          <w:rFonts w:ascii="Times New Roman" w:eastAsia="Times New Roman" w:hAnsi="Times New Roman" w:cs="Times New Roman"/>
          <w:color w:val="000000"/>
          <w:spacing w:val="-4"/>
          <w:sz w:val="28"/>
          <w:szCs w:val="28"/>
        </w:rPr>
        <w:t>, гендерної дискримінації, негативних тенденцій п</w:t>
      </w:r>
      <w:r w:rsidR="00BD7588" w:rsidRPr="00576A55">
        <w:rPr>
          <w:rFonts w:ascii="Times New Roman" w:eastAsia="Times New Roman" w:hAnsi="Times New Roman" w:cs="Times New Roman"/>
          <w:color w:val="000000"/>
          <w:spacing w:val="-4"/>
          <w:sz w:val="28"/>
          <w:szCs w:val="28"/>
        </w:rPr>
        <w:t>ід час</w:t>
      </w:r>
      <w:r w:rsidRPr="00576A55">
        <w:rPr>
          <w:rFonts w:ascii="Times New Roman" w:eastAsia="Times New Roman" w:hAnsi="Times New Roman" w:cs="Times New Roman"/>
          <w:color w:val="000000"/>
          <w:spacing w:val="-4"/>
          <w:sz w:val="28"/>
          <w:szCs w:val="28"/>
        </w:rPr>
        <w:t xml:space="preserve"> </w:t>
      </w:r>
      <w:r w:rsidRPr="00576A55">
        <w:rPr>
          <w:rFonts w:ascii="Times New Roman" w:eastAsia="Times New Roman" w:hAnsi="Times New Roman" w:cs="Times New Roman"/>
          <w:spacing w:val="-4"/>
          <w:sz w:val="28"/>
          <w:szCs w:val="28"/>
        </w:rPr>
        <w:t>забезпеченн</w:t>
      </w:r>
      <w:r w:rsidR="00BD7588" w:rsidRPr="00576A55">
        <w:rPr>
          <w:rFonts w:ascii="Times New Roman" w:eastAsia="Times New Roman" w:hAnsi="Times New Roman" w:cs="Times New Roman"/>
          <w:spacing w:val="-4"/>
          <w:sz w:val="28"/>
          <w:szCs w:val="28"/>
        </w:rPr>
        <w:t>я</w:t>
      </w:r>
      <w:r w:rsidRPr="00576A55">
        <w:rPr>
          <w:rFonts w:ascii="Times New Roman" w:eastAsia="Times New Roman" w:hAnsi="Times New Roman" w:cs="Times New Roman"/>
          <w:color w:val="000000"/>
          <w:spacing w:val="-4"/>
          <w:sz w:val="28"/>
          <w:szCs w:val="28"/>
        </w:rPr>
        <w:t xml:space="preserve"> потреб </w:t>
      </w:r>
      <w:r w:rsidR="00BD7588" w:rsidRPr="00576A55">
        <w:rPr>
          <w:rFonts w:ascii="Times New Roman" w:eastAsia="Times New Roman" w:hAnsi="Times New Roman" w:cs="Times New Roman"/>
          <w:color w:val="000000"/>
          <w:spacing w:val="-4"/>
          <w:sz w:val="28"/>
          <w:szCs w:val="28"/>
        </w:rPr>
        <w:t>і</w:t>
      </w:r>
      <w:r w:rsidRPr="00576A55">
        <w:rPr>
          <w:rFonts w:ascii="Times New Roman" w:eastAsia="Times New Roman" w:hAnsi="Times New Roman" w:cs="Times New Roman"/>
          <w:color w:val="000000"/>
          <w:spacing w:val="-4"/>
          <w:sz w:val="28"/>
          <w:szCs w:val="28"/>
        </w:rPr>
        <w:t xml:space="preserve"> </w:t>
      </w:r>
      <w:r w:rsidRPr="00576A55">
        <w:rPr>
          <w:rFonts w:ascii="Times New Roman" w:eastAsia="Times New Roman" w:hAnsi="Times New Roman" w:cs="Times New Roman"/>
          <w:spacing w:val="-4"/>
          <w:sz w:val="28"/>
          <w:szCs w:val="28"/>
        </w:rPr>
        <w:t>задоволенн</w:t>
      </w:r>
      <w:r w:rsidR="00BD7588" w:rsidRPr="00576A55">
        <w:rPr>
          <w:rFonts w:ascii="Times New Roman" w:eastAsia="Times New Roman" w:hAnsi="Times New Roman" w:cs="Times New Roman"/>
          <w:spacing w:val="-4"/>
          <w:sz w:val="28"/>
          <w:szCs w:val="28"/>
        </w:rPr>
        <w:t>я</w:t>
      </w:r>
      <w:r w:rsidRPr="00576A55">
        <w:rPr>
          <w:rFonts w:ascii="Times New Roman" w:eastAsia="Times New Roman" w:hAnsi="Times New Roman" w:cs="Times New Roman"/>
          <w:color w:val="000000"/>
          <w:spacing w:val="-4"/>
          <w:sz w:val="28"/>
          <w:szCs w:val="28"/>
        </w:rPr>
        <w:t xml:space="preserve"> інтересів жінок, чоловіків та/або їх груп у сфері охорони прав і свобод людини, забезпечення публічної безпеки </w:t>
      </w:r>
      <w:r w:rsidR="00BD7588" w:rsidRPr="00576A55">
        <w:rPr>
          <w:rFonts w:ascii="Times New Roman" w:eastAsia="Times New Roman" w:hAnsi="Times New Roman" w:cs="Times New Roman"/>
          <w:color w:val="000000"/>
          <w:spacing w:val="-4"/>
          <w:sz w:val="28"/>
          <w:szCs w:val="28"/>
        </w:rPr>
        <w:t>й</w:t>
      </w:r>
      <w:r w:rsidRPr="00576A55">
        <w:rPr>
          <w:rFonts w:ascii="Times New Roman" w:eastAsia="Times New Roman" w:hAnsi="Times New Roman" w:cs="Times New Roman"/>
          <w:color w:val="000000"/>
          <w:spacing w:val="-4"/>
          <w:sz w:val="28"/>
          <w:szCs w:val="28"/>
        </w:rPr>
        <w:t xml:space="preserve"> порядку, протидії злочинності, а також надання правоохоронних послуг.</w:t>
      </w:r>
      <w:bookmarkStart w:id="46" w:name="_2grqrue" w:colFirst="0" w:colLast="0"/>
      <w:bookmarkStart w:id="47" w:name="_a1gotrrdxywg" w:colFirst="0" w:colLast="0"/>
      <w:bookmarkStart w:id="48" w:name="_cb5jhmadet4d" w:colFirst="0" w:colLast="0"/>
      <w:bookmarkStart w:id="49" w:name="_f86d36d02a16" w:colFirst="0" w:colLast="0"/>
      <w:bookmarkStart w:id="50" w:name="_k5tc2cxzk56h" w:colFirst="0" w:colLast="0"/>
      <w:bookmarkStart w:id="51" w:name="_x8b2obxu6th" w:colFirst="0" w:colLast="0"/>
      <w:bookmarkStart w:id="52" w:name="_qhpqthl2ri58" w:colFirst="0" w:colLast="0"/>
      <w:bookmarkStart w:id="53" w:name="_kii7dnp6gebe" w:colFirst="0" w:colLast="0"/>
      <w:bookmarkStart w:id="54" w:name="_bs5d0d5n7d4r" w:colFirst="0" w:colLast="0"/>
      <w:bookmarkStart w:id="55" w:name="_5oylgclx2ujt" w:colFirst="0" w:colLast="0"/>
      <w:bookmarkStart w:id="56" w:name="_rgy3zccvc7sn" w:colFirst="0" w:colLast="0"/>
      <w:bookmarkStart w:id="57" w:name="_ukz34vi0dd4v" w:colFirst="0" w:colLast="0"/>
      <w:bookmarkStart w:id="58" w:name="_w1ptldzdrs2m" w:colFirst="0" w:colLast="0"/>
      <w:bookmarkStart w:id="59" w:name="_v0vfmuq9boxi" w:colFirst="0" w:colLast="0"/>
      <w:bookmarkStart w:id="60" w:name="_eibip4mp0y8r" w:colFirst="0" w:colLast="0"/>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81DAE" w:rsidRPr="00576A55" w:rsidRDefault="00AD17FE" w:rsidP="004F44E9">
      <w:pPr>
        <w:pStyle w:val="af2"/>
        <w:spacing w:line="235" w:lineRule="auto"/>
        <w:rPr>
          <w:spacing w:val="-4"/>
        </w:rPr>
      </w:pPr>
      <w:bookmarkStart w:id="61" w:name="_54oc3ehh6rjg" w:colFirst="0" w:colLast="0"/>
      <w:bookmarkStart w:id="62" w:name="_3hwn3th6fuba" w:colFirst="0" w:colLast="0"/>
      <w:bookmarkEnd w:id="61"/>
      <w:bookmarkEnd w:id="62"/>
      <w:r w:rsidRPr="00576A55">
        <w:rPr>
          <w:spacing w:val="-4"/>
        </w:rPr>
        <w:br w:type="column"/>
      </w:r>
      <w:bookmarkStart w:id="63" w:name="_GoBack"/>
      <w:bookmarkStart w:id="64" w:name="_Toc36718519"/>
      <w:bookmarkEnd w:id="63"/>
      <w:r w:rsidR="00791717" w:rsidRPr="00576A55">
        <w:rPr>
          <w:spacing w:val="-4"/>
        </w:rPr>
        <w:lastRenderedPageBreak/>
        <w:t>3. Проблеми реалізації гендерної рівності та її переваги для сектору безпеки</w:t>
      </w:r>
      <w:bookmarkEnd w:id="64"/>
    </w:p>
    <w:p w:rsidR="00C81DAE" w:rsidRPr="00576A55" w:rsidRDefault="00791717"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Гендерн</w:t>
      </w:r>
      <w:r w:rsidR="000D4D82"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рівність </w:t>
      </w:r>
      <w:r w:rsidR="00C6052F" w:rsidRPr="00576A55">
        <w:rPr>
          <w:rFonts w:ascii="Times New Roman" w:eastAsia="Times New Roman" w:hAnsi="Times New Roman" w:cs="Times New Roman"/>
          <w:color w:val="000000"/>
          <w:sz w:val="28"/>
          <w:szCs w:val="28"/>
        </w:rPr>
        <w:t>тривал</w:t>
      </w:r>
      <w:r w:rsidRPr="00576A55">
        <w:rPr>
          <w:rFonts w:ascii="Times New Roman" w:eastAsia="Times New Roman" w:hAnsi="Times New Roman" w:cs="Times New Roman"/>
          <w:color w:val="000000"/>
          <w:sz w:val="28"/>
          <w:szCs w:val="28"/>
        </w:rPr>
        <w:t xml:space="preserve">ий час не </w:t>
      </w:r>
      <w:r w:rsidR="000D4D82" w:rsidRPr="00576A55">
        <w:rPr>
          <w:rFonts w:ascii="Times New Roman" w:eastAsia="Times New Roman" w:hAnsi="Times New Roman" w:cs="Times New Roman"/>
          <w:color w:val="000000"/>
          <w:sz w:val="28"/>
          <w:szCs w:val="28"/>
        </w:rPr>
        <w:t>вважали</w:t>
      </w:r>
      <w:r w:rsidRPr="00576A55">
        <w:rPr>
          <w:rFonts w:ascii="Times New Roman" w:eastAsia="Times New Roman" w:hAnsi="Times New Roman" w:cs="Times New Roman"/>
          <w:color w:val="000000"/>
          <w:sz w:val="28"/>
          <w:szCs w:val="28"/>
        </w:rPr>
        <w:t xml:space="preserve"> </w:t>
      </w:r>
      <w:r w:rsidR="000D4D82" w:rsidRPr="00576A55">
        <w:rPr>
          <w:rFonts w:ascii="Times New Roman" w:eastAsia="Times New Roman" w:hAnsi="Times New Roman" w:cs="Times New Roman"/>
          <w:color w:val="000000"/>
          <w:sz w:val="28"/>
          <w:szCs w:val="28"/>
        </w:rPr>
        <w:t>складовою</w:t>
      </w:r>
      <w:r w:rsidRPr="00576A55">
        <w:rPr>
          <w:rFonts w:ascii="Times New Roman" w:eastAsia="Times New Roman" w:hAnsi="Times New Roman" w:cs="Times New Roman"/>
          <w:color w:val="000000"/>
          <w:sz w:val="28"/>
          <w:szCs w:val="28"/>
        </w:rPr>
        <w:t xml:space="preserve"> реформи сектору безпеки</w:t>
      </w:r>
      <w:r w:rsidR="000D4D82" w:rsidRPr="00576A55">
        <w:rPr>
          <w:rFonts w:ascii="Times New Roman" w:eastAsia="Times New Roman" w:hAnsi="Times New Roman" w:cs="Times New Roman"/>
          <w:color w:val="000000"/>
          <w:sz w:val="28"/>
          <w:szCs w:val="28"/>
        </w:rPr>
        <w:t>, саме тому вона</w:t>
      </w:r>
      <w:r w:rsidRPr="00576A55">
        <w:rPr>
          <w:rFonts w:ascii="Times New Roman" w:eastAsia="Times New Roman" w:hAnsi="Times New Roman" w:cs="Times New Roman"/>
          <w:color w:val="000000"/>
          <w:sz w:val="28"/>
          <w:szCs w:val="28"/>
        </w:rPr>
        <w:t xml:space="preserve"> не була інтегрована на стратегічному рівні.  </w:t>
      </w:r>
    </w:p>
    <w:p w:rsidR="00C81DAE" w:rsidRPr="00576A55" w:rsidRDefault="00791717" w:rsidP="004F44E9">
      <w:pPr>
        <w:pBdr>
          <w:top w:val="nil"/>
          <w:left w:val="nil"/>
          <w:bottom w:val="nil"/>
          <w:right w:val="nil"/>
          <w:between w:val="nil"/>
        </w:pBdr>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Для сектору безпеки жін</w:t>
      </w:r>
      <w:r w:rsidR="009D5DA5" w:rsidRPr="00576A55">
        <w:rPr>
          <w:rFonts w:ascii="Times New Roman" w:eastAsia="Times New Roman" w:hAnsi="Times New Roman" w:cs="Times New Roman"/>
          <w:color w:val="000000"/>
          <w:sz w:val="28"/>
          <w:szCs w:val="28"/>
        </w:rPr>
        <w:t>оцтво</w:t>
      </w:r>
      <w:r w:rsidRPr="00576A55">
        <w:rPr>
          <w:rFonts w:ascii="Times New Roman" w:eastAsia="Times New Roman" w:hAnsi="Times New Roman" w:cs="Times New Roman"/>
          <w:color w:val="000000"/>
          <w:sz w:val="28"/>
          <w:szCs w:val="28"/>
        </w:rPr>
        <w:t xml:space="preserve"> є важливою рушійною силою</w:t>
      </w:r>
      <w:r w:rsidR="00C45470"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бо вон</w:t>
      </w:r>
      <w:r w:rsidR="009D5DA5" w:rsidRPr="00576A55">
        <w:rPr>
          <w:rFonts w:ascii="Times New Roman" w:eastAsia="Times New Roman" w:hAnsi="Times New Roman" w:cs="Times New Roman"/>
          <w:color w:val="000000"/>
          <w:sz w:val="28"/>
          <w:szCs w:val="28"/>
        </w:rPr>
        <w:t>о</w:t>
      </w:r>
      <w:r w:rsidRPr="00576A55">
        <w:rPr>
          <w:rFonts w:ascii="Times New Roman" w:eastAsia="Times New Roman" w:hAnsi="Times New Roman" w:cs="Times New Roman"/>
          <w:color w:val="000000"/>
          <w:sz w:val="28"/>
          <w:szCs w:val="28"/>
        </w:rPr>
        <w:t xml:space="preserve"> завжди бул</w:t>
      </w:r>
      <w:r w:rsidR="009D5DA5" w:rsidRPr="00576A55">
        <w:rPr>
          <w:rFonts w:ascii="Times New Roman" w:eastAsia="Times New Roman" w:hAnsi="Times New Roman" w:cs="Times New Roman"/>
          <w:color w:val="000000"/>
          <w:sz w:val="28"/>
          <w:szCs w:val="28"/>
        </w:rPr>
        <w:t>о</w:t>
      </w:r>
      <w:r w:rsidRPr="00576A55">
        <w:rPr>
          <w:rFonts w:ascii="Times New Roman" w:eastAsia="Times New Roman" w:hAnsi="Times New Roman" w:cs="Times New Roman"/>
          <w:color w:val="000000"/>
          <w:sz w:val="28"/>
          <w:szCs w:val="28"/>
        </w:rPr>
        <w:t xml:space="preserve"> активною частиною суспільства. Сьогодні </w:t>
      </w:r>
      <w:r w:rsidR="00C45470" w:rsidRPr="00576A55">
        <w:rPr>
          <w:rFonts w:ascii="Times New Roman" w:eastAsia="Times New Roman" w:hAnsi="Times New Roman" w:cs="Times New Roman"/>
          <w:color w:val="000000"/>
          <w:sz w:val="28"/>
          <w:szCs w:val="28"/>
        </w:rPr>
        <w:t>жінк</w:t>
      </w:r>
      <w:r w:rsidRPr="00576A55">
        <w:rPr>
          <w:rFonts w:ascii="Times New Roman" w:eastAsia="Times New Roman" w:hAnsi="Times New Roman" w:cs="Times New Roman"/>
          <w:color w:val="000000"/>
          <w:sz w:val="28"/>
          <w:szCs w:val="28"/>
        </w:rPr>
        <w:t>и виявляють свою активність у тих с</w:t>
      </w:r>
      <w:r w:rsidR="00C45470" w:rsidRPr="00576A55">
        <w:rPr>
          <w:rFonts w:ascii="Times New Roman" w:eastAsia="Times New Roman" w:hAnsi="Times New Roman" w:cs="Times New Roman"/>
          <w:color w:val="000000"/>
          <w:sz w:val="28"/>
          <w:szCs w:val="28"/>
        </w:rPr>
        <w:t>фер</w:t>
      </w:r>
      <w:r w:rsidRPr="00576A55">
        <w:rPr>
          <w:rFonts w:ascii="Times New Roman" w:eastAsia="Times New Roman" w:hAnsi="Times New Roman" w:cs="Times New Roman"/>
          <w:color w:val="000000"/>
          <w:sz w:val="28"/>
          <w:szCs w:val="28"/>
        </w:rPr>
        <w:t xml:space="preserve">ах, де їхня підтримка є найбільш запитаною та актуальною.  Розвиток гендерної політики в секторі безпеки </w:t>
      </w:r>
      <w:r w:rsidR="00C45470" w:rsidRPr="00576A55">
        <w:rPr>
          <w:rFonts w:ascii="Times New Roman" w:eastAsia="Times New Roman" w:hAnsi="Times New Roman" w:cs="Times New Roman"/>
          <w:color w:val="000000"/>
          <w:sz w:val="28"/>
          <w:szCs w:val="28"/>
        </w:rPr>
        <w:t>сприятиме уникненню</w:t>
      </w:r>
      <w:r w:rsidRPr="00576A55">
        <w:rPr>
          <w:rFonts w:ascii="Times New Roman" w:eastAsia="Times New Roman" w:hAnsi="Times New Roman" w:cs="Times New Roman"/>
          <w:color w:val="000000"/>
          <w:sz w:val="28"/>
          <w:szCs w:val="28"/>
        </w:rPr>
        <w:t xml:space="preserve"> зайвої закритості </w:t>
      </w:r>
      <w:r w:rsidR="00C45470"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позитивно позначиться на загальному рівні обороноздатності країни. Якщо жінки виявляють бажання служити в секторі безпеки, для них ма</w:t>
      </w:r>
      <w:r w:rsidR="00C126B1" w:rsidRPr="00576A55">
        <w:rPr>
          <w:rFonts w:ascii="Times New Roman" w:eastAsia="Times New Roman" w:hAnsi="Times New Roman" w:cs="Times New Roman"/>
          <w:color w:val="000000"/>
          <w:sz w:val="28"/>
          <w:szCs w:val="28"/>
        </w:rPr>
        <w:t>є</w:t>
      </w:r>
      <w:r w:rsidRPr="00576A55">
        <w:rPr>
          <w:rFonts w:ascii="Times New Roman" w:eastAsia="Times New Roman" w:hAnsi="Times New Roman" w:cs="Times New Roman"/>
          <w:color w:val="000000"/>
          <w:sz w:val="28"/>
          <w:szCs w:val="28"/>
        </w:rPr>
        <w:t xml:space="preserve"> бути </w:t>
      </w:r>
      <w:r w:rsidR="00C126B1" w:rsidRPr="00576A55">
        <w:rPr>
          <w:rFonts w:ascii="Times New Roman" w:eastAsia="Times New Roman" w:hAnsi="Times New Roman" w:cs="Times New Roman"/>
          <w:color w:val="000000"/>
          <w:sz w:val="28"/>
          <w:szCs w:val="28"/>
        </w:rPr>
        <w:t>створено всі можливості</w:t>
      </w:r>
      <w:r w:rsidRPr="00576A55">
        <w:rPr>
          <w:rFonts w:ascii="Times New Roman" w:eastAsia="Times New Roman" w:hAnsi="Times New Roman" w:cs="Times New Roman"/>
          <w:color w:val="000000"/>
          <w:sz w:val="28"/>
          <w:szCs w:val="28"/>
        </w:rPr>
        <w:t xml:space="preserve">. </w:t>
      </w:r>
      <w:r w:rsidR="002F4DBD" w:rsidRPr="00576A55">
        <w:rPr>
          <w:rFonts w:ascii="Times New Roman" w:eastAsia="Times New Roman" w:hAnsi="Times New Roman" w:cs="Times New Roman"/>
          <w:color w:val="000000"/>
          <w:sz w:val="28"/>
          <w:szCs w:val="28"/>
        </w:rPr>
        <w:t>Р</w:t>
      </w:r>
      <w:r w:rsidRPr="00576A55">
        <w:rPr>
          <w:rFonts w:ascii="Times New Roman" w:eastAsia="Times New Roman" w:hAnsi="Times New Roman" w:cs="Times New Roman"/>
          <w:color w:val="000000"/>
          <w:sz w:val="28"/>
          <w:szCs w:val="28"/>
        </w:rPr>
        <w:t xml:space="preserve">оль жінок у </w:t>
      </w:r>
      <w:r w:rsidR="002F4DBD" w:rsidRPr="00576A55">
        <w:rPr>
          <w:rFonts w:ascii="Times New Roman" w:eastAsia="Times New Roman" w:hAnsi="Times New Roman" w:cs="Times New Roman"/>
          <w:color w:val="000000"/>
          <w:sz w:val="28"/>
          <w:szCs w:val="28"/>
        </w:rPr>
        <w:t xml:space="preserve">миротворчих </w:t>
      </w:r>
      <w:r w:rsidRPr="00576A55">
        <w:rPr>
          <w:rFonts w:ascii="Times New Roman" w:eastAsia="Times New Roman" w:hAnsi="Times New Roman" w:cs="Times New Roman"/>
          <w:color w:val="000000"/>
          <w:sz w:val="28"/>
          <w:szCs w:val="28"/>
        </w:rPr>
        <w:t xml:space="preserve">процесах </w:t>
      </w:r>
      <w:r w:rsidR="00C126B1" w:rsidRPr="00576A55">
        <w:rPr>
          <w:rFonts w:ascii="Times New Roman" w:eastAsia="Times New Roman" w:hAnsi="Times New Roman" w:cs="Times New Roman"/>
          <w:color w:val="000000"/>
          <w:sz w:val="28"/>
          <w:szCs w:val="28"/>
        </w:rPr>
        <w:t>поглиблюється</w:t>
      </w:r>
      <w:r w:rsidRPr="00576A55">
        <w:rPr>
          <w:rFonts w:ascii="Times New Roman" w:eastAsia="Times New Roman" w:hAnsi="Times New Roman" w:cs="Times New Roman"/>
          <w:color w:val="000000"/>
          <w:sz w:val="28"/>
          <w:szCs w:val="28"/>
        </w:rPr>
        <w:t xml:space="preserve">, </w:t>
      </w:r>
      <w:r w:rsidR="002F4DBD" w:rsidRPr="00576A55">
        <w:rPr>
          <w:rFonts w:ascii="Times New Roman" w:eastAsia="Times New Roman" w:hAnsi="Times New Roman" w:cs="Times New Roman"/>
          <w:color w:val="000000"/>
          <w:sz w:val="28"/>
          <w:szCs w:val="28"/>
        </w:rPr>
        <w:t xml:space="preserve">а отже </w:t>
      </w:r>
      <w:r w:rsidRPr="00576A55">
        <w:rPr>
          <w:rFonts w:ascii="Times New Roman" w:eastAsia="Times New Roman" w:hAnsi="Times New Roman" w:cs="Times New Roman"/>
          <w:color w:val="000000"/>
          <w:sz w:val="28"/>
          <w:szCs w:val="28"/>
        </w:rPr>
        <w:t>вони мають долучатися до них без зайвих перепон та забобонів. Якщо професійна кваліфікація жінок д</w:t>
      </w:r>
      <w:r w:rsidR="000D3666" w:rsidRPr="00576A55">
        <w:rPr>
          <w:rFonts w:ascii="Times New Roman" w:eastAsia="Times New Roman" w:hAnsi="Times New Roman" w:cs="Times New Roman"/>
          <w:color w:val="000000"/>
          <w:sz w:val="28"/>
          <w:szCs w:val="28"/>
        </w:rPr>
        <w:t>ає</w:t>
      </w:r>
      <w:r w:rsidRPr="00576A55">
        <w:rPr>
          <w:rFonts w:ascii="Times New Roman" w:eastAsia="Times New Roman" w:hAnsi="Times New Roman" w:cs="Times New Roman"/>
          <w:color w:val="000000"/>
          <w:sz w:val="28"/>
          <w:szCs w:val="28"/>
        </w:rPr>
        <w:t xml:space="preserve"> їм </w:t>
      </w:r>
      <w:r w:rsidR="000D3666" w:rsidRPr="00576A55">
        <w:rPr>
          <w:rFonts w:ascii="Times New Roman" w:eastAsia="Times New Roman" w:hAnsi="Times New Roman" w:cs="Times New Roman"/>
          <w:color w:val="000000"/>
          <w:sz w:val="28"/>
          <w:szCs w:val="28"/>
        </w:rPr>
        <w:t xml:space="preserve">можливість </w:t>
      </w:r>
      <w:r w:rsidRPr="00576A55">
        <w:rPr>
          <w:rFonts w:ascii="Times New Roman" w:eastAsia="Times New Roman" w:hAnsi="Times New Roman" w:cs="Times New Roman"/>
          <w:color w:val="000000"/>
          <w:sz w:val="28"/>
          <w:szCs w:val="28"/>
        </w:rPr>
        <w:t xml:space="preserve">обіймати керівні посади </w:t>
      </w:r>
      <w:r w:rsidR="000D3666"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структурах сектору безпеки та оборони, вони повинні мати право випробувати власні сили. </w:t>
      </w:r>
    </w:p>
    <w:p w:rsidR="00C81DAE" w:rsidRPr="00576A55" w:rsidRDefault="00791717" w:rsidP="004F44E9">
      <w:pPr>
        <w:pBdr>
          <w:top w:val="nil"/>
          <w:left w:val="nil"/>
          <w:bottom w:val="nil"/>
          <w:right w:val="nil"/>
          <w:between w:val="nil"/>
        </w:pBdr>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Однак оцінка гендерного впливу на сектор безпеки та оборони, </w:t>
      </w:r>
      <w:r w:rsidR="000D3666" w:rsidRPr="00576A55">
        <w:rPr>
          <w:rFonts w:ascii="Times New Roman" w:eastAsia="Times New Roman" w:hAnsi="Times New Roman" w:cs="Times New Roman"/>
          <w:color w:val="000000"/>
          <w:sz w:val="28"/>
          <w:szCs w:val="28"/>
        </w:rPr>
        <w:t xml:space="preserve">здійснена </w:t>
      </w:r>
      <w:r w:rsidRPr="00576A55">
        <w:rPr>
          <w:rFonts w:ascii="Times New Roman" w:eastAsia="Times New Roman" w:hAnsi="Times New Roman" w:cs="Times New Roman"/>
          <w:color w:val="000000"/>
          <w:sz w:val="28"/>
          <w:szCs w:val="28"/>
        </w:rPr>
        <w:t xml:space="preserve">Структурою ООН </w:t>
      </w:r>
      <w:r w:rsidR="000D3666"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Жінки в Україні</w:t>
      </w:r>
      <w:r w:rsidR="003472C1"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у 2017 році, </w:t>
      </w:r>
      <w:r w:rsidR="003472C1" w:rsidRPr="00576A55">
        <w:rPr>
          <w:rFonts w:ascii="Times New Roman" w:eastAsia="Times New Roman" w:hAnsi="Times New Roman" w:cs="Times New Roman"/>
          <w:color w:val="000000"/>
          <w:sz w:val="28"/>
          <w:szCs w:val="28"/>
        </w:rPr>
        <w:t>вияви</w:t>
      </w:r>
      <w:r w:rsidRPr="00576A55">
        <w:rPr>
          <w:rFonts w:ascii="Times New Roman" w:eastAsia="Times New Roman" w:hAnsi="Times New Roman" w:cs="Times New Roman"/>
          <w:color w:val="000000"/>
          <w:sz w:val="28"/>
          <w:szCs w:val="28"/>
        </w:rPr>
        <w:t xml:space="preserve">ла відсутність гендерної складової </w:t>
      </w:r>
      <w:r w:rsidR="003472C1"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розвитку сектору безпеки та оборони відповідно до міжнародних стандартів. </w:t>
      </w:r>
    </w:p>
    <w:p w:rsidR="00C81DAE" w:rsidRPr="00576A55" w:rsidRDefault="00624CC7" w:rsidP="004F44E9">
      <w:pPr>
        <w:pBdr>
          <w:top w:val="nil"/>
          <w:left w:val="nil"/>
          <w:bottom w:val="nil"/>
          <w:right w:val="nil"/>
          <w:between w:val="nil"/>
        </w:pBdr>
        <w:tabs>
          <w:tab w:val="left" w:pos="952"/>
        </w:tabs>
        <w:spacing w:line="235"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Cs/>
          <w:color w:val="000000"/>
          <w:sz w:val="28"/>
          <w:szCs w:val="28"/>
        </w:rPr>
        <w:t>Назве</w:t>
      </w:r>
      <w:r w:rsidR="002F4DBD" w:rsidRPr="00576A55">
        <w:rPr>
          <w:rFonts w:ascii="Times New Roman" w:eastAsia="Times New Roman" w:hAnsi="Times New Roman" w:cs="Times New Roman"/>
          <w:bCs/>
          <w:color w:val="000000"/>
          <w:sz w:val="28"/>
          <w:szCs w:val="28"/>
        </w:rPr>
        <w:t>мо</w:t>
      </w:r>
      <w:r w:rsidR="002F4DBD" w:rsidRPr="00576A55">
        <w:rPr>
          <w:rFonts w:ascii="Times New Roman" w:eastAsia="Times New Roman" w:hAnsi="Times New Roman" w:cs="Times New Roman"/>
          <w:b/>
          <w:color w:val="000000"/>
          <w:sz w:val="28"/>
          <w:szCs w:val="28"/>
        </w:rPr>
        <w:t xml:space="preserve"> п</w:t>
      </w:r>
      <w:r w:rsidR="00791717" w:rsidRPr="00576A55">
        <w:rPr>
          <w:rFonts w:ascii="Times New Roman" w:eastAsia="Times New Roman" w:hAnsi="Times New Roman" w:cs="Times New Roman"/>
          <w:b/>
          <w:color w:val="000000"/>
          <w:sz w:val="28"/>
          <w:szCs w:val="28"/>
        </w:rPr>
        <w:t>ерепон</w:t>
      </w:r>
      <w:r w:rsidR="0032471A" w:rsidRPr="00576A55">
        <w:rPr>
          <w:rFonts w:ascii="Times New Roman" w:eastAsia="Times New Roman" w:hAnsi="Times New Roman" w:cs="Times New Roman"/>
          <w:b/>
          <w:color w:val="000000"/>
          <w:sz w:val="28"/>
          <w:szCs w:val="28"/>
        </w:rPr>
        <w:t>и</w:t>
      </w:r>
      <w:r w:rsidR="00791717" w:rsidRPr="00576A55">
        <w:rPr>
          <w:rFonts w:ascii="Times New Roman" w:eastAsia="Times New Roman" w:hAnsi="Times New Roman" w:cs="Times New Roman"/>
          <w:color w:val="000000"/>
          <w:sz w:val="28"/>
          <w:szCs w:val="28"/>
        </w:rPr>
        <w:t xml:space="preserve">, </w:t>
      </w:r>
      <w:r w:rsidR="0032471A" w:rsidRPr="00576A55">
        <w:rPr>
          <w:rFonts w:ascii="Times New Roman" w:eastAsia="Times New Roman" w:hAnsi="Times New Roman" w:cs="Times New Roman"/>
          <w:color w:val="000000"/>
          <w:sz w:val="28"/>
          <w:szCs w:val="28"/>
        </w:rPr>
        <w:t>з якими доводиться стикатися в процесі</w:t>
      </w:r>
      <w:r w:rsidR="00791717" w:rsidRPr="00576A55">
        <w:rPr>
          <w:rFonts w:ascii="Times New Roman" w:eastAsia="Times New Roman" w:hAnsi="Times New Roman" w:cs="Times New Roman"/>
          <w:color w:val="000000"/>
          <w:sz w:val="28"/>
          <w:szCs w:val="28"/>
        </w:rPr>
        <w:t xml:space="preserve"> впровадження гендерної політики в діяльність органів системи МВС як складової сектору безпеки:</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Відсутність достатньої кількості спеціалістів з питань гендерної рівності в секторі безпеки, що негативно впливає на динаміку виконання завдань, </w:t>
      </w:r>
      <w:r w:rsidR="00B362BA" w:rsidRPr="00576A55">
        <w:rPr>
          <w:rFonts w:ascii="Times New Roman" w:eastAsia="Times New Roman" w:hAnsi="Times New Roman" w:cs="Times New Roman"/>
          <w:color w:val="000000"/>
          <w:sz w:val="28"/>
          <w:szCs w:val="28"/>
        </w:rPr>
        <w:t xml:space="preserve">визначених </w:t>
      </w:r>
      <w:r w:rsidRPr="00576A55">
        <w:rPr>
          <w:rFonts w:ascii="Times New Roman" w:eastAsia="Times New Roman" w:hAnsi="Times New Roman" w:cs="Times New Roman"/>
          <w:color w:val="000000"/>
          <w:sz w:val="28"/>
          <w:szCs w:val="28"/>
        </w:rPr>
        <w:t>перед відомством</w:t>
      </w:r>
      <w:r w:rsidR="00981006"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Недосконалий інституційний механізм реалізації гендерної політики, що </w:t>
      </w:r>
      <w:r w:rsidR="00B43CEC" w:rsidRPr="00576A55">
        <w:rPr>
          <w:rFonts w:ascii="Times New Roman" w:eastAsia="Times New Roman" w:hAnsi="Times New Roman" w:cs="Times New Roman"/>
          <w:color w:val="000000"/>
          <w:sz w:val="28"/>
          <w:szCs w:val="28"/>
        </w:rPr>
        <w:t>уповільню</w:t>
      </w:r>
      <w:r w:rsidRPr="00576A55">
        <w:rPr>
          <w:rFonts w:ascii="Times New Roman" w:eastAsia="Times New Roman" w:hAnsi="Times New Roman" w:cs="Times New Roman"/>
          <w:color w:val="000000"/>
          <w:sz w:val="28"/>
          <w:szCs w:val="28"/>
        </w:rPr>
        <w:t xml:space="preserve">є здійснення ефективної координації та системної імплементації гендерної політики </w:t>
      </w:r>
      <w:r w:rsidR="00B43CEC"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діяльність органів системи МВС.</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t xml:space="preserve"> ви</w:t>
      </w:r>
      <w:r w:rsidR="00BF38FD" w:rsidRPr="00576A55">
        <w:rPr>
          <w:rFonts w:ascii="Times New Roman" w:eastAsia="Times New Roman" w:hAnsi="Times New Roman" w:cs="Times New Roman"/>
          <w:color w:val="000000"/>
          <w:spacing w:val="-4"/>
          <w:sz w:val="28"/>
          <w:szCs w:val="28"/>
        </w:rPr>
        <w:t>ді</w:t>
      </w:r>
      <w:r w:rsidRPr="00576A55">
        <w:rPr>
          <w:rFonts w:ascii="Times New Roman" w:eastAsia="Times New Roman" w:hAnsi="Times New Roman" w:cs="Times New Roman"/>
          <w:color w:val="000000"/>
          <w:spacing w:val="-4"/>
          <w:sz w:val="28"/>
          <w:szCs w:val="28"/>
        </w:rPr>
        <w:t xml:space="preserve">лення бюджетних видатків на реалізацію гендерної політики, що </w:t>
      </w:r>
      <w:r w:rsidR="00BF38FD" w:rsidRPr="00576A55">
        <w:rPr>
          <w:rFonts w:ascii="Times New Roman" w:eastAsia="Times New Roman" w:hAnsi="Times New Roman" w:cs="Times New Roman"/>
          <w:color w:val="000000"/>
          <w:spacing w:val="-4"/>
          <w:sz w:val="28"/>
          <w:szCs w:val="28"/>
        </w:rPr>
        <w:t>спричиняє</w:t>
      </w:r>
      <w:r w:rsidRPr="00576A55">
        <w:rPr>
          <w:rFonts w:ascii="Times New Roman" w:eastAsia="Times New Roman" w:hAnsi="Times New Roman" w:cs="Times New Roman"/>
          <w:color w:val="000000"/>
          <w:spacing w:val="-4"/>
          <w:sz w:val="28"/>
          <w:szCs w:val="28"/>
        </w:rPr>
        <w:t xml:space="preserve"> звуження </w:t>
      </w:r>
      <w:r w:rsidR="00BF38FD" w:rsidRPr="00576A55">
        <w:rPr>
          <w:rFonts w:ascii="Times New Roman" w:eastAsia="Times New Roman" w:hAnsi="Times New Roman" w:cs="Times New Roman"/>
          <w:color w:val="000000"/>
          <w:spacing w:val="-4"/>
          <w:sz w:val="28"/>
          <w:szCs w:val="28"/>
        </w:rPr>
        <w:t>переліку</w:t>
      </w:r>
      <w:r w:rsidRPr="00576A55">
        <w:rPr>
          <w:rFonts w:ascii="Times New Roman" w:eastAsia="Times New Roman" w:hAnsi="Times New Roman" w:cs="Times New Roman"/>
          <w:color w:val="000000"/>
          <w:spacing w:val="-4"/>
          <w:sz w:val="28"/>
          <w:szCs w:val="28"/>
        </w:rPr>
        <w:t xml:space="preserve"> заходів</w:t>
      </w:r>
      <w:r w:rsidR="00BF38FD" w:rsidRPr="00576A55">
        <w:rPr>
          <w:rFonts w:ascii="Times New Roman" w:eastAsia="Times New Roman" w:hAnsi="Times New Roman" w:cs="Times New Roman"/>
          <w:color w:val="000000"/>
          <w:spacing w:val="-4"/>
          <w:sz w:val="28"/>
          <w:szCs w:val="28"/>
        </w:rPr>
        <w:t>,</w:t>
      </w:r>
      <w:r w:rsidRPr="00576A55">
        <w:rPr>
          <w:rFonts w:ascii="Times New Roman" w:eastAsia="Times New Roman" w:hAnsi="Times New Roman" w:cs="Times New Roman"/>
          <w:color w:val="000000"/>
          <w:spacing w:val="-4"/>
          <w:sz w:val="28"/>
          <w:szCs w:val="28"/>
        </w:rPr>
        <w:t xml:space="preserve"> спрямованих на виконання національних та</w:t>
      </w:r>
      <w:r w:rsidRPr="00576A55">
        <w:rPr>
          <w:rFonts w:ascii="Times New Roman" w:eastAsia="Times New Roman" w:hAnsi="Times New Roman" w:cs="Times New Roman"/>
          <w:color w:val="FF0000"/>
          <w:spacing w:val="-4"/>
          <w:sz w:val="28"/>
          <w:szCs w:val="28"/>
        </w:rPr>
        <w:t xml:space="preserve"> </w:t>
      </w:r>
      <w:r w:rsidRPr="00576A55">
        <w:rPr>
          <w:rFonts w:ascii="Times New Roman" w:eastAsia="Times New Roman" w:hAnsi="Times New Roman" w:cs="Times New Roman"/>
          <w:color w:val="000000"/>
          <w:spacing w:val="-4"/>
          <w:sz w:val="28"/>
          <w:szCs w:val="28"/>
        </w:rPr>
        <w:t xml:space="preserve">міжнародних документів і досягнення гендерної рівності </w:t>
      </w:r>
      <w:r w:rsidR="00BF38FD" w:rsidRPr="00576A55">
        <w:rPr>
          <w:rFonts w:ascii="Times New Roman" w:eastAsia="Times New Roman" w:hAnsi="Times New Roman" w:cs="Times New Roman"/>
          <w:color w:val="000000"/>
          <w:spacing w:val="-4"/>
          <w:sz w:val="28"/>
          <w:szCs w:val="28"/>
        </w:rPr>
        <w:t>загалом.</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Недостатній розвиток гендерних процедур набору та утримання персоналу, </w:t>
      </w:r>
      <w:r w:rsidR="009279D1" w:rsidRPr="00576A55">
        <w:rPr>
          <w:rFonts w:ascii="Times New Roman" w:eastAsia="Times New Roman" w:hAnsi="Times New Roman" w:cs="Times New Roman"/>
          <w:color w:val="000000"/>
          <w:sz w:val="28"/>
          <w:szCs w:val="28"/>
        </w:rPr>
        <w:t>який</w:t>
      </w:r>
      <w:r w:rsidRPr="00576A55">
        <w:rPr>
          <w:rFonts w:ascii="Times New Roman" w:eastAsia="Times New Roman" w:hAnsi="Times New Roman" w:cs="Times New Roman"/>
          <w:color w:val="000000"/>
          <w:sz w:val="28"/>
          <w:szCs w:val="28"/>
        </w:rPr>
        <w:t xml:space="preserve"> призводить до того, що жінки мають </w:t>
      </w:r>
      <w:r w:rsidRPr="00576A55">
        <w:rPr>
          <w:rFonts w:ascii="Times New Roman" w:eastAsia="Times New Roman" w:hAnsi="Times New Roman" w:cs="Times New Roman"/>
          <w:sz w:val="28"/>
          <w:szCs w:val="28"/>
        </w:rPr>
        <w:t>не</w:t>
      </w:r>
      <w:r w:rsidR="00981006" w:rsidRPr="00576A55">
        <w:rPr>
          <w:rFonts w:ascii="Times New Roman" w:eastAsia="Times New Roman" w:hAnsi="Times New Roman" w:cs="Times New Roman"/>
          <w:sz w:val="28"/>
          <w:szCs w:val="28"/>
        </w:rPr>
        <w:t>значн</w:t>
      </w:r>
      <w:r w:rsidRPr="00576A55">
        <w:rPr>
          <w:rFonts w:ascii="Times New Roman" w:eastAsia="Times New Roman" w:hAnsi="Times New Roman" w:cs="Times New Roman"/>
          <w:sz w:val="28"/>
          <w:szCs w:val="28"/>
        </w:rPr>
        <w:t>у</w:t>
      </w:r>
      <w:r w:rsidRPr="00576A55">
        <w:rPr>
          <w:rFonts w:ascii="Times New Roman" w:eastAsia="Times New Roman" w:hAnsi="Times New Roman" w:cs="Times New Roman"/>
          <w:color w:val="000000"/>
          <w:sz w:val="28"/>
          <w:szCs w:val="28"/>
        </w:rPr>
        <w:t xml:space="preserve"> підтримку </w:t>
      </w:r>
      <w:r w:rsidR="00981006"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розвитку їхньої спроможності </w:t>
      </w:r>
      <w:r w:rsidR="00981006"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лідерства</w:t>
      </w:r>
      <w:r w:rsidR="009279D1" w:rsidRPr="00576A55">
        <w:rPr>
          <w:rFonts w:ascii="Times New Roman" w:eastAsia="Times New Roman" w:hAnsi="Times New Roman" w:cs="Times New Roman"/>
          <w:color w:val="000000"/>
          <w:sz w:val="28"/>
          <w:szCs w:val="28"/>
        </w:rPr>
        <w:t>.</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Гендерні стереотипи та дискримінація</w:t>
      </w:r>
      <w:r w:rsidR="009279D1" w:rsidRPr="00576A55">
        <w:rPr>
          <w:rFonts w:ascii="Times New Roman" w:eastAsia="Times New Roman" w:hAnsi="Times New Roman" w:cs="Times New Roman"/>
          <w:color w:val="000000"/>
          <w:sz w:val="28"/>
          <w:szCs w:val="28"/>
        </w:rPr>
        <w:t>.</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Потреба </w:t>
      </w:r>
      <w:r w:rsidR="00981006"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постійному </w:t>
      </w:r>
      <w:r w:rsidR="00981006"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досконаленні законодавчої бази відповідно до сучасного розвитку гендерної політики на міжнародній арені</w:t>
      </w:r>
      <w:r w:rsidR="00981006" w:rsidRPr="00576A55">
        <w:rPr>
          <w:rFonts w:ascii="Times New Roman" w:eastAsia="Times New Roman" w:hAnsi="Times New Roman" w:cs="Times New Roman"/>
          <w:color w:val="000000"/>
          <w:sz w:val="28"/>
          <w:szCs w:val="28"/>
        </w:rPr>
        <w:t>.</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Відсутні</w:t>
      </w:r>
      <w:r w:rsidR="009E51A8" w:rsidRPr="00576A55">
        <w:rPr>
          <w:rFonts w:ascii="Times New Roman" w:eastAsia="Times New Roman" w:hAnsi="Times New Roman" w:cs="Times New Roman"/>
          <w:color w:val="000000"/>
          <w:sz w:val="28"/>
          <w:szCs w:val="28"/>
        </w:rPr>
        <w:t>сть</w:t>
      </w:r>
      <w:r w:rsidRPr="00576A55">
        <w:rPr>
          <w:rFonts w:ascii="Times New Roman" w:eastAsia="Times New Roman" w:hAnsi="Times New Roman" w:cs="Times New Roman"/>
          <w:color w:val="000000"/>
          <w:sz w:val="28"/>
          <w:szCs w:val="28"/>
        </w:rPr>
        <w:t xml:space="preserve"> інтегрован</w:t>
      </w:r>
      <w:r w:rsidR="009E51A8" w:rsidRPr="00576A55">
        <w:rPr>
          <w:rFonts w:ascii="Times New Roman" w:eastAsia="Times New Roman" w:hAnsi="Times New Roman" w:cs="Times New Roman"/>
          <w:color w:val="000000"/>
          <w:sz w:val="28"/>
          <w:szCs w:val="28"/>
        </w:rPr>
        <w:t>ого</w:t>
      </w:r>
      <w:r w:rsidRPr="00576A55">
        <w:rPr>
          <w:rFonts w:ascii="Times New Roman" w:eastAsia="Times New Roman" w:hAnsi="Times New Roman" w:cs="Times New Roman"/>
          <w:color w:val="000000"/>
          <w:sz w:val="28"/>
          <w:szCs w:val="28"/>
        </w:rPr>
        <w:t xml:space="preserve"> уніфікован</w:t>
      </w:r>
      <w:r w:rsidR="009E51A8" w:rsidRPr="00576A55">
        <w:rPr>
          <w:rFonts w:ascii="Times New Roman" w:eastAsia="Times New Roman" w:hAnsi="Times New Roman" w:cs="Times New Roman"/>
          <w:color w:val="000000"/>
          <w:sz w:val="28"/>
          <w:szCs w:val="28"/>
        </w:rPr>
        <w:t>ого</w:t>
      </w:r>
      <w:r w:rsidRPr="00576A55">
        <w:rPr>
          <w:rFonts w:ascii="Times New Roman" w:eastAsia="Times New Roman" w:hAnsi="Times New Roman" w:cs="Times New Roman"/>
          <w:color w:val="000000"/>
          <w:sz w:val="28"/>
          <w:szCs w:val="28"/>
        </w:rPr>
        <w:t xml:space="preserve"> підх</w:t>
      </w:r>
      <w:r w:rsidR="009E51A8" w:rsidRPr="00576A55">
        <w:rPr>
          <w:rFonts w:ascii="Times New Roman" w:eastAsia="Times New Roman" w:hAnsi="Times New Roman" w:cs="Times New Roman"/>
          <w:color w:val="000000"/>
          <w:sz w:val="28"/>
          <w:szCs w:val="28"/>
        </w:rPr>
        <w:t xml:space="preserve">оду щодо </w:t>
      </w:r>
      <w:r w:rsidRPr="00576A55">
        <w:rPr>
          <w:rFonts w:ascii="Times New Roman" w:eastAsia="Times New Roman" w:hAnsi="Times New Roman" w:cs="Times New Roman"/>
          <w:color w:val="000000"/>
          <w:sz w:val="28"/>
          <w:szCs w:val="28"/>
        </w:rPr>
        <w:t xml:space="preserve">системної та належної підготовки </w:t>
      </w:r>
      <w:r w:rsidR="00784FC1" w:rsidRPr="00576A55">
        <w:rPr>
          <w:rFonts w:ascii="Times New Roman" w:eastAsia="Times New Roman" w:hAnsi="Times New Roman" w:cs="Times New Roman"/>
          <w:color w:val="000000"/>
          <w:sz w:val="28"/>
          <w:szCs w:val="28"/>
        </w:rPr>
        <w:t>тренінгів</w:t>
      </w:r>
      <w:r w:rsidRPr="00576A55">
        <w:rPr>
          <w:rFonts w:ascii="Times New Roman" w:eastAsia="Times New Roman" w:hAnsi="Times New Roman" w:cs="Times New Roman"/>
          <w:color w:val="000000"/>
          <w:sz w:val="28"/>
          <w:szCs w:val="28"/>
        </w:rPr>
        <w:t xml:space="preserve"> </w:t>
      </w:r>
      <w:r w:rsidR="00784FC1"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з питань забезпечення рівних прав та можливостей жінок і чоловіків, протидії дискримінації за ознакою статі, сексуальним домаганням, застосування позитивних дій та інших питань забезпечення гендерної рівності </w:t>
      </w:r>
      <w:r w:rsidR="00784FC1"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розвитку гендерної компетентностей працівників органів системи тощо</w:t>
      </w:r>
      <w:r w:rsidR="00784FC1" w:rsidRPr="00576A55">
        <w:rPr>
          <w:rFonts w:ascii="Times New Roman" w:eastAsia="Times New Roman" w:hAnsi="Times New Roman" w:cs="Times New Roman"/>
          <w:color w:val="000000"/>
          <w:sz w:val="28"/>
          <w:szCs w:val="28"/>
        </w:rPr>
        <w:t>.</w:t>
      </w:r>
    </w:p>
    <w:p w:rsidR="00C81DAE" w:rsidRPr="00576A55" w:rsidRDefault="00791717" w:rsidP="004F44E9">
      <w:pPr>
        <w:numPr>
          <w:ilvl w:val="0"/>
          <w:numId w:val="8"/>
        </w:numPr>
        <w:pBdr>
          <w:top w:val="nil"/>
          <w:left w:val="nil"/>
          <w:bottom w:val="nil"/>
          <w:right w:val="nil"/>
          <w:between w:val="nil"/>
        </w:pBdr>
        <w:tabs>
          <w:tab w:val="left" w:pos="952"/>
        </w:tabs>
        <w:spacing w:line="235" w:lineRule="auto"/>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Відсутність умов</w:t>
      </w:r>
      <w:r w:rsidR="00784FC1" w:rsidRPr="00576A55">
        <w:rPr>
          <w:rFonts w:ascii="Times New Roman" w:eastAsia="Times New Roman" w:hAnsi="Times New Roman" w:cs="Times New Roman"/>
          <w:color w:val="000000"/>
          <w:sz w:val="28"/>
          <w:szCs w:val="28"/>
        </w:rPr>
        <w:t xml:space="preserve"> для</w:t>
      </w:r>
      <w:r w:rsidRPr="00576A55">
        <w:rPr>
          <w:rFonts w:ascii="Times New Roman" w:eastAsia="Times New Roman" w:hAnsi="Times New Roman" w:cs="Times New Roman"/>
          <w:color w:val="000000"/>
          <w:sz w:val="28"/>
          <w:szCs w:val="28"/>
        </w:rPr>
        <w:t xml:space="preserve"> поєдн</w:t>
      </w:r>
      <w:r w:rsidR="00784FC1" w:rsidRPr="00576A55">
        <w:rPr>
          <w:rFonts w:ascii="Times New Roman" w:eastAsia="Times New Roman" w:hAnsi="Times New Roman" w:cs="Times New Roman"/>
          <w:color w:val="000000"/>
          <w:sz w:val="28"/>
          <w:szCs w:val="28"/>
        </w:rPr>
        <w:t>ання</w:t>
      </w:r>
      <w:r w:rsidRPr="00576A55">
        <w:rPr>
          <w:rFonts w:ascii="Times New Roman" w:eastAsia="Times New Roman" w:hAnsi="Times New Roman" w:cs="Times New Roman"/>
          <w:color w:val="000000"/>
          <w:sz w:val="28"/>
          <w:szCs w:val="28"/>
        </w:rPr>
        <w:t xml:space="preserve"> </w:t>
      </w:r>
      <w:r w:rsidR="00784FC1" w:rsidRPr="00576A55">
        <w:rPr>
          <w:rFonts w:ascii="Times New Roman" w:eastAsia="Times New Roman" w:hAnsi="Times New Roman" w:cs="Times New Roman"/>
          <w:color w:val="000000"/>
          <w:sz w:val="28"/>
          <w:szCs w:val="28"/>
        </w:rPr>
        <w:t xml:space="preserve">персоналом </w:t>
      </w:r>
      <w:r w:rsidRPr="00576A55">
        <w:rPr>
          <w:rFonts w:ascii="Times New Roman" w:eastAsia="Times New Roman" w:hAnsi="Times New Roman" w:cs="Times New Roman"/>
          <w:color w:val="000000"/>
          <w:sz w:val="28"/>
          <w:szCs w:val="28"/>
        </w:rPr>
        <w:t>сво</w:t>
      </w:r>
      <w:r w:rsidR="00784FC1" w:rsidRPr="00576A55">
        <w:rPr>
          <w:rFonts w:ascii="Times New Roman" w:eastAsia="Times New Roman" w:hAnsi="Times New Roman" w:cs="Times New Roman"/>
          <w:color w:val="000000"/>
          <w:sz w:val="28"/>
          <w:szCs w:val="28"/>
        </w:rPr>
        <w:t>єї</w:t>
      </w:r>
      <w:r w:rsidRPr="00576A55">
        <w:rPr>
          <w:rFonts w:ascii="Times New Roman" w:eastAsia="Times New Roman" w:hAnsi="Times New Roman" w:cs="Times New Roman"/>
          <w:color w:val="000000"/>
          <w:sz w:val="28"/>
          <w:szCs w:val="28"/>
        </w:rPr>
        <w:t xml:space="preserve"> робот</w:t>
      </w:r>
      <w:r w:rsidR="00784FC1" w:rsidRPr="00576A55">
        <w:rPr>
          <w:rFonts w:ascii="Times New Roman" w:eastAsia="Times New Roman" w:hAnsi="Times New Roman" w:cs="Times New Roman"/>
          <w:color w:val="000000"/>
          <w:sz w:val="28"/>
          <w:szCs w:val="28"/>
        </w:rPr>
        <w:t>и</w:t>
      </w:r>
      <w:r w:rsidRPr="00576A55">
        <w:rPr>
          <w:rFonts w:ascii="Times New Roman" w:eastAsia="Times New Roman" w:hAnsi="Times New Roman" w:cs="Times New Roman"/>
          <w:color w:val="000000"/>
          <w:sz w:val="28"/>
          <w:szCs w:val="28"/>
        </w:rPr>
        <w:t xml:space="preserve"> з сімейними та професійними обов’язками</w:t>
      </w:r>
      <w:r w:rsidR="00871199" w:rsidRPr="00576A55">
        <w:rPr>
          <w:rFonts w:ascii="Times New Roman" w:eastAsia="Times New Roman" w:hAnsi="Times New Roman" w:cs="Times New Roman"/>
          <w:color w:val="000000"/>
          <w:sz w:val="28"/>
          <w:szCs w:val="28"/>
        </w:rPr>
        <w:t xml:space="preserve"> тощо</w:t>
      </w:r>
      <w:r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ab/>
      </w:r>
    </w:p>
    <w:p w:rsidR="00C81DAE" w:rsidRPr="00576A55" w:rsidRDefault="00C81DAE" w:rsidP="00AD17FE">
      <w:pPr>
        <w:pBdr>
          <w:top w:val="nil"/>
          <w:left w:val="nil"/>
          <w:bottom w:val="nil"/>
          <w:right w:val="nil"/>
          <w:between w:val="nil"/>
        </w:pBdr>
        <w:tabs>
          <w:tab w:val="left" w:pos="868"/>
        </w:tabs>
        <w:ind w:firstLine="567"/>
        <w:jc w:val="both"/>
        <w:rPr>
          <w:rFonts w:ascii="Times New Roman" w:eastAsia="Times New Roman" w:hAnsi="Times New Roman" w:cs="Times New Roman"/>
          <w:color w:val="000000"/>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i/>
          <w:color w:val="000000"/>
          <w:sz w:val="28"/>
          <w:szCs w:val="28"/>
        </w:rPr>
        <w:t xml:space="preserve">Чому впровадження гендерної рівності важливе для сектору безпеки? </w:t>
      </w:r>
      <w:r w:rsidRPr="00576A55">
        <w:rPr>
          <w:rFonts w:ascii="Times New Roman" w:eastAsia="Times New Roman" w:hAnsi="Times New Roman" w:cs="Times New Roman"/>
          <w:color w:val="000000"/>
          <w:sz w:val="28"/>
          <w:szCs w:val="28"/>
        </w:rPr>
        <w:t>Для ефективної реалізації функцій правоохоронних органів важливо визнавати та реагувати на різні потреби жінок, чоловіків, хлоп</w:t>
      </w:r>
      <w:r w:rsidR="002177F3" w:rsidRPr="00576A55">
        <w:rPr>
          <w:rFonts w:ascii="Times New Roman" w:eastAsia="Times New Roman" w:hAnsi="Times New Roman" w:cs="Times New Roman"/>
          <w:color w:val="000000"/>
          <w:sz w:val="28"/>
          <w:szCs w:val="28"/>
        </w:rPr>
        <w:t>ц</w:t>
      </w:r>
      <w:r w:rsidRPr="00576A55">
        <w:rPr>
          <w:rFonts w:ascii="Times New Roman" w:eastAsia="Times New Roman" w:hAnsi="Times New Roman" w:cs="Times New Roman"/>
          <w:color w:val="000000"/>
          <w:sz w:val="28"/>
          <w:szCs w:val="28"/>
        </w:rPr>
        <w:t xml:space="preserve">ів і дівчат як представників населення, з яким </w:t>
      </w:r>
      <w:r w:rsidR="002177F3" w:rsidRPr="00576A55">
        <w:rPr>
          <w:rFonts w:ascii="Times New Roman" w:eastAsia="Times New Roman" w:hAnsi="Times New Roman" w:cs="Times New Roman"/>
          <w:color w:val="000000"/>
          <w:sz w:val="28"/>
          <w:szCs w:val="28"/>
        </w:rPr>
        <w:t>доводиться</w:t>
      </w:r>
      <w:r w:rsidRPr="00576A55">
        <w:rPr>
          <w:rFonts w:ascii="Times New Roman" w:eastAsia="Times New Roman" w:hAnsi="Times New Roman" w:cs="Times New Roman"/>
          <w:color w:val="000000"/>
          <w:sz w:val="28"/>
          <w:szCs w:val="28"/>
        </w:rPr>
        <w:t xml:space="preserve"> працю</w:t>
      </w:r>
      <w:r w:rsidR="002177F3" w:rsidRPr="00576A55">
        <w:rPr>
          <w:rFonts w:ascii="Times New Roman" w:eastAsia="Times New Roman" w:hAnsi="Times New Roman" w:cs="Times New Roman"/>
          <w:color w:val="000000"/>
          <w:sz w:val="28"/>
          <w:szCs w:val="28"/>
        </w:rPr>
        <w:t>вати</w:t>
      </w:r>
      <w:r w:rsidRPr="00576A55">
        <w:rPr>
          <w:rFonts w:ascii="Times New Roman" w:eastAsia="Times New Roman" w:hAnsi="Times New Roman" w:cs="Times New Roman"/>
          <w:color w:val="000000"/>
          <w:sz w:val="28"/>
          <w:szCs w:val="28"/>
        </w:rPr>
        <w:t xml:space="preserve">. Так само важливо, щоб професія працівника або працівниці правоохоронних органів була рівно доступною як для жінок, так і чоловіків </w:t>
      </w:r>
      <w:r w:rsidR="00ED1047" w:rsidRPr="00576A55">
        <w:rPr>
          <w:rFonts w:ascii="Times New Roman" w:eastAsia="Times New Roman" w:hAnsi="Times New Roman" w:cs="Times New Roman"/>
          <w:color w:val="000000"/>
          <w:sz w:val="28"/>
          <w:szCs w:val="28"/>
        </w:rPr>
        <w:t xml:space="preserve">із </w:t>
      </w:r>
      <w:r w:rsidRPr="00576A55">
        <w:rPr>
          <w:rFonts w:ascii="Times New Roman" w:eastAsia="Times New Roman" w:hAnsi="Times New Roman" w:cs="Times New Roman"/>
          <w:color w:val="000000"/>
          <w:sz w:val="28"/>
          <w:szCs w:val="28"/>
        </w:rPr>
        <w:t>забезпеч</w:t>
      </w:r>
      <w:r w:rsidR="00ED1047" w:rsidRPr="00576A55">
        <w:rPr>
          <w:rFonts w:ascii="Times New Roman" w:eastAsia="Times New Roman" w:hAnsi="Times New Roman" w:cs="Times New Roman"/>
          <w:color w:val="000000"/>
          <w:sz w:val="28"/>
          <w:szCs w:val="28"/>
        </w:rPr>
        <w:t>енням</w:t>
      </w:r>
      <w:r w:rsidRPr="00576A55">
        <w:rPr>
          <w:rFonts w:ascii="Times New Roman" w:eastAsia="Times New Roman" w:hAnsi="Times New Roman" w:cs="Times New Roman"/>
          <w:color w:val="000000"/>
          <w:sz w:val="28"/>
          <w:szCs w:val="28"/>
        </w:rPr>
        <w:t xml:space="preserve"> рівн</w:t>
      </w:r>
      <w:r w:rsidR="00ED1047" w:rsidRPr="00576A55">
        <w:rPr>
          <w:rFonts w:ascii="Times New Roman" w:eastAsia="Times New Roman" w:hAnsi="Times New Roman" w:cs="Times New Roman"/>
          <w:color w:val="000000"/>
          <w:sz w:val="28"/>
          <w:szCs w:val="28"/>
        </w:rPr>
        <w:t>ого</w:t>
      </w:r>
      <w:r w:rsidRPr="00576A55">
        <w:rPr>
          <w:rFonts w:ascii="Times New Roman" w:eastAsia="Times New Roman" w:hAnsi="Times New Roman" w:cs="Times New Roman"/>
          <w:color w:val="000000"/>
          <w:sz w:val="28"/>
          <w:szCs w:val="28"/>
        </w:rPr>
        <w:t xml:space="preserve"> ставлення до жінок і чоловіків як </w:t>
      </w:r>
      <w:r w:rsidR="00ED1047" w:rsidRPr="00576A55">
        <w:rPr>
          <w:rFonts w:ascii="Times New Roman" w:eastAsia="Times New Roman" w:hAnsi="Times New Roman" w:cs="Times New Roman"/>
          <w:color w:val="000000"/>
          <w:sz w:val="28"/>
          <w:szCs w:val="28"/>
        </w:rPr>
        <w:t>фахівц</w:t>
      </w:r>
      <w:r w:rsidRPr="00576A55">
        <w:rPr>
          <w:rFonts w:ascii="Times New Roman" w:eastAsia="Times New Roman" w:hAnsi="Times New Roman" w:cs="Times New Roman"/>
          <w:color w:val="000000"/>
          <w:sz w:val="28"/>
          <w:szCs w:val="28"/>
        </w:rPr>
        <w:t xml:space="preserve">ів. </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Якщо в секторі безпеки жінки та чоловіки представлені </w:t>
      </w:r>
      <w:proofErr w:type="spellStart"/>
      <w:r w:rsidRPr="00576A55">
        <w:rPr>
          <w:rFonts w:ascii="Times New Roman" w:eastAsia="Times New Roman" w:hAnsi="Times New Roman" w:cs="Times New Roman"/>
          <w:color w:val="000000"/>
          <w:sz w:val="28"/>
          <w:szCs w:val="28"/>
        </w:rPr>
        <w:t>паритетно</w:t>
      </w:r>
      <w:proofErr w:type="spellEnd"/>
      <w:r w:rsidRPr="00576A55">
        <w:rPr>
          <w:rFonts w:ascii="Times New Roman" w:eastAsia="Times New Roman" w:hAnsi="Times New Roman" w:cs="Times New Roman"/>
          <w:color w:val="000000"/>
          <w:sz w:val="28"/>
          <w:szCs w:val="28"/>
        </w:rPr>
        <w:t>, він має більшу довіру населення, діє ефективніше через доступ до ширшого кола навичок і досвіду. Жінки часто при</w:t>
      </w:r>
      <w:r w:rsidR="00ED1047"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носять у роботу сектору кращі комунікаційні навички, здатність ефективніше знижувати рівень напруження в насильницьких ситуаціях і мінімізувати застосування сили. </w:t>
      </w:r>
    </w:p>
    <w:p w:rsidR="00C81DAE" w:rsidRPr="00576A55" w:rsidRDefault="00791717" w:rsidP="00AD17FE">
      <w:pPr>
        <w:keepNext/>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i/>
          <w:color w:val="000000"/>
          <w:sz w:val="28"/>
          <w:szCs w:val="28"/>
        </w:rPr>
        <w:t>Переваги гендерної рівності для сектору безпеки:</w:t>
      </w:r>
    </w:p>
    <w:p w:rsidR="00C81DAE" w:rsidRPr="00576A55" w:rsidRDefault="00791717" w:rsidP="00AD17FE">
      <w:pPr>
        <w:keepNext/>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забезпечення репрезентативного складу в органах сектору безпеки; </w:t>
      </w:r>
    </w:p>
    <w:p w:rsidR="00C81DAE"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ефективність у реагуванні на потреби населення; </w:t>
      </w:r>
    </w:p>
    <w:p w:rsidR="00C81DAE"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надання </w:t>
      </w:r>
      <w:r w:rsidR="00344FBD" w:rsidRPr="00576A55">
        <w:rPr>
          <w:rFonts w:ascii="Times New Roman" w:eastAsia="Times New Roman" w:hAnsi="Times New Roman" w:cs="Times New Roman"/>
          <w:color w:val="000000"/>
          <w:sz w:val="28"/>
          <w:szCs w:val="28"/>
        </w:rPr>
        <w:t xml:space="preserve">громадянам </w:t>
      </w:r>
      <w:r w:rsidRPr="00576A55">
        <w:rPr>
          <w:rFonts w:ascii="Times New Roman" w:eastAsia="Times New Roman" w:hAnsi="Times New Roman" w:cs="Times New Roman"/>
          <w:color w:val="000000"/>
          <w:sz w:val="28"/>
          <w:szCs w:val="28"/>
        </w:rPr>
        <w:t>якісних та репрезентативних послуг;</w:t>
      </w:r>
    </w:p>
    <w:p w:rsidR="00C81DAE"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ефективність забезпечення безпеки чоловіків, жінок, дівчат і хлопців; </w:t>
      </w:r>
    </w:p>
    <w:p w:rsidR="00C81DAE"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продуктивність умов праці; </w:t>
      </w:r>
    </w:p>
    <w:p w:rsidR="00C81DAE"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мінімізація проблем з гендерною дискримінацією та сексуальними домаганнями на робочому місці; </w:t>
      </w:r>
    </w:p>
    <w:p w:rsidR="00C81DAE"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забезпечення вищої довіри з боку населення; </w:t>
      </w:r>
    </w:p>
    <w:p w:rsidR="00C81DAE"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формування недискримінаційної культури </w:t>
      </w:r>
      <w:r w:rsidR="00344FBD"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секторі безпеки; </w:t>
      </w:r>
    </w:p>
    <w:p w:rsidR="003B7849" w:rsidRPr="00576A55" w:rsidRDefault="00791717" w:rsidP="00AD17FE">
      <w:pPr>
        <w:numPr>
          <w:ilvl w:val="0"/>
          <w:numId w:val="10"/>
        </w:numPr>
        <w:pBdr>
          <w:top w:val="nil"/>
          <w:left w:val="nil"/>
          <w:bottom w:val="nil"/>
          <w:right w:val="nil"/>
          <w:between w:val="nil"/>
        </w:pBdr>
        <w:tabs>
          <w:tab w:val="left" w:pos="993"/>
        </w:tabs>
        <w:ind w:left="0"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дотримання міжнародних і національних зобов’язань у сфері утвердження гендерної рівності.</w:t>
      </w:r>
      <w:bookmarkStart w:id="65" w:name="_vx1227" w:colFirst="0" w:colLast="0"/>
      <w:bookmarkEnd w:id="65"/>
    </w:p>
    <w:p w:rsidR="003B7849" w:rsidRPr="00576A55" w:rsidRDefault="003B7849" w:rsidP="00AD17FE">
      <w:pPr>
        <w:pBdr>
          <w:top w:val="nil"/>
          <w:left w:val="nil"/>
          <w:bottom w:val="nil"/>
          <w:right w:val="nil"/>
          <w:between w:val="nil"/>
        </w:pBdr>
        <w:tabs>
          <w:tab w:val="left" w:pos="720"/>
          <w:tab w:val="left" w:pos="993"/>
        </w:tabs>
        <w:ind w:firstLine="567"/>
        <w:jc w:val="both"/>
        <w:rPr>
          <w:rFonts w:ascii="Times New Roman" w:hAnsi="Times New Roman" w:cs="Times New Roman"/>
          <w:color w:val="000000"/>
          <w:sz w:val="28"/>
          <w:szCs w:val="28"/>
        </w:rPr>
      </w:pPr>
    </w:p>
    <w:p w:rsidR="00871199"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Процес реформування завжди повинен </w:t>
      </w:r>
      <w:r w:rsidR="00344FBD" w:rsidRPr="00576A55">
        <w:rPr>
          <w:rFonts w:ascii="Times New Roman" w:eastAsia="Times New Roman" w:hAnsi="Times New Roman" w:cs="Times New Roman"/>
          <w:color w:val="000000"/>
          <w:sz w:val="28"/>
          <w:szCs w:val="28"/>
        </w:rPr>
        <w:t>передбачати</w:t>
      </w:r>
      <w:r w:rsidRPr="00576A55">
        <w:rPr>
          <w:rFonts w:ascii="Times New Roman" w:eastAsia="Times New Roman" w:hAnsi="Times New Roman" w:cs="Times New Roman"/>
          <w:color w:val="000000"/>
          <w:sz w:val="28"/>
          <w:szCs w:val="28"/>
        </w:rPr>
        <w:t xml:space="preserve"> впровадження нових підходів у діяльність будь</w:t>
      </w:r>
      <w:r w:rsidR="008522FB"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якого державного органу</w:t>
      </w:r>
      <w:r w:rsidR="008522FB" w:rsidRPr="00576A55">
        <w:rPr>
          <w:rFonts w:ascii="Times New Roman" w:eastAsia="Times New Roman" w:hAnsi="Times New Roman" w:cs="Times New Roman"/>
          <w:color w:val="000000"/>
          <w:sz w:val="28"/>
          <w:szCs w:val="28"/>
        </w:rPr>
        <w:t xml:space="preserve">, а також </w:t>
      </w:r>
      <w:r w:rsidRPr="00576A55">
        <w:rPr>
          <w:rFonts w:ascii="Times New Roman" w:eastAsia="Times New Roman" w:hAnsi="Times New Roman" w:cs="Times New Roman"/>
          <w:color w:val="000000"/>
          <w:sz w:val="28"/>
          <w:szCs w:val="28"/>
        </w:rPr>
        <w:t xml:space="preserve">оцінку гендерного впливу </w:t>
      </w:r>
      <w:r w:rsidR="008522FB" w:rsidRPr="00576A55">
        <w:rPr>
          <w:rFonts w:ascii="Times New Roman" w:eastAsia="Times New Roman" w:hAnsi="Times New Roman" w:cs="Times New Roman"/>
          <w:color w:val="000000"/>
          <w:sz w:val="28"/>
          <w:szCs w:val="28"/>
        </w:rPr>
        <w:t xml:space="preserve">цього </w:t>
      </w:r>
      <w:r w:rsidRPr="00576A55">
        <w:rPr>
          <w:rFonts w:ascii="Times New Roman" w:eastAsia="Times New Roman" w:hAnsi="Times New Roman" w:cs="Times New Roman"/>
          <w:color w:val="000000"/>
          <w:sz w:val="28"/>
          <w:szCs w:val="28"/>
        </w:rPr>
        <w:t xml:space="preserve">процесу.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Гендерна оцінка наслідків реформи в секторі безпеки є </w:t>
      </w:r>
      <w:r w:rsidR="00562886" w:rsidRPr="00576A55">
        <w:rPr>
          <w:rFonts w:ascii="Times New Roman" w:eastAsia="Times New Roman" w:hAnsi="Times New Roman" w:cs="Times New Roman"/>
          <w:color w:val="000000"/>
          <w:sz w:val="28"/>
          <w:szCs w:val="28"/>
        </w:rPr>
        <w:t>надзвичайно</w:t>
      </w:r>
      <w:r w:rsidRPr="00576A55">
        <w:rPr>
          <w:rFonts w:ascii="Times New Roman" w:eastAsia="Times New Roman" w:hAnsi="Times New Roman" w:cs="Times New Roman"/>
          <w:color w:val="000000"/>
          <w:sz w:val="28"/>
          <w:szCs w:val="28"/>
        </w:rPr>
        <w:t xml:space="preserve"> важливою і повинна бути спрямована на досягнення результатів щодо:</w:t>
      </w:r>
      <w:r w:rsidR="00871199" w:rsidRPr="00576A55">
        <w:rPr>
          <w:rFonts w:ascii="Times New Roman" w:eastAsia="Times New Roman" w:hAnsi="Times New Roman" w:cs="Times New Roman"/>
          <w:color w:val="000000"/>
          <w:sz w:val="28"/>
          <w:szCs w:val="28"/>
        </w:rPr>
        <w:t xml:space="preserve">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визначення організаційних ресурсів, </w:t>
      </w:r>
      <w:r w:rsidR="00333CB0" w:rsidRPr="00576A55">
        <w:rPr>
          <w:rFonts w:ascii="Times New Roman" w:eastAsia="Times New Roman" w:hAnsi="Times New Roman" w:cs="Times New Roman"/>
          <w:color w:val="000000"/>
          <w:sz w:val="28"/>
          <w:szCs w:val="28"/>
        </w:rPr>
        <w:t>наявних</w:t>
      </w:r>
      <w:r w:rsidRPr="00576A55">
        <w:rPr>
          <w:rFonts w:ascii="Times New Roman" w:eastAsia="Times New Roman" w:hAnsi="Times New Roman" w:cs="Times New Roman"/>
          <w:color w:val="000000"/>
          <w:sz w:val="28"/>
          <w:szCs w:val="28"/>
        </w:rPr>
        <w:t xml:space="preserve"> для вирішення гендерних питань, наприклад навичок, знань, повноважень, політики та процедури;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виявлення потреб жінок, чоловіків, дівчат і хлоп</w:t>
      </w:r>
      <w:r w:rsidR="00333CB0" w:rsidRPr="00576A55">
        <w:rPr>
          <w:rFonts w:ascii="Times New Roman" w:eastAsia="Times New Roman" w:hAnsi="Times New Roman" w:cs="Times New Roman"/>
          <w:color w:val="000000"/>
          <w:sz w:val="28"/>
          <w:szCs w:val="28"/>
        </w:rPr>
        <w:t>ц</w:t>
      </w:r>
      <w:r w:rsidRPr="00576A55">
        <w:rPr>
          <w:rFonts w:ascii="Times New Roman" w:eastAsia="Times New Roman" w:hAnsi="Times New Roman" w:cs="Times New Roman"/>
          <w:color w:val="000000"/>
          <w:sz w:val="28"/>
          <w:szCs w:val="28"/>
        </w:rPr>
        <w:t xml:space="preserve">ів у громадах, </w:t>
      </w:r>
      <w:proofErr w:type="spellStart"/>
      <w:r w:rsidR="00333CB0" w:rsidRPr="00576A55">
        <w:rPr>
          <w:rFonts w:ascii="Times New Roman" w:eastAsia="Times New Roman" w:hAnsi="Times New Roman" w:cs="Times New Roman"/>
          <w:color w:val="000000"/>
          <w:sz w:val="28"/>
          <w:szCs w:val="28"/>
        </w:rPr>
        <w:t>задовільнення</w:t>
      </w:r>
      <w:proofErr w:type="spellEnd"/>
      <w:r w:rsidRPr="00576A55">
        <w:rPr>
          <w:rFonts w:ascii="Times New Roman" w:eastAsia="Times New Roman" w:hAnsi="Times New Roman" w:cs="Times New Roman"/>
          <w:color w:val="000000"/>
          <w:sz w:val="28"/>
          <w:szCs w:val="28"/>
        </w:rPr>
        <w:t xml:space="preserve"> яких матиме позитивний результат;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визначення потреб щодо навчання та обладнання;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отримання базових даних, на основі яких можуть здійснюватися контроль та оцінка прогресу;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демонстр</w:t>
      </w:r>
      <w:r w:rsidR="00915DF7" w:rsidRPr="00576A55">
        <w:rPr>
          <w:rFonts w:ascii="Times New Roman" w:eastAsia="Times New Roman" w:hAnsi="Times New Roman" w:cs="Times New Roman"/>
          <w:color w:val="000000"/>
          <w:sz w:val="28"/>
          <w:szCs w:val="28"/>
        </w:rPr>
        <w:t>ування</w:t>
      </w:r>
      <w:r w:rsidRPr="00576A55">
        <w:rPr>
          <w:rFonts w:ascii="Times New Roman" w:eastAsia="Times New Roman" w:hAnsi="Times New Roman" w:cs="Times New Roman"/>
          <w:color w:val="000000"/>
          <w:sz w:val="28"/>
          <w:szCs w:val="28"/>
        </w:rPr>
        <w:t xml:space="preserve"> персонал</w:t>
      </w:r>
      <w:r w:rsidR="00915DF7"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своєї зацікавленості щодо покращення робочих умов і надання рівних можливостей;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розуміння причин звільнення з роботи для чоловіків і жінок;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w:t>
      </w:r>
      <w:r w:rsidR="00FC798C" w:rsidRPr="00576A55">
        <w:rPr>
          <w:rFonts w:ascii="Times New Roman" w:eastAsia="Times New Roman" w:hAnsi="Times New Roman" w:cs="Times New Roman"/>
          <w:color w:val="000000"/>
          <w:sz w:val="28"/>
          <w:szCs w:val="28"/>
        </w:rPr>
        <w:t> </w:t>
      </w:r>
      <w:r w:rsidR="00D57035" w:rsidRPr="00576A55">
        <w:rPr>
          <w:rFonts w:ascii="Times New Roman" w:eastAsia="Times New Roman" w:hAnsi="Times New Roman" w:cs="Times New Roman"/>
          <w:color w:val="000000"/>
          <w:sz w:val="28"/>
          <w:szCs w:val="28"/>
        </w:rPr>
        <w:t>урахува</w:t>
      </w:r>
      <w:r w:rsidRPr="00576A55">
        <w:rPr>
          <w:rFonts w:ascii="Times New Roman" w:eastAsia="Times New Roman" w:hAnsi="Times New Roman" w:cs="Times New Roman"/>
          <w:color w:val="000000"/>
          <w:sz w:val="28"/>
          <w:szCs w:val="28"/>
        </w:rPr>
        <w:t xml:space="preserve">ння </w:t>
      </w:r>
      <w:r w:rsidR="00D57035" w:rsidRPr="00576A55">
        <w:rPr>
          <w:rFonts w:ascii="Times New Roman" w:eastAsia="Times New Roman" w:hAnsi="Times New Roman" w:cs="Times New Roman"/>
          <w:color w:val="000000"/>
          <w:sz w:val="28"/>
          <w:szCs w:val="28"/>
        </w:rPr>
        <w:t xml:space="preserve">напрацювань </w:t>
      </w:r>
      <w:r w:rsidRPr="00576A55">
        <w:rPr>
          <w:rFonts w:ascii="Times New Roman" w:eastAsia="Times New Roman" w:hAnsi="Times New Roman" w:cs="Times New Roman"/>
          <w:color w:val="000000"/>
          <w:sz w:val="28"/>
          <w:szCs w:val="28"/>
        </w:rPr>
        <w:t>наявних передових практик у підтриманні рівних можливостей у процесах найму, утримання та просування по службі для жінок і чоловіків;</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lastRenderedPageBreak/>
        <w:t>– демонстр</w:t>
      </w:r>
      <w:r w:rsidR="00915DF7" w:rsidRPr="00576A55">
        <w:rPr>
          <w:rFonts w:ascii="Times New Roman" w:eastAsia="Times New Roman" w:hAnsi="Times New Roman" w:cs="Times New Roman"/>
          <w:color w:val="000000"/>
          <w:spacing w:val="-4"/>
          <w:sz w:val="28"/>
          <w:szCs w:val="28"/>
        </w:rPr>
        <w:t>ування</w:t>
      </w:r>
      <w:r w:rsidRPr="00576A55">
        <w:rPr>
          <w:rFonts w:ascii="Times New Roman" w:eastAsia="Times New Roman" w:hAnsi="Times New Roman" w:cs="Times New Roman"/>
          <w:color w:val="000000"/>
          <w:spacing w:val="-4"/>
          <w:sz w:val="28"/>
          <w:szCs w:val="28"/>
        </w:rPr>
        <w:t xml:space="preserve"> місцевій громаді, урядові й іншим зацікавленим сторонам готовності дотримуватися прав людини, принципів гендерної рівності;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зміцнення партнерства з громадами, провайдерами додаткових послуг; </w:t>
      </w:r>
    </w:p>
    <w:p w:rsidR="00C81DAE" w:rsidRPr="00576A55" w:rsidRDefault="00791717"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 розроблення реалістичних цілей та практичних стратегій щодо </w:t>
      </w:r>
      <w:r w:rsidR="00915DF7" w:rsidRPr="00576A55">
        <w:rPr>
          <w:rFonts w:ascii="Times New Roman" w:eastAsia="Times New Roman" w:hAnsi="Times New Roman" w:cs="Times New Roman"/>
          <w:color w:val="000000"/>
          <w:sz w:val="28"/>
          <w:szCs w:val="28"/>
        </w:rPr>
        <w:t>глибш</w:t>
      </w:r>
      <w:r w:rsidRPr="00576A55">
        <w:rPr>
          <w:rFonts w:ascii="Times New Roman" w:eastAsia="Times New Roman" w:hAnsi="Times New Roman" w:cs="Times New Roman"/>
          <w:color w:val="000000"/>
          <w:sz w:val="28"/>
          <w:szCs w:val="28"/>
        </w:rPr>
        <w:t>ого розуміння гендерних аспектів.</w:t>
      </w:r>
    </w:p>
    <w:p w:rsidR="00C81DAE" w:rsidRPr="00576A55" w:rsidRDefault="00791717" w:rsidP="004F44E9">
      <w:pPr>
        <w:pStyle w:val="af2"/>
        <w:spacing w:before="480"/>
        <w:rPr>
          <w:rFonts w:eastAsia="Arial"/>
        </w:rPr>
      </w:pPr>
      <w:bookmarkStart w:id="66" w:name="_Toc36718520"/>
      <w:r w:rsidRPr="00576A55">
        <w:rPr>
          <w:rFonts w:eastAsia="Arial"/>
        </w:rPr>
        <w:t>4. Особливості реалізації гендерної рівності в діяльності органів системи МВС України</w:t>
      </w:r>
      <w:bookmarkEnd w:id="66"/>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Сучасна державна політика України спрямована на досягнення рівних прав та можливостей жінок та чоловіків у суспільстві, що є необхідним для уникнення всіх форм дискримінації та реалізації кожної особистості незалежно від віку та статі, соціальних чи політичних передумов. </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Створення дієвих механізмів у досягненні гендерної рівності та ефективне управління гендерними процесами з боку держави </w:t>
      </w:r>
      <w:r w:rsidR="00F30A5D" w:rsidRPr="00576A55">
        <w:rPr>
          <w:rFonts w:ascii="Times New Roman" w:eastAsia="Times New Roman" w:hAnsi="Times New Roman" w:cs="Times New Roman"/>
          <w:color w:val="000000"/>
          <w:sz w:val="28"/>
          <w:szCs w:val="28"/>
        </w:rPr>
        <w:t>сприятим</w:t>
      </w:r>
      <w:r w:rsidRPr="00576A55">
        <w:rPr>
          <w:rFonts w:ascii="Times New Roman" w:eastAsia="Times New Roman" w:hAnsi="Times New Roman" w:cs="Times New Roman"/>
          <w:color w:val="000000"/>
          <w:sz w:val="28"/>
          <w:szCs w:val="28"/>
        </w:rPr>
        <w:t>е підвищ</w:t>
      </w:r>
      <w:r w:rsidR="00F30A5D" w:rsidRPr="00576A55">
        <w:rPr>
          <w:rFonts w:ascii="Times New Roman" w:eastAsia="Times New Roman" w:hAnsi="Times New Roman" w:cs="Times New Roman"/>
          <w:color w:val="000000"/>
          <w:sz w:val="28"/>
          <w:szCs w:val="28"/>
        </w:rPr>
        <w:t>енню</w:t>
      </w:r>
      <w:r w:rsidRPr="00576A55">
        <w:rPr>
          <w:rFonts w:ascii="Times New Roman" w:eastAsia="Times New Roman" w:hAnsi="Times New Roman" w:cs="Times New Roman"/>
          <w:color w:val="000000"/>
          <w:sz w:val="28"/>
          <w:szCs w:val="28"/>
        </w:rPr>
        <w:t xml:space="preserve"> конкуренці</w:t>
      </w:r>
      <w:r w:rsidR="00F30A5D" w:rsidRPr="00576A55">
        <w:rPr>
          <w:rFonts w:ascii="Times New Roman" w:eastAsia="Times New Roman" w:hAnsi="Times New Roman" w:cs="Times New Roman"/>
          <w:color w:val="000000"/>
          <w:sz w:val="28"/>
          <w:szCs w:val="28"/>
        </w:rPr>
        <w:t>ї</w:t>
      </w:r>
      <w:r w:rsidRPr="00576A55">
        <w:rPr>
          <w:rFonts w:ascii="Times New Roman" w:eastAsia="Times New Roman" w:hAnsi="Times New Roman" w:cs="Times New Roman"/>
          <w:color w:val="000000"/>
          <w:sz w:val="28"/>
          <w:szCs w:val="28"/>
        </w:rPr>
        <w:t xml:space="preserve"> на ринку праці, що забезпечить економічн</w:t>
      </w:r>
      <w:r w:rsidR="00F30A5D" w:rsidRPr="00576A55">
        <w:rPr>
          <w:rFonts w:ascii="Times New Roman" w:eastAsia="Times New Roman" w:hAnsi="Times New Roman" w:cs="Times New Roman"/>
          <w:color w:val="000000"/>
          <w:sz w:val="28"/>
          <w:szCs w:val="28"/>
        </w:rPr>
        <w:t xml:space="preserve">ий розвиток </w:t>
      </w:r>
      <w:r w:rsidRPr="00576A55">
        <w:rPr>
          <w:rFonts w:ascii="Times New Roman" w:eastAsia="Times New Roman" w:hAnsi="Times New Roman" w:cs="Times New Roman"/>
          <w:color w:val="000000"/>
          <w:sz w:val="28"/>
          <w:szCs w:val="28"/>
        </w:rPr>
        <w:t xml:space="preserve">держави та примноження її інтелектуального потенціалу. </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Україна </w:t>
      </w:r>
      <w:r w:rsidR="00F30A5D" w:rsidRPr="00576A55">
        <w:rPr>
          <w:rFonts w:ascii="Times New Roman" w:eastAsia="Times New Roman" w:hAnsi="Times New Roman" w:cs="Times New Roman"/>
          <w:color w:val="000000"/>
          <w:sz w:val="28"/>
          <w:szCs w:val="28"/>
        </w:rPr>
        <w:t xml:space="preserve">взяла на себе </w:t>
      </w:r>
      <w:r w:rsidRPr="00576A55">
        <w:rPr>
          <w:rFonts w:ascii="Times New Roman" w:eastAsia="Times New Roman" w:hAnsi="Times New Roman" w:cs="Times New Roman"/>
          <w:color w:val="000000"/>
          <w:sz w:val="28"/>
          <w:szCs w:val="28"/>
        </w:rPr>
        <w:t>зобов’яза</w:t>
      </w:r>
      <w:r w:rsidR="00F30A5D" w:rsidRPr="00576A55">
        <w:rPr>
          <w:rFonts w:ascii="Times New Roman" w:eastAsia="Times New Roman" w:hAnsi="Times New Roman" w:cs="Times New Roman"/>
          <w:color w:val="000000"/>
          <w:sz w:val="28"/>
          <w:szCs w:val="28"/>
        </w:rPr>
        <w:t>ння щодо</w:t>
      </w:r>
      <w:r w:rsidRPr="00576A55">
        <w:rPr>
          <w:rFonts w:ascii="Times New Roman" w:eastAsia="Times New Roman" w:hAnsi="Times New Roman" w:cs="Times New Roman"/>
          <w:color w:val="000000"/>
          <w:sz w:val="28"/>
          <w:szCs w:val="28"/>
        </w:rPr>
        <w:t xml:space="preserve"> виконання ключових міжнародних зобов’язань </w:t>
      </w:r>
      <w:r w:rsidR="00062247" w:rsidRPr="00576A55">
        <w:rPr>
          <w:rFonts w:ascii="Times New Roman" w:eastAsia="Times New Roman" w:hAnsi="Times New Roman" w:cs="Times New Roman"/>
          <w:color w:val="000000"/>
          <w:sz w:val="28"/>
          <w:szCs w:val="28"/>
        </w:rPr>
        <w:t>із</w:t>
      </w:r>
      <w:r w:rsidRPr="00576A55">
        <w:rPr>
          <w:rFonts w:ascii="Times New Roman" w:eastAsia="Times New Roman" w:hAnsi="Times New Roman" w:cs="Times New Roman"/>
          <w:color w:val="000000"/>
          <w:sz w:val="28"/>
          <w:szCs w:val="28"/>
        </w:rPr>
        <w:t xml:space="preserve"> забезпечення гендерної рівності. </w:t>
      </w:r>
      <w:r w:rsidR="00BE4ED1" w:rsidRPr="00576A55">
        <w:rPr>
          <w:rFonts w:ascii="Times New Roman" w:eastAsia="Times New Roman" w:hAnsi="Times New Roman" w:cs="Times New Roman"/>
          <w:color w:val="000000"/>
          <w:sz w:val="28"/>
          <w:szCs w:val="28"/>
        </w:rPr>
        <w:t>Наша держава</w:t>
      </w:r>
      <w:r w:rsidRPr="00576A55">
        <w:rPr>
          <w:rFonts w:ascii="Times New Roman" w:eastAsia="Times New Roman" w:hAnsi="Times New Roman" w:cs="Times New Roman"/>
          <w:color w:val="000000"/>
          <w:sz w:val="28"/>
          <w:szCs w:val="28"/>
        </w:rPr>
        <w:t xml:space="preserve"> прийняла Цілі Сталого Розвитку (ЦСР), приєдналася до Пекінської Декларації та Платформи Дій (ПДПД) на 4-й Світовій Конференції Жінок (1995) та ратифікувала ключові договори з п</w:t>
      </w:r>
      <w:r w:rsidR="00BE4ED1" w:rsidRPr="00576A55">
        <w:rPr>
          <w:rFonts w:ascii="Times New Roman" w:eastAsia="Times New Roman" w:hAnsi="Times New Roman" w:cs="Times New Roman"/>
          <w:color w:val="000000"/>
          <w:sz w:val="28"/>
          <w:szCs w:val="28"/>
        </w:rPr>
        <w:t>р</w:t>
      </w:r>
      <w:r w:rsidRPr="00576A55">
        <w:rPr>
          <w:rFonts w:ascii="Times New Roman" w:eastAsia="Times New Roman" w:hAnsi="Times New Roman" w:cs="Times New Roman"/>
          <w:color w:val="000000"/>
          <w:sz w:val="28"/>
          <w:szCs w:val="28"/>
        </w:rPr>
        <w:t>ав людини, включно з Конвенцією про ліквідацію всіх форм дискримінації щодо жінок (1980)</w:t>
      </w:r>
      <w:r w:rsidR="005428BB"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та її Факультативний Протокол</w:t>
      </w:r>
      <w:r w:rsidR="005428BB"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Уряд затвердив національний план дій </w:t>
      </w:r>
      <w:r w:rsidR="00E729E2" w:rsidRPr="00576A55">
        <w:rPr>
          <w:rFonts w:ascii="Times New Roman" w:eastAsia="Times New Roman" w:hAnsi="Times New Roman" w:cs="Times New Roman"/>
          <w:color w:val="000000"/>
          <w:sz w:val="28"/>
          <w:szCs w:val="28"/>
        </w:rPr>
        <w:t>із</w:t>
      </w:r>
      <w:r w:rsidRPr="00576A55">
        <w:rPr>
          <w:rFonts w:ascii="Times New Roman" w:eastAsia="Times New Roman" w:hAnsi="Times New Roman" w:cs="Times New Roman"/>
          <w:color w:val="000000"/>
          <w:sz w:val="28"/>
          <w:szCs w:val="28"/>
        </w:rPr>
        <w:t xml:space="preserve"> виконання Конвенції. Підписана у 2014 році Угода про Асоціацію між Україною та ЄС зобов’язує до гарантування рівних можливостей для жінок та чоловіків у сферах працевлаштування, освіти, навчання, економіки, у суспільстві та прийнятті рішень. Гендерна Рівність закріплен</w:t>
      </w:r>
      <w:r w:rsidR="005428BB" w:rsidRPr="00576A55">
        <w:rPr>
          <w:rFonts w:ascii="Times New Roman" w:eastAsia="Times New Roman" w:hAnsi="Times New Roman" w:cs="Times New Roman"/>
          <w:color w:val="000000"/>
          <w:sz w:val="28"/>
          <w:szCs w:val="28"/>
        </w:rPr>
        <w:t xml:space="preserve">о в </w:t>
      </w:r>
      <w:r w:rsidRPr="00576A55">
        <w:rPr>
          <w:rFonts w:ascii="Times New Roman" w:eastAsia="Times New Roman" w:hAnsi="Times New Roman" w:cs="Times New Roman"/>
          <w:color w:val="000000"/>
          <w:sz w:val="28"/>
          <w:szCs w:val="28"/>
        </w:rPr>
        <w:t xml:space="preserve">Конституції України. Затверджена Державна соціальна програма забезпечення рівних прав та можливостей жінок і чоловіків на період до 2021 року спрямована на укріплення інституційних механізмів забезпечення </w:t>
      </w:r>
      <w:r w:rsidRPr="00576A55">
        <w:rPr>
          <w:rFonts w:ascii="Times New Roman" w:eastAsia="Times New Roman" w:hAnsi="Times New Roman" w:cs="Times New Roman"/>
          <w:sz w:val="28"/>
          <w:szCs w:val="28"/>
        </w:rPr>
        <w:t>г</w:t>
      </w:r>
      <w:r w:rsidRPr="00576A55">
        <w:rPr>
          <w:rFonts w:ascii="Times New Roman" w:eastAsia="Times New Roman" w:hAnsi="Times New Roman" w:cs="Times New Roman"/>
          <w:color w:val="000000"/>
          <w:sz w:val="28"/>
          <w:szCs w:val="28"/>
        </w:rPr>
        <w:t xml:space="preserve">ендерної рівності з комплексним підходом до подолання інституційних обмежень у сфері </w:t>
      </w:r>
      <w:r w:rsidRPr="00576A55">
        <w:rPr>
          <w:rFonts w:ascii="Times New Roman" w:eastAsia="Times New Roman" w:hAnsi="Times New Roman" w:cs="Times New Roman"/>
          <w:sz w:val="28"/>
          <w:szCs w:val="28"/>
        </w:rPr>
        <w:t>г</w:t>
      </w:r>
      <w:r w:rsidRPr="00576A55">
        <w:rPr>
          <w:rFonts w:ascii="Times New Roman" w:eastAsia="Times New Roman" w:hAnsi="Times New Roman" w:cs="Times New Roman"/>
          <w:color w:val="000000"/>
          <w:sz w:val="28"/>
          <w:szCs w:val="28"/>
        </w:rPr>
        <w:t xml:space="preserve">ендерної рівності. Законодавча база України щодо гендерної рівності </w:t>
      </w:r>
      <w:r w:rsidR="005428BB" w:rsidRPr="00576A55">
        <w:rPr>
          <w:rFonts w:ascii="Times New Roman" w:eastAsia="Times New Roman" w:hAnsi="Times New Roman" w:cs="Times New Roman"/>
          <w:color w:val="000000"/>
          <w:sz w:val="28"/>
          <w:szCs w:val="28"/>
        </w:rPr>
        <w:t>містить</w:t>
      </w:r>
      <w:r w:rsidRPr="00576A55">
        <w:rPr>
          <w:rFonts w:ascii="Times New Roman" w:eastAsia="Times New Roman" w:hAnsi="Times New Roman" w:cs="Times New Roman"/>
          <w:color w:val="000000"/>
          <w:sz w:val="28"/>
          <w:szCs w:val="28"/>
        </w:rPr>
        <w:t xml:space="preserve"> також Стратегію та План Дій у сфері прав людини, прийняті 2015 ро</w:t>
      </w:r>
      <w:r w:rsidR="005428BB" w:rsidRPr="00576A55">
        <w:rPr>
          <w:rFonts w:ascii="Times New Roman" w:eastAsia="Times New Roman" w:hAnsi="Times New Roman" w:cs="Times New Roman"/>
          <w:color w:val="000000"/>
          <w:sz w:val="28"/>
          <w:szCs w:val="28"/>
        </w:rPr>
        <w:t>ку</w:t>
      </w:r>
      <w:r w:rsidRPr="00576A55">
        <w:rPr>
          <w:rFonts w:ascii="Times New Roman" w:eastAsia="Times New Roman" w:hAnsi="Times New Roman" w:cs="Times New Roman"/>
          <w:color w:val="000000"/>
          <w:sz w:val="28"/>
          <w:szCs w:val="28"/>
        </w:rPr>
        <w:t xml:space="preserve">, метою яких є гарантування рівних прав та можливостей для жінок </w:t>
      </w:r>
      <w:r w:rsidR="008B3172"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чоловіків в усіх сферах життя. Прийняття Урядом Національного плану дій з виконання резолюції Ради Безпеки ООН 1325 (2016 та 2018 </w:t>
      </w:r>
      <w:r w:rsidR="004F44E9" w:rsidRPr="00576A55">
        <w:rPr>
          <w:rFonts w:ascii="Times New Roman" w:eastAsia="Times New Roman" w:hAnsi="Times New Roman" w:cs="Times New Roman"/>
          <w:color w:val="000000"/>
          <w:sz w:val="28"/>
          <w:szCs w:val="28"/>
        </w:rPr>
        <w:t>‒</w:t>
      </w:r>
      <w:r w:rsidR="008B3172"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оновлена версія) є важливим кроком у напрям</w:t>
      </w:r>
      <w:r w:rsidR="008B3172"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реалізації повістки «Жінки, Мир, Безпека» в Україні. </w:t>
      </w:r>
    </w:p>
    <w:p w:rsidR="00C81DAE" w:rsidRPr="00576A55" w:rsidRDefault="008B3172"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Зрештою</w:t>
      </w:r>
      <w:r w:rsidR="00791717" w:rsidRPr="00576A55">
        <w:rPr>
          <w:rFonts w:ascii="Times New Roman" w:eastAsia="Times New Roman" w:hAnsi="Times New Roman" w:cs="Times New Roman"/>
          <w:color w:val="000000"/>
          <w:sz w:val="28"/>
          <w:szCs w:val="28"/>
        </w:rPr>
        <w:t xml:space="preserve">, у 2017 році Україна внесла правки </w:t>
      </w:r>
      <w:r w:rsidRPr="00576A55">
        <w:rPr>
          <w:rFonts w:ascii="Times New Roman" w:eastAsia="Times New Roman" w:hAnsi="Times New Roman" w:cs="Times New Roman"/>
          <w:color w:val="000000"/>
          <w:sz w:val="28"/>
          <w:szCs w:val="28"/>
        </w:rPr>
        <w:t>до</w:t>
      </w:r>
      <w:r w:rsidR="00791717" w:rsidRPr="00576A55">
        <w:rPr>
          <w:rFonts w:ascii="Times New Roman" w:eastAsia="Times New Roman" w:hAnsi="Times New Roman" w:cs="Times New Roman"/>
          <w:color w:val="000000"/>
          <w:sz w:val="28"/>
          <w:szCs w:val="28"/>
        </w:rPr>
        <w:t xml:space="preserve"> законодавств</w:t>
      </w:r>
      <w:r w:rsidRPr="00576A55">
        <w:rPr>
          <w:rFonts w:ascii="Times New Roman" w:eastAsia="Times New Roman" w:hAnsi="Times New Roman" w:cs="Times New Roman"/>
          <w:color w:val="000000"/>
          <w:sz w:val="28"/>
          <w:szCs w:val="28"/>
        </w:rPr>
        <w:t>а</w:t>
      </w:r>
      <w:r w:rsidR="00791717" w:rsidRPr="00576A55">
        <w:rPr>
          <w:rFonts w:ascii="Times New Roman" w:eastAsia="Times New Roman" w:hAnsi="Times New Roman" w:cs="Times New Roman"/>
          <w:color w:val="000000"/>
          <w:sz w:val="28"/>
          <w:szCs w:val="28"/>
        </w:rPr>
        <w:t xml:space="preserve"> щодо попередження домашнього насильства, </w:t>
      </w:r>
      <w:proofErr w:type="spellStart"/>
      <w:r w:rsidR="00791717" w:rsidRPr="00576A55">
        <w:rPr>
          <w:rFonts w:ascii="Times New Roman" w:eastAsia="Times New Roman" w:hAnsi="Times New Roman" w:cs="Times New Roman"/>
          <w:color w:val="000000"/>
          <w:sz w:val="28"/>
          <w:szCs w:val="28"/>
        </w:rPr>
        <w:t>криміналізувавши</w:t>
      </w:r>
      <w:proofErr w:type="spellEnd"/>
      <w:r w:rsidR="00791717" w:rsidRPr="00576A55">
        <w:rPr>
          <w:rFonts w:ascii="Times New Roman" w:eastAsia="Times New Roman" w:hAnsi="Times New Roman" w:cs="Times New Roman"/>
          <w:color w:val="000000"/>
          <w:sz w:val="28"/>
          <w:szCs w:val="28"/>
        </w:rPr>
        <w:t xml:space="preserve"> цей злочин, що відповідає положенням Конвенції Ради Європи про запобігання насильству стосовно жінок і домашньому насильству та боротьбу з цими явищами (Стамбульська конвенція), яка досі не була ратифікована.</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FF0000"/>
          <w:spacing w:val="-4"/>
          <w:sz w:val="28"/>
          <w:szCs w:val="28"/>
        </w:rPr>
      </w:pPr>
      <w:r w:rsidRPr="00576A55">
        <w:rPr>
          <w:rFonts w:ascii="Times New Roman" w:eastAsia="Times New Roman" w:hAnsi="Times New Roman" w:cs="Times New Roman"/>
          <w:color w:val="000000"/>
          <w:spacing w:val="-4"/>
          <w:sz w:val="28"/>
          <w:szCs w:val="28"/>
        </w:rPr>
        <w:t>Міністерств</w:t>
      </w:r>
      <w:r w:rsidR="00D07A5F" w:rsidRPr="00576A55">
        <w:rPr>
          <w:rFonts w:ascii="Times New Roman" w:eastAsia="Times New Roman" w:hAnsi="Times New Roman" w:cs="Times New Roman"/>
          <w:color w:val="000000"/>
          <w:spacing w:val="-4"/>
          <w:sz w:val="28"/>
          <w:szCs w:val="28"/>
        </w:rPr>
        <w:t>о</w:t>
      </w:r>
      <w:r w:rsidRPr="00576A55">
        <w:rPr>
          <w:rFonts w:ascii="Times New Roman" w:eastAsia="Times New Roman" w:hAnsi="Times New Roman" w:cs="Times New Roman"/>
          <w:color w:val="000000"/>
          <w:spacing w:val="-4"/>
          <w:sz w:val="28"/>
          <w:szCs w:val="28"/>
        </w:rPr>
        <w:t xml:space="preserve"> внутрішніх справ</w:t>
      </w:r>
      <w:r w:rsidR="00871199" w:rsidRPr="00576A55">
        <w:rPr>
          <w:rFonts w:ascii="Times New Roman" w:eastAsia="Times New Roman" w:hAnsi="Times New Roman" w:cs="Times New Roman"/>
          <w:color w:val="000000"/>
          <w:spacing w:val="-4"/>
          <w:sz w:val="28"/>
          <w:szCs w:val="28"/>
        </w:rPr>
        <w:t>,</w:t>
      </w:r>
      <w:r w:rsidRPr="00576A55">
        <w:rPr>
          <w:rFonts w:ascii="Times New Roman" w:eastAsia="Times New Roman" w:hAnsi="Times New Roman" w:cs="Times New Roman"/>
          <w:color w:val="000000"/>
          <w:spacing w:val="-4"/>
          <w:sz w:val="28"/>
          <w:szCs w:val="28"/>
        </w:rPr>
        <w:t xml:space="preserve"> Національн</w:t>
      </w:r>
      <w:r w:rsidR="00D07A5F" w:rsidRPr="00576A55">
        <w:rPr>
          <w:rFonts w:ascii="Times New Roman" w:eastAsia="Times New Roman" w:hAnsi="Times New Roman" w:cs="Times New Roman"/>
          <w:color w:val="000000"/>
          <w:spacing w:val="-4"/>
          <w:sz w:val="28"/>
          <w:szCs w:val="28"/>
        </w:rPr>
        <w:t>а</w:t>
      </w:r>
      <w:r w:rsidRPr="00576A55">
        <w:rPr>
          <w:rFonts w:ascii="Times New Roman" w:eastAsia="Times New Roman" w:hAnsi="Times New Roman" w:cs="Times New Roman"/>
          <w:color w:val="000000"/>
          <w:spacing w:val="-4"/>
          <w:sz w:val="28"/>
          <w:szCs w:val="28"/>
        </w:rPr>
        <w:t xml:space="preserve"> гварді</w:t>
      </w:r>
      <w:r w:rsidR="00D07A5F" w:rsidRPr="00576A55">
        <w:rPr>
          <w:rFonts w:ascii="Times New Roman" w:eastAsia="Times New Roman" w:hAnsi="Times New Roman" w:cs="Times New Roman"/>
          <w:color w:val="000000"/>
          <w:spacing w:val="-4"/>
          <w:sz w:val="28"/>
          <w:szCs w:val="28"/>
        </w:rPr>
        <w:t>я</w:t>
      </w:r>
      <w:r w:rsidRPr="00576A55">
        <w:rPr>
          <w:rFonts w:ascii="Times New Roman" w:eastAsia="Times New Roman" w:hAnsi="Times New Roman" w:cs="Times New Roman"/>
          <w:color w:val="000000"/>
          <w:spacing w:val="-4"/>
          <w:sz w:val="28"/>
          <w:szCs w:val="28"/>
        </w:rPr>
        <w:t xml:space="preserve"> та центральн</w:t>
      </w:r>
      <w:r w:rsidR="00D07A5F" w:rsidRPr="00576A55">
        <w:rPr>
          <w:rFonts w:ascii="Times New Roman" w:eastAsia="Times New Roman" w:hAnsi="Times New Roman" w:cs="Times New Roman"/>
          <w:color w:val="000000"/>
          <w:spacing w:val="-4"/>
          <w:sz w:val="28"/>
          <w:szCs w:val="28"/>
        </w:rPr>
        <w:t>і</w:t>
      </w:r>
      <w:r w:rsidRPr="00576A55">
        <w:rPr>
          <w:rFonts w:ascii="Times New Roman" w:eastAsia="Times New Roman" w:hAnsi="Times New Roman" w:cs="Times New Roman"/>
          <w:color w:val="000000"/>
          <w:spacing w:val="-4"/>
          <w:sz w:val="28"/>
          <w:szCs w:val="28"/>
        </w:rPr>
        <w:t xml:space="preserve"> орган</w:t>
      </w:r>
      <w:r w:rsidR="00D07A5F" w:rsidRPr="00576A55">
        <w:rPr>
          <w:rFonts w:ascii="Times New Roman" w:eastAsia="Times New Roman" w:hAnsi="Times New Roman" w:cs="Times New Roman"/>
          <w:color w:val="000000"/>
          <w:spacing w:val="-4"/>
          <w:sz w:val="28"/>
          <w:szCs w:val="28"/>
        </w:rPr>
        <w:t>и</w:t>
      </w:r>
      <w:r w:rsidRPr="00576A55">
        <w:rPr>
          <w:rFonts w:ascii="Times New Roman" w:eastAsia="Times New Roman" w:hAnsi="Times New Roman" w:cs="Times New Roman"/>
          <w:color w:val="000000"/>
          <w:spacing w:val="-4"/>
          <w:sz w:val="28"/>
          <w:szCs w:val="28"/>
        </w:rPr>
        <w:t xml:space="preserve"> виконавчої влади, діяльність яких спрямовуються та координуються Кабінетом </w:t>
      </w:r>
      <w:r w:rsidRPr="00576A55">
        <w:rPr>
          <w:rFonts w:ascii="Times New Roman" w:eastAsia="Times New Roman" w:hAnsi="Times New Roman" w:cs="Times New Roman"/>
          <w:color w:val="000000"/>
          <w:spacing w:val="-4"/>
          <w:sz w:val="28"/>
          <w:szCs w:val="28"/>
        </w:rPr>
        <w:lastRenderedPageBreak/>
        <w:t>Міністрів України через Міністра внутрішніх справ</w:t>
      </w:r>
      <w:r w:rsidR="00D07A5F" w:rsidRPr="00576A55">
        <w:rPr>
          <w:rFonts w:ascii="Times New Roman" w:eastAsia="Times New Roman" w:hAnsi="Times New Roman" w:cs="Times New Roman"/>
          <w:color w:val="000000"/>
          <w:spacing w:val="-4"/>
          <w:sz w:val="28"/>
          <w:szCs w:val="28"/>
        </w:rPr>
        <w:t>,</w:t>
      </w:r>
      <w:r w:rsidRPr="00576A55">
        <w:rPr>
          <w:rFonts w:ascii="Times New Roman" w:eastAsia="Times New Roman" w:hAnsi="Times New Roman" w:cs="Times New Roman"/>
          <w:color w:val="000000"/>
          <w:spacing w:val="-4"/>
          <w:sz w:val="28"/>
          <w:szCs w:val="28"/>
        </w:rPr>
        <w:t xml:space="preserve"> підтримують </w:t>
      </w:r>
      <w:r w:rsidR="00D07A5F" w:rsidRPr="00576A55">
        <w:rPr>
          <w:rFonts w:ascii="Times New Roman" w:eastAsia="Times New Roman" w:hAnsi="Times New Roman" w:cs="Times New Roman"/>
          <w:color w:val="000000"/>
          <w:spacing w:val="-4"/>
          <w:sz w:val="28"/>
          <w:szCs w:val="28"/>
        </w:rPr>
        <w:t>у</w:t>
      </w:r>
      <w:r w:rsidRPr="00576A55">
        <w:rPr>
          <w:rFonts w:ascii="Times New Roman" w:eastAsia="Times New Roman" w:hAnsi="Times New Roman" w:cs="Times New Roman"/>
          <w:color w:val="000000"/>
          <w:spacing w:val="-4"/>
          <w:sz w:val="28"/>
          <w:szCs w:val="28"/>
        </w:rPr>
        <w:t xml:space="preserve">сі державні та міжнародні ідеї та програми, </w:t>
      </w:r>
      <w:r w:rsidR="00830041" w:rsidRPr="00576A55">
        <w:rPr>
          <w:rFonts w:ascii="Times New Roman" w:eastAsia="Times New Roman" w:hAnsi="Times New Roman" w:cs="Times New Roman"/>
          <w:color w:val="000000"/>
          <w:spacing w:val="-4"/>
          <w:sz w:val="28"/>
          <w:szCs w:val="28"/>
        </w:rPr>
        <w:t>що</w:t>
      </w:r>
      <w:r w:rsidRPr="00576A55">
        <w:rPr>
          <w:rFonts w:ascii="Times New Roman" w:eastAsia="Times New Roman" w:hAnsi="Times New Roman" w:cs="Times New Roman"/>
          <w:color w:val="000000"/>
          <w:spacing w:val="-4"/>
          <w:sz w:val="28"/>
          <w:szCs w:val="28"/>
        </w:rPr>
        <w:t xml:space="preserve"> </w:t>
      </w:r>
      <w:r w:rsidR="00D07A5F" w:rsidRPr="00576A55">
        <w:rPr>
          <w:rFonts w:ascii="Times New Roman" w:eastAsia="Times New Roman" w:hAnsi="Times New Roman" w:cs="Times New Roman"/>
          <w:color w:val="000000"/>
          <w:spacing w:val="-4"/>
          <w:sz w:val="28"/>
          <w:szCs w:val="28"/>
        </w:rPr>
        <w:t>сприятимуть</w:t>
      </w:r>
      <w:r w:rsidRPr="00576A55">
        <w:rPr>
          <w:rFonts w:ascii="Times New Roman" w:eastAsia="Times New Roman" w:hAnsi="Times New Roman" w:cs="Times New Roman"/>
          <w:color w:val="000000"/>
          <w:spacing w:val="-4"/>
          <w:sz w:val="28"/>
          <w:szCs w:val="28"/>
        </w:rPr>
        <w:t xml:space="preserve"> утверд</w:t>
      </w:r>
      <w:r w:rsidR="00830041" w:rsidRPr="00576A55">
        <w:rPr>
          <w:rFonts w:ascii="Times New Roman" w:eastAsia="Times New Roman" w:hAnsi="Times New Roman" w:cs="Times New Roman"/>
          <w:color w:val="000000"/>
          <w:spacing w:val="-4"/>
          <w:sz w:val="28"/>
          <w:szCs w:val="28"/>
        </w:rPr>
        <w:t>женню</w:t>
      </w:r>
      <w:r w:rsidRPr="00576A55">
        <w:rPr>
          <w:rFonts w:ascii="Times New Roman" w:eastAsia="Times New Roman" w:hAnsi="Times New Roman" w:cs="Times New Roman"/>
          <w:color w:val="000000"/>
          <w:spacing w:val="-4"/>
          <w:sz w:val="28"/>
          <w:szCs w:val="28"/>
        </w:rPr>
        <w:t xml:space="preserve"> інституційн</w:t>
      </w:r>
      <w:r w:rsidR="00830041" w:rsidRPr="00576A55">
        <w:rPr>
          <w:rFonts w:ascii="Times New Roman" w:eastAsia="Times New Roman" w:hAnsi="Times New Roman" w:cs="Times New Roman"/>
          <w:color w:val="000000"/>
          <w:spacing w:val="-4"/>
          <w:sz w:val="28"/>
          <w:szCs w:val="28"/>
        </w:rPr>
        <w:t>ого</w:t>
      </w:r>
      <w:r w:rsidRPr="00576A55">
        <w:rPr>
          <w:rFonts w:ascii="Times New Roman" w:eastAsia="Times New Roman" w:hAnsi="Times New Roman" w:cs="Times New Roman"/>
          <w:color w:val="000000"/>
          <w:spacing w:val="-4"/>
          <w:sz w:val="28"/>
          <w:szCs w:val="28"/>
        </w:rPr>
        <w:t xml:space="preserve"> механізм</w:t>
      </w:r>
      <w:r w:rsidR="00830041" w:rsidRPr="00576A55">
        <w:rPr>
          <w:rFonts w:ascii="Times New Roman" w:eastAsia="Times New Roman" w:hAnsi="Times New Roman" w:cs="Times New Roman"/>
          <w:color w:val="000000"/>
          <w:spacing w:val="-4"/>
          <w:sz w:val="28"/>
          <w:szCs w:val="28"/>
        </w:rPr>
        <w:t>у</w:t>
      </w:r>
      <w:r w:rsidRPr="00576A55">
        <w:rPr>
          <w:rFonts w:ascii="Times New Roman" w:eastAsia="Times New Roman" w:hAnsi="Times New Roman" w:cs="Times New Roman"/>
          <w:color w:val="000000"/>
          <w:spacing w:val="-4"/>
          <w:sz w:val="28"/>
          <w:szCs w:val="28"/>
        </w:rPr>
        <w:t xml:space="preserve"> реалізації гендерної політики в секторі безпеки та оборони.</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Задля об’єднання зусиль щодо розширення прав та можливостей жінок, а також реалізації всіх вищезазначених зобов’язань та виконання завдань, </w:t>
      </w:r>
      <w:r w:rsidR="00830041" w:rsidRPr="00576A55">
        <w:rPr>
          <w:rFonts w:ascii="Times New Roman" w:eastAsia="Times New Roman" w:hAnsi="Times New Roman" w:cs="Times New Roman"/>
          <w:color w:val="000000"/>
          <w:sz w:val="28"/>
          <w:szCs w:val="28"/>
        </w:rPr>
        <w:t xml:space="preserve">належних </w:t>
      </w:r>
      <w:r w:rsidRPr="00576A55">
        <w:rPr>
          <w:rFonts w:ascii="Times New Roman" w:eastAsia="Times New Roman" w:hAnsi="Times New Roman" w:cs="Times New Roman"/>
          <w:color w:val="000000"/>
          <w:sz w:val="28"/>
          <w:szCs w:val="28"/>
        </w:rPr>
        <w:t>до компетенції МВС, НГУ та ЦОВВ</w:t>
      </w:r>
      <w:r w:rsidR="00830041"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Міністерство внутрішніх справ України одним із перших </w:t>
      </w:r>
      <w:r w:rsidR="00BB251A" w:rsidRPr="00576A55">
        <w:rPr>
          <w:rFonts w:ascii="Times New Roman" w:eastAsia="Times New Roman" w:hAnsi="Times New Roman" w:cs="Times New Roman"/>
          <w:color w:val="000000"/>
          <w:sz w:val="28"/>
          <w:szCs w:val="28"/>
        </w:rPr>
        <w:t xml:space="preserve">у 2017 році </w:t>
      </w:r>
      <w:r w:rsidRPr="00576A55">
        <w:rPr>
          <w:rFonts w:ascii="Times New Roman" w:eastAsia="Times New Roman" w:hAnsi="Times New Roman" w:cs="Times New Roman"/>
          <w:color w:val="000000"/>
          <w:sz w:val="28"/>
          <w:szCs w:val="28"/>
        </w:rPr>
        <w:t>затверд</w:t>
      </w:r>
      <w:r w:rsidR="00BB251A" w:rsidRPr="00576A55">
        <w:rPr>
          <w:rFonts w:ascii="Times New Roman" w:eastAsia="Times New Roman" w:hAnsi="Times New Roman" w:cs="Times New Roman"/>
          <w:color w:val="000000"/>
          <w:sz w:val="28"/>
          <w:szCs w:val="28"/>
        </w:rPr>
        <w:t>ило</w:t>
      </w:r>
      <w:r w:rsidRPr="00576A55">
        <w:rPr>
          <w:rFonts w:ascii="Times New Roman" w:eastAsia="Times New Roman" w:hAnsi="Times New Roman" w:cs="Times New Roman"/>
          <w:color w:val="000000"/>
          <w:sz w:val="28"/>
          <w:szCs w:val="28"/>
        </w:rPr>
        <w:t xml:space="preserve"> внутрішній План заходів щодо реалізації Національного плану дій з виконання резолюції Ради Безпеки ООН</w:t>
      </w:r>
      <w:r w:rsidR="00BB251A"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xml:space="preserve">1325 «Жінки, мир, безпека» на період до 2020 року. </w:t>
      </w:r>
    </w:p>
    <w:p w:rsidR="00C81DAE" w:rsidRPr="00576A55" w:rsidRDefault="00BB251A"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w:t>
      </w:r>
      <w:r w:rsidR="00791717" w:rsidRPr="00576A55">
        <w:rPr>
          <w:rFonts w:ascii="Times New Roman" w:eastAsia="Times New Roman" w:hAnsi="Times New Roman" w:cs="Times New Roman"/>
          <w:color w:val="000000"/>
          <w:sz w:val="28"/>
          <w:szCs w:val="28"/>
        </w:rPr>
        <w:t>азначеним планом було затверджено систему моніторингу та оцінки Плану заходів МВС, а також затверджено методичні рекомендації щодо виконання Плану МВС.</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За результатами дворічного виконання Національного плану Уряд України прийня</w:t>
      </w:r>
      <w:r w:rsidR="00BB251A"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рішення про внесення змін до Національного плану дій</w:t>
      </w:r>
      <w:r w:rsidR="00FF284B"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xml:space="preserve">1325, оскільки під час реалізації Плану </w:t>
      </w:r>
      <w:r w:rsidR="00FF284B" w:rsidRPr="00576A55">
        <w:rPr>
          <w:rFonts w:ascii="Times New Roman" w:eastAsia="Times New Roman" w:hAnsi="Times New Roman" w:cs="Times New Roman"/>
          <w:color w:val="000000"/>
          <w:sz w:val="28"/>
          <w:szCs w:val="28"/>
        </w:rPr>
        <w:t>виникла</w:t>
      </w:r>
      <w:r w:rsidRPr="00576A55">
        <w:rPr>
          <w:rFonts w:ascii="Times New Roman" w:eastAsia="Times New Roman" w:hAnsi="Times New Roman" w:cs="Times New Roman"/>
          <w:color w:val="000000"/>
          <w:sz w:val="28"/>
          <w:szCs w:val="28"/>
        </w:rPr>
        <w:t xml:space="preserve"> необхідн</w:t>
      </w:r>
      <w:r w:rsidR="00FF284B" w:rsidRPr="00576A55">
        <w:rPr>
          <w:rFonts w:ascii="Times New Roman" w:eastAsia="Times New Roman" w:hAnsi="Times New Roman" w:cs="Times New Roman"/>
          <w:color w:val="000000"/>
          <w:sz w:val="28"/>
          <w:szCs w:val="28"/>
        </w:rPr>
        <w:t>ість у</w:t>
      </w:r>
      <w:r w:rsidRPr="00576A55">
        <w:rPr>
          <w:rFonts w:ascii="Times New Roman" w:eastAsia="Times New Roman" w:hAnsi="Times New Roman" w:cs="Times New Roman"/>
          <w:color w:val="000000"/>
          <w:sz w:val="28"/>
          <w:szCs w:val="28"/>
        </w:rPr>
        <w:t>:</w:t>
      </w:r>
    </w:p>
    <w:p w:rsidR="00C81DAE" w:rsidRPr="00576A55" w:rsidRDefault="00AD17FE"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розшир</w:t>
      </w:r>
      <w:r w:rsidR="00FF284B" w:rsidRPr="00576A55">
        <w:rPr>
          <w:rFonts w:ascii="Times New Roman" w:eastAsia="Times New Roman" w:hAnsi="Times New Roman" w:cs="Times New Roman"/>
          <w:color w:val="000000"/>
          <w:sz w:val="28"/>
          <w:szCs w:val="28"/>
        </w:rPr>
        <w:t>енні</w:t>
      </w:r>
      <w:r w:rsidR="00791717" w:rsidRPr="00576A55">
        <w:rPr>
          <w:rFonts w:ascii="Times New Roman" w:eastAsia="Times New Roman" w:hAnsi="Times New Roman" w:cs="Times New Roman"/>
          <w:color w:val="000000"/>
          <w:sz w:val="28"/>
          <w:szCs w:val="28"/>
        </w:rPr>
        <w:t xml:space="preserve"> кол</w:t>
      </w:r>
      <w:r w:rsidR="00FF284B" w:rsidRPr="00576A55">
        <w:rPr>
          <w:rFonts w:ascii="Times New Roman" w:eastAsia="Times New Roman" w:hAnsi="Times New Roman" w:cs="Times New Roman"/>
          <w:color w:val="000000"/>
          <w:sz w:val="28"/>
          <w:szCs w:val="28"/>
        </w:rPr>
        <w:t>а</w:t>
      </w:r>
      <w:r w:rsidR="00791717" w:rsidRPr="00576A55">
        <w:rPr>
          <w:rFonts w:ascii="Times New Roman" w:eastAsia="Times New Roman" w:hAnsi="Times New Roman" w:cs="Times New Roman"/>
          <w:color w:val="000000"/>
          <w:sz w:val="28"/>
          <w:szCs w:val="28"/>
        </w:rPr>
        <w:t xml:space="preserve"> виконавців Плану дій,</w:t>
      </w:r>
    </w:p>
    <w:p w:rsidR="00C81DAE" w:rsidRPr="00576A55" w:rsidRDefault="00AD17FE"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2F3440" w:rsidRPr="00576A55">
        <w:rPr>
          <w:rFonts w:ascii="Times New Roman" w:eastAsia="Times New Roman" w:hAnsi="Times New Roman" w:cs="Times New Roman"/>
          <w:color w:val="000000"/>
          <w:sz w:val="28"/>
          <w:szCs w:val="28"/>
        </w:rPr>
        <w:t>вжитті</w:t>
      </w:r>
      <w:r w:rsidR="00791717" w:rsidRPr="00576A55">
        <w:rPr>
          <w:rFonts w:ascii="Times New Roman" w:eastAsia="Times New Roman" w:hAnsi="Times New Roman" w:cs="Times New Roman"/>
          <w:color w:val="000000"/>
          <w:sz w:val="28"/>
          <w:szCs w:val="28"/>
        </w:rPr>
        <w:t xml:space="preserve"> заход</w:t>
      </w:r>
      <w:r w:rsidR="00FF284B" w:rsidRPr="00576A55">
        <w:rPr>
          <w:rFonts w:ascii="Times New Roman" w:eastAsia="Times New Roman" w:hAnsi="Times New Roman" w:cs="Times New Roman"/>
          <w:color w:val="000000"/>
          <w:sz w:val="28"/>
          <w:szCs w:val="28"/>
        </w:rPr>
        <w:t>ів</w:t>
      </w:r>
      <w:r w:rsidR="00791717" w:rsidRPr="00576A55">
        <w:rPr>
          <w:rFonts w:ascii="Times New Roman" w:eastAsia="Times New Roman" w:hAnsi="Times New Roman" w:cs="Times New Roman"/>
          <w:color w:val="000000"/>
          <w:sz w:val="28"/>
          <w:szCs w:val="28"/>
        </w:rPr>
        <w:t xml:space="preserve"> щодо покращення інфраструктурних та матеріально-технічних умов для служби жінок,</w:t>
      </w:r>
    </w:p>
    <w:p w:rsidR="00C81DAE" w:rsidRPr="00576A55" w:rsidRDefault="00AD17FE"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посил</w:t>
      </w:r>
      <w:r w:rsidR="00FF284B" w:rsidRPr="00576A55">
        <w:rPr>
          <w:rFonts w:ascii="Times New Roman" w:eastAsia="Times New Roman" w:hAnsi="Times New Roman" w:cs="Times New Roman"/>
          <w:color w:val="000000"/>
          <w:sz w:val="28"/>
          <w:szCs w:val="28"/>
        </w:rPr>
        <w:t>енн</w:t>
      </w:r>
      <w:r w:rsidR="002F3440" w:rsidRPr="00576A55">
        <w:rPr>
          <w:rFonts w:ascii="Times New Roman" w:eastAsia="Times New Roman" w:hAnsi="Times New Roman" w:cs="Times New Roman"/>
          <w:color w:val="000000"/>
          <w:sz w:val="28"/>
          <w:szCs w:val="28"/>
        </w:rPr>
        <w:t>і</w:t>
      </w:r>
      <w:r w:rsidR="00791717" w:rsidRPr="00576A55">
        <w:rPr>
          <w:rFonts w:ascii="Times New Roman" w:eastAsia="Times New Roman" w:hAnsi="Times New Roman" w:cs="Times New Roman"/>
          <w:color w:val="000000"/>
          <w:sz w:val="28"/>
          <w:szCs w:val="28"/>
        </w:rPr>
        <w:t xml:space="preserve"> складов</w:t>
      </w:r>
      <w:r w:rsidR="00FF284B" w:rsidRPr="00576A55">
        <w:rPr>
          <w:rFonts w:ascii="Times New Roman" w:eastAsia="Times New Roman" w:hAnsi="Times New Roman" w:cs="Times New Roman"/>
          <w:color w:val="000000"/>
          <w:sz w:val="28"/>
          <w:szCs w:val="28"/>
        </w:rPr>
        <w:t>ої</w:t>
      </w:r>
      <w:r w:rsidR="00791717" w:rsidRPr="00576A55">
        <w:rPr>
          <w:rFonts w:ascii="Times New Roman" w:eastAsia="Times New Roman" w:hAnsi="Times New Roman" w:cs="Times New Roman"/>
          <w:color w:val="000000"/>
          <w:sz w:val="28"/>
          <w:szCs w:val="28"/>
        </w:rPr>
        <w:t xml:space="preserve">, </w:t>
      </w:r>
      <w:r w:rsidR="00FF284B" w:rsidRPr="00576A55">
        <w:rPr>
          <w:rFonts w:ascii="Times New Roman" w:eastAsia="Times New Roman" w:hAnsi="Times New Roman" w:cs="Times New Roman"/>
          <w:color w:val="000000"/>
          <w:sz w:val="28"/>
          <w:szCs w:val="28"/>
        </w:rPr>
        <w:t>що</w:t>
      </w:r>
      <w:r w:rsidR="00791717" w:rsidRPr="00576A55">
        <w:rPr>
          <w:rFonts w:ascii="Times New Roman" w:eastAsia="Times New Roman" w:hAnsi="Times New Roman" w:cs="Times New Roman"/>
          <w:color w:val="000000"/>
          <w:sz w:val="28"/>
          <w:szCs w:val="28"/>
        </w:rPr>
        <w:t xml:space="preserve"> стосується протидії сексуальному насильству, пов’язаному з конфліктом;</w:t>
      </w:r>
    </w:p>
    <w:p w:rsidR="00C81DAE" w:rsidRPr="00576A55" w:rsidRDefault="00AD17FE" w:rsidP="00AD17FE">
      <w:pPr>
        <w:pBdr>
          <w:top w:val="nil"/>
          <w:left w:val="nil"/>
          <w:bottom w:val="nil"/>
          <w:right w:val="nil"/>
          <w:between w:val="nil"/>
        </w:pBdr>
        <w:tabs>
          <w:tab w:val="left" w:pos="720"/>
          <w:tab w:val="left" w:pos="993"/>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розробленн</w:t>
      </w:r>
      <w:r w:rsidR="002F3440" w:rsidRPr="00576A55">
        <w:rPr>
          <w:rFonts w:ascii="Times New Roman" w:eastAsia="Times New Roman" w:hAnsi="Times New Roman" w:cs="Times New Roman"/>
          <w:color w:val="000000"/>
          <w:sz w:val="28"/>
          <w:szCs w:val="28"/>
        </w:rPr>
        <w:t>і</w:t>
      </w:r>
      <w:r w:rsidR="00791717" w:rsidRPr="00576A55">
        <w:rPr>
          <w:rFonts w:ascii="Times New Roman" w:eastAsia="Times New Roman" w:hAnsi="Times New Roman" w:cs="Times New Roman"/>
          <w:color w:val="000000"/>
          <w:sz w:val="28"/>
          <w:szCs w:val="28"/>
        </w:rPr>
        <w:t xml:space="preserve"> спецкурсів та навчально-методичних матеріалів з гендерних проблем освіти </w:t>
      </w:r>
      <w:r w:rsidR="00E43752" w:rsidRPr="00576A55">
        <w:rPr>
          <w:rFonts w:ascii="Times New Roman" w:eastAsia="Times New Roman" w:hAnsi="Times New Roman" w:cs="Times New Roman"/>
          <w:color w:val="000000"/>
          <w:sz w:val="28"/>
          <w:szCs w:val="28"/>
        </w:rPr>
        <w:t>в</w:t>
      </w:r>
      <w:r w:rsidR="00791717" w:rsidRPr="00576A55">
        <w:rPr>
          <w:rFonts w:ascii="Times New Roman" w:eastAsia="Times New Roman" w:hAnsi="Times New Roman" w:cs="Times New Roman"/>
          <w:color w:val="000000"/>
          <w:sz w:val="28"/>
          <w:szCs w:val="28"/>
        </w:rPr>
        <w:t xml:space="preserve"> надзвичайних ситуаціях,</w:t>
      </w:r>
    </w:p>
    <w:p w:rsidR="00C81DAE" w:rsidRPr="00576A55" w:rsidRDefault="00AD17FE" w:rsidP="00AD17FE">
      <w:pPr>
        <w:pBdr>
          <w:top w:val="nil"/>
          <w:left w:val="nil"/>
          <w:bottom w:val="nil"/>
          <w:right w:val="nil"/>
          <w:between w:val="nil"/>
        </w:pBdr>
        <w:tabs>
          <w:tab w:val="left" w:pos="720"/>
          <w:tab w:val="left" w:pos="993"/>
        </w:tabs>
        <w:ind w:firstLine="567"/>
        <w:jc w:val="both"/>
        <w:rPr>
          <w:rFonts w:ascii="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розшир</w:t>
      </w:r>
      <w:r w:rsidR="00E43752" w:rsidRPr="00576A55">
        <w:rPr>
          <w:rFonts w:ascii="Times New Roman" w:eastAsia="Times New Roman" w:hAnsi="Times New Roman" w:cs="Times New Roman"/>
          <w:color w:val="000000"/>
          <w:sz w:val="28"/>
          <w:szCs w:val="28"/>
        </w:rPr>
        <w:t>енн</w:t>
      </w:r>
      <w:r w:rsidR="00AF1A5C" w:rsidRPr="00576A55">
        <w:rPr>
          <w:rFonts w:ascii="Times New Roman" w:eastAsia="Times New Roman" w:hAnsi="Times New Roman" w:cs="Times New Roman"/>
          <w:color w:val="000000"/>
          <w:sz w:val="28"/>
          <w:szCs w:val="28"/>
        </w:rPr>
        <w:t>і</w:t>
      </w:r>
      <w:r w:rsidR="00E43752" w:rsidRPr="00576A55">
        <w:rPr>
          <w:rFonts w:ascii="Times New Roman" w:eastAsia="Times New Roman" w:hAnsi="Times New Roman" w:cs="Times New Roman"/>
          <w:color w:val="000000"/>
          <w:sz w:val="28"/>
          <w:szCs w:val="28"/>
        </w:rPr>
        <w:t xml:space="preserve"> комплексу</w:t>
      </w:r>
      <w:r w:rsidR="00791717" w:rsidRPr="00576A55">
        <w:rPr>
          <w:rFonts w:ascii="Times New Roman" w:eastAsia="Times New Roman" w:hAnsi="Times New Roman" w:cs="Times New Roman"/>
          <w:color w:val="000000"/>
          <w:sz w:val="28"/>
          <w:szCs w:val="28"/>
        </w:rPr>
        <w:t xml:space="preserve"> заход</w:t>
      </w:r>
      <w:r w:rsidR="00E43752" w:rsidRPr="00576A55">
        <w:rPr>
          <w:rFonts w:ascii="Times New Roman" w:eastAsia="Times New Roman" w:hAnsi="Times New Roman" w:cs="Times New Roman"/>
          <w:color w:val="000000"/>
          <w:sz w:val="28"/>
          <w:szCs w:val="28"/>
        </w:rPr>
        <w:t>ів</w:t>
      </w:r>
      <w:r w:rsidR="00791717" w:rsidRPr="00576A55">
        <w:rPr>
          <w:rFonts w:ascii="Times New Roman" w:eastAsia="Times New Roman" w:hAnsi="Times New Roman" w:cs="Times New Roman"/>
          <w:color w:val="000000"/>
          <w:sz w:val="28"/>
          <w:szCs w:val="28"/>
        </w:rPr>
        <w:t xml:space="preserve"> щодо проведення навчань для суб’єктів виконання національного Плану дій.</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05 вересня 2018 року Уряд України прийняв оновлений Національний план дій</w:t>
      </w:r>
      <w:r w:rsidR="00AF1A5C"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xml:space="preserve">1325 «Жінки, мир, безпека». </w:t>
      </w:r>
    </w:p>
    <w:p w:rsidR="00C81DAE" w:rsidRPr="00576A55" w:rsidRDefault="00AF1A5C"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 урахуванням цього</w:t>
      </w:r>
      <w:r w:rsidR="00734782" w:rsidRPr="00576A55">
        <w:rPr>
          <w:rFonts w:ascii="Times New Roman" w:eastAsia="Times New Roman" w:hAnsi="Times New Roman" w:cs="Times New Roman"/>
          <w:color w:val="000000"/>
          <w:sz w:val="28"/>
          <w:szCs w:val="28"/>
        </w:rPr>
        <w:t xml:space="preserve"> у</w:t>
      </w:r>
      <w:r w:rsidR="00791717" w:rsidRPr="00576A55">
        <w:rPr>
          <w:rFonts w:ascii="Times New Roman" w:eastAsia="Times New Roman" w:hAnsi="Times New Roman" w:cs="Times New Roman"/>
          <w:color w:val="000000"/>
          <w:sz w:val="28"/>
          <w:szCs w:val="28"/>
        </w:rPr>
        <w:t xml:space="preserve"> квітні 2019 ро</w:t>
      </w:r>
      <w:r w:rsidR="00734782" w:rsidRPr="00576A55">
        <w:rPr>
          <w:rFonts w:ascii="Times New Roman" w:eastAsia="Times New Roman" w:hAnsi="Times New Roman" w:cs="Times New Roman"/>
          <w:color w:val="000000"/>
          <w:sz w:val="28"/>
          <w:szCs w:val="28"/>
        </w:rPr>
        <w:t>ку</w:t>
      </w:r>
      <w:r w:rsidR="00791717" w:rsidRPr="00576A55">
        <w:rPr>
          <w:rFonts w:ascii="Times New Roman" w:eastAsia="Times New Roman" w:hAnsi="Times New Roman" w:cs="Times New Roman"/>
          <w:color w:val="000000"/>
          <w:sz w:val="28"/>
          <w:szCs w:val="28"/>
        </w:rPr>
        <w:t xml:space="preserve"> Міністерство внутрішніх справ розробило новий План, в якому </w:t>
      </w:r>
      <w:r w:rsidR="00734782" w:rsidRPr="00576A55">
        <w:rPr>
          <w:rFonts w:ascii="Times New Roman" w:eastAsia="Times New Roman" w:hAnsi="Times New Roman" w:cs="Times New Roman"/>
          <w:color w:val="000000"/>
          <w:sz w:val="28"/>
          <w:szCs w:val="28"/>
        </w:rPr>
        <w:t>значну</w:t>
      </w:r>
      <w:r w:rsidR="00791717" w:rsidRPr="00576A55">
        <w:rPr>
          <w:rFonts w:ascii="Times New Roman" w:eastAsia="Times New Roman" w:hAnsi="Times New Roman" w:cs="Times New Roman"/>
          <w:color w:val="000000"/>
          <w:sz w:val="28"/>
          <w:szCs w:val="28"/>
        </w:rPr>
        <w:t xml:space="preserve"> уваг</w:t>
      </w:r>
      <w:r w:rsidR="00734782" w:rsidRPr="00576A55">
        <w:rPr>
          <w:rFonts w:ascii="Times New Roman" w:eastAsia="Times New Roman" w:hAnsi="Times New Roman" w:cs="Times New Roman"/>
          <w:color w:val="000000"/>
          <w:sz w:val="28"/>
          <w:szCs w:val="28"/>
        </w:rPr>
        <w:t>у при</w:t>
      </w:r>
      <w:r w:rsidR="00791717" w:rsidRPr="00576A55">
        <w:rPr>
          <w:rFonts w:ascii="Times New Roman" w:eastAsia="Times New Roman" w:hAnsi="Times New Roman" w:cs="Times New Roman"/>
          <w:color w:val="000000"/>
          <w:sz w:val="28"/>
          <w:szCs w:val="28"/>
        </w:rPr>
        <w:t>ділен</w:t>
      </w:r>
      <w:r w:rsidR="00734782" w:rsidRPr="00576A55">
        <w:rPr>
          <w:rFonts w:ascii="Times New Roman" w:eastAsia="Times New Roman" w:hAnsi="Times New Roman" w:cs="Times New Roman"/>
          <w:color w:val="000000"/>
          <w:sz w:val="28"/>
          <w:szCs w:val="28"/>
        </w:rPr>
        <w:t>о</w:t>
      </w:r>
      <w:r w:rsidR="00791717" w:rsidRPr="00576A55">
        <w:rPr>
          <w:rFonts w:ascii="Times New Roman" w:eastAsia="Times New Roman" w:hAnsi="Times New Roman" w:cs="Times New Roman"/>
          <w:color w:val="000000"/>
          <w:sz w:val="28"/>
          <w:szCs w:val="28"/>
        </w:rPr>
        <w:t xml:space="preserve"> питання</w:t>
      </w:r>
      <w:r w:rsidR="00734782" w:rsidRPr="00576A55">
        <w:rPr>
          <w:rFonts w:ascii="Times New Roman" w:eastAsia="Times New Roman" w:hAnsi="Times New Roman" w:cs="Times New Roman"/>
          <w:color w:val="000000"/>
          <w:sz w:val="28"/>
          <w:szCs w:val="28"/>
        </w:rPr>
        <w:t>м</w:t>
      </w:r>
      <w:r w:rsidR="00791717" w:rsidRPr="00576A55">
        <w:rPr>
          <w:rFonts w:ascii="Times New Roman" w:eastAsia="Times New Roman" w:hAnsi="Times New Roman" w:cs="Times New Roman"/>
          <w:color w:val="000000"/>
          <w:sz w:val="28"/>
          <w:szCs w:val="28"/>
        </w:rPr>
        <w:t xml:space="preserve"> протидії сексуальному насильству та насильству</w:t>
      </w:r>
      <w:r w:rsidR="00734782" w:rsidRPr="00576A55">
        <w:rPr>
          <w:rFonts w:ascii="Times New Roman" w:eastAsia="Times New Roman" w:hAnsi="Times New Roman" w:cs="Times New Roman"/>
          <w:color w:val="000000"/>
          <w:sz w:val="28"/>
          <w:szCs w:val="28"/>
        </w:rPr>
        <w:t>,</w:t>
      </w:r>
      <w:r w:rsidR="00791717" w:rsidRPr="00576A55">
        <w:rPr>
          <w:rFonts w:ascii="Times New Roman" w:eastAsia="Times New Roman" w:hAnsi="Times New Roman" w:cs="Times New Roman"/>
          <w:color w:val="000000"/>
          <w:sz w:val="28"/>
          <w:szCs w:val="28"/>
        </w:rPr>
        <w:t xml:space="preserve"> пов’язаному з конфліктом.</w:t>
      </w:r>
      <w:r w:rsidR="00957A37" w:rsidRPr="00576A55">
        <w:rPr>
          <w:rFonts w:ascii="Times New Roman" w:eastAsia="Times New Roman" w:hAnsi="Times New Roman" w:cs="Times New Roman"/>
          <w:color w:val="000000"/>
          <w:sz w:val="28"/>
          <w:szCs w:val="28"/>
        </w:rPr>
        <w:t xml:space="preserve"> Серед іншого,</w:t>
      </w:r>
      <w:r w:rsidR="00791717" w:rsidRPr="00576A55">
        <w:rPr>
          <w:rFonts w:ascii="Times New Roman" w:eastAsia="Times New Roman" w:hAnsi="Times New Roman" w:cs="Times New Roman"/>
          <w:color w:val="000000"/>
          <w:sz w:val="28"/>
          <w:szCs w:val="28"/>
        </w:rPr>
        <w:t xml:space="preserve"> оновлено систему моніторингу та оцінки виконання Плану заходів.</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u w:val="single"/>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u w:val="single"/>
        </w:rPr>
      </w:pPr>
      <w:r w:rsidRPr="00576A55">
        <w:rPr>
          <w:rFonts w:ascii="Times New Roman" w:eastAsia="Times New Roman" w:hAnsi="Times New Roman" w:cs="Times New Roman"/>
          <w:b/>
          <w:color w:val="000000"/>
          <w:sz w:val="28"/>
          <w:szCs w:val="28"/>
          <w:u w:val="single"/>
        </w:rPr>
        <w:t>Інституалізація гендерної політики в секторі безпеки</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u w:val="single"/>
        </w:rPr>
      </w:pPr>
    </w:p>
    <w:p w:rsidR="00C81DAE" w:rsidRPr="00576A55" w:rsidRDefault="00957A3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У</w:t>
      </w:r>
      <w:r w:rsidR="00791717" w:rsidRPr="00576A55">
        <w:rPr>
          <w:rFonts w:ascii="Times New Roman" w:eastAsia="Times New Roman" w:hAnsi="Times New Roman" w:cs="Times New Roman"/>
          <w:color w:val="000000"/>
          <w:sz w:val="28"/>
          <w:szCs w:val="28"/>
        </w:rPr>
        <w:t xml:space="preserve"> Міністерстві внутрішніх справ України для комплексного впровадження гендерної політики, системної та ефективної координації всіх органів системи МВС активно пров</w:t>
      </w:r>
      <w:r w:rsidR="001E6B97" w:rsidRPr="00576A55">
        <w:rPr>
          <w:rFonts w:ascii="Times New Roman" w:eastAsia="Times New Roman" w:hAnsi="Times New Roman" w:cs="Times New Roman"/>
          <w:color w:val="000000"/>
          <w:sz w:val="28"/>
          <w:szCs w:val="28"/>
        </w:rPr>
        <w:t>а</w:t>
      </w:r>
      <w:r w:rsidR="00791717" w:rsidRPr="00576A55">
        <w:rPr>
          <w:rFonts w:ascii="Times New Roman" w:eastAsia="Times New Roman" w:hAnsi="Times New Roman" w:cs="Times New Roman"/>
          <w:color w:val="000000"/>
          <w:sz w:val="28"/>
          <w:szCs w:val="28"/>
        </w:rPr>
        <w:t xml:space="preserve">диться робота щодо розбудови інституційного механізму:  </w:t>
      </w:r>
    </w:p>
    <w:p w:rsidR="00C81DAE" w:rsidRPr="00576A55" w:rsidRDefault="00791717" w:rsidP="00AD17FE">
      <w:pPr>
        <w:numPr>
          <w:ilvl w:val="0"/>
          <w:numId w:val="9"/>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На виконання статті 12 Закону України «Про забезпечення рівних прав та можливості жінок і чоловіків» наразі у ЦОВВ призначені уповноважені особи </w:t>
      </w:r>
      <w:r w:rsidR="0080437B" w:rsidRPr="00576A55">
        <w:rPr>
          <w:rFonts w:ascii="Times New Roman" w:eastAsia="Times New Roman" w:hAnsi="Times New Roman" w:cs="Times New Roman"/>
          <w:color w:val="000000"/>
          <w:sz w:val="28"/>
          <w:szCs w:val="28"/>
        </w:rPr>
        <w:noBreakHyphen/>
        <w:t xml:space="preserve"> </w:t>
      </w:r>
      <w:r w:rsidRPr="00576A55">
        <w:rPr>
          <w:rFonts w:ascii="Times New Roman" w:eastAsia="Times New Roman" w:hAnsi="Times New Roman" w:cs="Times New Roman"/>
          <w:color w:val="000000"/>
          <w:sz w:val="28"/>
          <w:szCs w:val="28"/>
        </w:rPr>
        <w:t xml:space="preserve">координатори з питань забезпечення рівних прав та можливостей жінок і чоловіків, запобігання та протидії насильству за ознакою статі. </w:t>
      </w:r>
    </w:p>
    <w:p w:rsidR="00C81DAE" w:rsidRPr="00576A55" w:rsidRDefault="00791717" w:rsidP="00AD17FE">
      <w:pPr>
        <w:numPr>
          <w:ilvl w:val="0"/>
          <w:numId w:val="9"/>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Задля секторальної взаємодії поступово здійснюється розбудова мережі гендерних радників. В апараті МВС призначено радницю Міністра з гендерних питань</w:t>
      </w:r>
      <w:r w:rsidR="0080437B" w:rsidRPr="00576A55">
        <w:rPr>
          <w:rFonts w:ascii="Times New Roman" w:eastAsia="Times New Roman" w:hAnsi="Times New Roman" w:cs="Times New Roman"/>
          <w:color w:val="000000"/>
          <w:sz w:val="28"/>
          <w:szCs w:val="28"/>
        </w:rPr>
        <w:t>. Ц</w:t>
      </w:r>
      <w:r w:rsidRPr="00576A55">
        <w:rPr>
          <w:rFonts w:ascii="Times New Roman" w:eastAsia="Times New Roman" w:hAnsi="Times New Roman" w:cs="Times New Roman"/>
          <w:color w:val="000000"/>
          <w:sz w:val="28"/>
          <w:szCs w:val="28"/>
        </w:rPr>
        <w:t xml:space="preserve">я посада </w:t>
      </w:r>
      <w:r w:rsidRPr="00576A55">
        <w:rPr>
          <w:rFonts w:ascii="Times New Roman" w:eastAsia="Times New Roman" w:hAnsi="Times New Roman" w:cs="Times New Roman"/>
          <w:b/>
          <w:color w:val="000000"/>
          <w:sz w:val="28"/>
          <w:szCs w:val="28"/>
        </w:rPr>
        <w:t>є першою штатною</w:t>
      </w:r>
      <w:r w:rsidRPr="00576A55">
        <w:rPr>
          <w:rFonts w:ascii="Times New Roman" w:eastAsia="Times New Roman" w:hAnsi="Times New Roman" w:cs="Times New Roman"/>
          <w:color w:val="000000"/>
          <w:sz w:val="28"/>
          <w:szCs w:val="28"/>
        </w:rPr>
        <w:t xml:space="preserve"> офіційною посадою серед інших міністерств. </w:t>
      </w:r>
      <w:r w:rsidR="00D64652" w:rsidRPr="00576A55">
        <w:rPr>
          <w:rFonts w:ascii="Times New Roman" w:eastAsia="Times New Roman" w:hAnsi="Times New Roman" w:cs="Times New Roman"/>
          <w:color w:val="000000"/>
          <w:sz w:val="28"/>
          <w:szCs w:val="28"/>
        </w:rPr>
        <w:t>Зрештою</w:t>
      </w:r>
      <w:r w:rsidRPr="00576A55">
        <w:rPr>
          <w:rFonts w:ascii="Times New Roman" w:eastAsia="Times New Roman" w:hAnsi="Times New Roman" w:cs="Times New Roman"/>
          <w:color w:val="000000"/>
          <w:sz w:val="28"/>
          <w:szCs w:val="28"/>
        </w:rPr>
        <w:t xml:space="preserve">, на </w:t>
      </w:r>
      <w:r w:rsidR="00D64652" w:rsidRPr="00576A55">
        <w:rPr>
          <w:rFonts w:ascii="Times New Roman" w:eastAsia="Times New Roman" w:hAnsi="Times New Roman" w:cs="Times New Roman"/>
          <w:bCs/>
          <w:color w:val="000000"/>
          <w:sz w:val="28"/>
          <w:szCs w:val="28"/>
        </w:rPr>
        <w:t xml:space="preserve">цей час </w:t>
      </w:r>
      <w:r w:rsidRPr="00576A55">
        <w:rPr>
          <w:rFonts w:ascii="Times New Roman" w:eastAsia="Times New Roman" w:hAnsi="Times New Roman" w:cs="Times New Roman"/>
          <w:b/>
          <w:color w:val="000000"/>
          <w:sz w:val="28"/>
          <w:szCs w:val="28"/>
        </w:rPr>
        <w:t xml:space="preserve">радники з гендерних питань </w:t>
      </w:r>
      <w:r w:rsidRPr="00576A55">
        <w:rPr>
          <w:rFonts w:ascii="Times New Roman" w:eastAsia="Times New Roman" w:hAnsi="Times New Roman" w:cs="Times New Roman"/>
          <w:b/>
          <w:color w:val="000000"/>
          <w:sz w:val="28"/>
          <w:szCs w:val="28"/>
        </w:rPr>
        <w:lastRenderedPageBreak/>
        <w:t xml:space="preserve">призначені </w:t>
      </w:r>
      <w:r w:rsidR="00D64652" w:rsidRPr="00576A55">
        <w:rPr>
          <w:rFonts w:ascii="Times New Roman" w:eastAsia="Times New Roman" w:hAnsi="Times New Roman" w:cs="Times New Roman"/>
          <w:color w:val="000000"/>
          <w:sz w:val="28"/>
          <w:szCs w:val="28"/>
        </w:rPr>
        <w:t>(на громадських засадах)</w:t>
      </w:r>
      <w:r w:rsidR="00D64652" w:rsidRPr="00576A55">
        <w:rPr>
          <w:rFonts w:ascii="Times New Roman" w:eastAsia="Times New Roman" w:hAnsi="Times New Roman" w:cs="Times New Roman"/>
          <w:b/>
          <w:color w:val="000000"/>
          <w:sz w:val="28"/>
          <w:szCs w:val="28"/>
        </w:rPr>
        <w:t xml:space="preserve"> </w:t>
      </w:r>
      <w:r w:rsidR="0039737B" w:rsidRPr="00576A55">
        <w:rPr>
          <w:rFonts w:ascii="Times New Roman" w:eastAsia="Times New Roman" w:hAnsi="Times New Roman" w:cs="Times New Roman"/>
          <w:b/>
          <w:color w:val="000000"/>
          <w:sz w:val="28"/>
          <w:szCs w:val="28"/>
        </w:rPr>
        <w:t>і</w:t>
      </w:r>
      <w:r w:rsidR="00D64652" w:rsidRPr="00576A55">
        <w:rPr>
          <w:rFonts w:ascii="Times New Roman" w:eastAsia="Times New Roman" w:hAnsi="Times New Roman" w:cs="Times New Roman"/>
          <w:b/>
          <w:color w:val="000000"/>
          <w:sz w:val="28"/>
          <w:szCs w:val="28"/>
        </w:rPr>
        <w:t xml:space="preserve"> </w:t>
      </w:r>
      <w:r w:rsidRPr="00576A55">
        <w:rPr>
          <w:rFonts w:ascii="Times New Roman" w:eastAsia="Times New Roman" w:hAnsi="Times New Roman" w:cs="Times New Roman"/>
          <w:b/>
          <w:color w:val="000000"/>
          <w:sz w:val="28"/>
          <w:szCs w:val="28"/>
        </w:rPr>
        <w:t xml:space="preserve">в органах системи МВС </w:t>
      </w:r>
      <w:r w:rsidR="004F44E9" w:rsidRPr="00576A55">
        <w:rPr>
          <w:rFonts w:ascii="Times New Roman" w:eastAsia="Times New Roman" w:hAnsi="Times New Roman" w:cs="Times New Roman"/>
          <w:b/>
          <w:color w:val="000000"/>
          <w:sz w:val="28"/>
          <w:szCs w:val="28"/>
        </w:rPr>
        <w:t>‒</w:t>
      </w:r>
      <w:r w:rsidRPr="00576A55">
        <w:rPr>
          <w:rFonts w:ascii="Times New Roman" w:eastAsia="Times New Roman" w:hAnsi="Times New Roman" w:cs="Times New Roman"/>
          <w:b/>
          <w:color w:val="000000"/>
          <w:sz w:val="28"/>
          <w:szCs w:val="28"/>
        </w:rPr>
        <w:t xml:space="preserve"> ДПСУ, НГУ, НПУ, ДСНС</w:t>
      </w:r>
      <w:r w:rsidRPr="00576A55">
        <w:rPr>
          <w:rFonts w:ascii="Times New Roman" w:eastAsia="Times New Roman" w:hAnsi="Times New Roman" w:cs="Times New Roman"/>
          <w:color w:val="000000"/>
          <w:sz w:val="28"/>
          <w:szCs w:val="28"/>
        </w:rPr>
        <w:t>.</w:t>
      </w:r>
    </w:p>
    <w:p w:rsidR="00C81DAE" w:rsidRPr="00576A55" w:rsidRDefault="0039737B" w:rsidP="00AD17FE">
      <w:pPr>
        <w:numPr>
          <w:ilvl w:val="0"/>
          <w:numId w:val="9"/>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У</w:t>
      </w:r>
      <w:r w:rsidR="00791717" w:rsidRPr="00576A55">
        <w:rPr>
          <w:rFonts w:ascii="Times New Roman" w:eastAsia="Times New Roman" w:hAnsi="Times New Roman" w:cs="Times New Roman"/>
          <w:color w:val="000000"/>
          <w:sz w:val="28"/>
          <w:szCs w:val="28"/>
        </w:rPr>
        <w:t xml:space="preserve"> закладах вищої освіти та навчальних центрах органів системи МВС також ведеться активна робота щодо розбудови мережі гендерних радників задля методичного та наукового спрямування політики рівних прав та можливостей жінок і чоловіків в освітній процес навчальних закладів сектору безпеки. </w:t>
      </w:r>
      <w:r w:rsidR="00791717" w:rsidRPr="00576A55">
        <w:rPr>
          <w:rFonts w:ascii="Times New Roman" w:eastAsia="Times New Roman" w:hAnsi="Times New Roman" w:cs="Times New Roman"/>
          <w:b/>
          <w:color w:val="000000"/>
          <w:sz w:val="28"/>
          <w:szCs w:val="28"/>
        </w:rPr>
        <w:t>Наразі в 6 із 7 закладах вищої освіт</w:t>
      </w:r>
      <w:r w:rsidRPr="00576A55">
        <w:rPr>
          <w:rFonts w:ascii="Times New Roman" w:eastAsia="Times New Roman" w:hAnsi="Times New Roman" w:cs="Times New Roman"/>
          <w:b/>
          <w:color w:val="000000"/>
          <w:sz w:val="28"/>
          <w:szCs w:val="28"/>
        </w:rPr>
        <w:t>и</w:t>
      </w:r>
      <w:r w:rsidR="00791717" w:rsidRPr="00576A55">
        <w:rPr>
          <w:rFonts w:ascii="Times New Roman" w:eastAsia="Times New Roman" w:hAnsi="Times New Roman" w:cs="Times New Roman"/>
          <w:color w:val="000000"/>
          <w:sz w:val="28"/>
          <w:szCs w:val="28"/>
        </w:rPr>
        <w:t xml:space="preserve">, що </w:t>
      </w:r>
      <w:r w:rsidRPr="00576A55">
        <w:rPr>
          <w:rFonts w:ascii="Times New Roman" w:eastAsia="Times New Roman" w:hAnsi="Times New Roman" w:cs="Times New Roman"/>
          <w:color w:val="000000"/>
          <w:sz w:val="28"/>
          <w:szCs w:val="28"/>
        </w:rPr>
        <w:t>перебувають у</w:t>
      </w:r>
      <w:r w:rsidR="00791717" w:rsidRPr="00576A55">
        <w:rPr>
          <w:rFonts w:ascii="Times New Roman" w:eastAsia="Times New Roman" w:hAnsi="Times New Roman" w:cs="Times New Roman"/>
          <w:color w:val="000000"/>
          <w:sz w:val="28"/>
          <w:szCs w:val="28"/>
        </w:rPr>
        <w:t xml:space="preserve"> сфері управління МВС, </w:t>
      </w:r>
      <w:r w:rsidR="00791717" w:rsidRPr="00576A55">
        <w:rPr>
          <w:rFonts w:ascii="Times New Roman" w:eastAsia="Times New Roman" w:hAnsi="Times New Roman" w:cs="Times New Roman"/>
          <w:b/>
          <w:color w:val="000000"/>
          <w:sz w:val="28"/>
          <w:szCs w:val="28"/>
        </w:rPr>
        <w:t>призначен</w:t>
      </w:r>
      <w:r w:rsidRPr="00576A55">
        <w:rPr>
          <w:rFonts w:ascii="Times New Roman" w:eastAsia="Times New Roman" w:hAnsi="Times New Roman" w:cs="Times New Roman"/>
          <w:b/>
          <w:color w:val="000000"/>
          <w:sz w:val="28"/>
          <w:szCs w:val="28"/>
        </w:rPr>
        <w:t>о</w:t>
      </w:r>
      <w:r w:rsidR="00791717" w:rsidRPr="00576A55">
        <w:rPr>
          <w:rFonts w:ascii="Times New Roman" w:eastAsia="Times New Roman" w:hAnsi="Times New Roman" w:cs="Times New Roman"/>
          <w:b/>
          <w:color w:val="000000"/>
          <w:sz w:val="28"/>
          <w:szCs w:val="28"/>
        </w:rPr>
        <w:t xml:space="preserve"> радник</w:t>
      </w:r>
      <w:r w:rsidRPr="00576A55">
        <w:rPr>
          <w:rFonts w:ascii="Times New Roman" w:eastAsia="Times New Roman" w:hAnsi="Times New Roman" w:cs="Times New Roman"/>
          <w:b/>
          <w:color w:val="000000"/>
          <w:sz w:val="28"/>
          <w:szCs w:val="28"/>
        </w:rPr>
        <w:t>ів</w:t>
      </w:r>
      <w:r w:rsidR="00791717" w:rsidRPr="00576A55">
        <w:rPr>
          <w:rFonts w:ascii="Times New Roman" w:eastAsia="Times New Roman" w:hAnsi="Times New Roman" w:cs="Times New Roman"/>
          <w:b/>
          <w:color w:val="000000"/>
          <w:sz w:val="28"/>
          <w:szCs w:val="28"/>
        </w:rPr>
        <w:t xml:space="preserve"> з гендерних питань</w:t>
      </w:r>
      <w:r w:rsidR="00C7544E" w:rsidRPr="00576A55">
        <w:rPr>
          <w:rFonts w:ascii="Times New Roman" w:eastAsia="Times New Roman" w:hAnsi="Times New Roman" w:cs="Times New Roman"/>
          <w:color w:val="000000"/>
          <w:sz w:val="28"/>
          <w:szCs w:val="28"/>
        </w:rPr>
        <w:t>, котрим</w:t>
      </w:r>
      <w:r w:rsidR="00791717" w:rsidRPr="00576A55">
        <w:rPr>
          <w:rFonts w:ascii="Times New Roman" w:eastAsia="Times New Roman" w:hAnsi="Times New Roman" w:cs="Times New Roman"/>
          <w:color w:val="000000"/>
          <w:sz w:val="28"/>
          <w:szCs w:val="28"/>
        </w:rPr>
        <w:t xml:space="preserve"> МВС надає методичну та практичну підтримку </w:t>
      </w:r>
      <w:r w:rsidR="00C7544E" w:rsidRPr="00576A55">
        <w:rPr>
          <w:rFonts w:ascii="Times New Roman" w:eastAsia="Times New Roman" w:hAnsi="Times New Roman" w:cs="Times New Roman"/>
          <w:color w:val="000000"/>
          <w:sz w:val="28"/>
          <w:szCs w:val="28"/>
        </w:rPr>
        <w:t>в</w:t>
      </w:r>
      <w:r w:rsidR="00791717" w:rsidRPr="00576A55">
        <w:rPr>
          <w:rFonts w:ascii="Times New Roman" w:eastAsia="Times New Roman" w:hAnsi="Times New Roman" w:cs="Times New Roman"/>
          <w:color w:val="000000"/>
          <w:sz w:val="28"/>
          <w:szCs w:val="28"/>
        </w:rPr>
        <w:t xml:space="preserve"> реалізації діяльності. </w:t>
      </w:r>
    </w:p>
    <w:p w:rsidR="00C81DAE" w:rsidRPr="00576A55" w:rsidRDefault="00791717" w:rsidP="00AD17FE">
      <w:pPr>
        <w:numPr>
          <w:ilvl w:val="0"/>
          <w:numId w:val="9"/>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В апараті Міністерства внутрішніх справ України, Національній поліції України, Національній гвардії України, Державній міграційній службі України </w:t>
      </w:r>
      <w:r w:rsidRPr="00576A55">
        <w:rPr>
          <w:rFonts w:ascii="Times New Roman" w:eastAsia="Times New Roman" w:hAnsi="Times New Roman" w:cs="Times New Roman"/>
          <w:b/>
          <w:color w:val="000000"/>
          <w:sz w:val="28"/>
          <w:szCs w:val="28"/>
        </w:rPr>
        <w:t>створено відповідальні структурні підрозділи з гендерних питань</w:t>
      </w:r>
      <w:r w:rsidRPr="00576A55">
        <w:rPr>
          <w:rFonts w:ascii="Times New Roman" w:eastAsia="Times New Roman" w:hAnsi="Times New Roman" w:cs="Times New Roman"/>
          <w:color w:val="000000"/>
          <w:sz w:val="28"/>
          <w:szCs w:val="28"/>
        </w:rPr>
        <w:t xml:space="preserve">, що </w:t>
      </w:r>
      <w:r w:rsidR="00C7544E" w:rsidRPr="00576A55">
        <w:rPr>
          <w:rFonts w:ascii="Times New Roman" w:eastAsia="Times New Roman" w:hAnsi="Times New Roman" w:cs="Times New Roman"/>
          <w:color w:val="000000"/>
          <w:sz w:val="28"/>
          <w:szCs w:val="28"/>
        </w:rPr>
        <w:t>спрощує</w:t>
      </w:r>
      <w:r w:rsidRPr="00576A55">
        <w:rPr>
          <w:rFonts w:ascii="Times New Roman" w:eastAsia="Times New Roman" w:hAnsi="Times New Roman" w:cs="Times New Roman"/>
          <w:color w:val="000000"/>
          <w:sz w:val="28"/>
          <w:szCs w:val="28"/>
        </w:rPr>
        <w:t xml:space="preserve"> координацію та взаємодію </w:t>
      </w:r>
      <w:r w:rsidR="00DF5D6D" w:rsidRPr="00576A55">
        <w:rPr>
          <w:rFonts w:ascii="Times New Roman" w:eastAsia="Times New Roman" w:hAnsi="Times New Roman" w:cs="Times New Roman"/>
          <w:color w:val="000000"/>
          <w:sz w:val="28"/>
          <w:szCs w:val="28"/>
        </w:rPr>
        <w:t xml:space="preserve">між всіма органами системи </w:t>
      </w:r>
      <w:r w:rsidR="00C7544E" w:rsidRPr="00576A55">
        <w:rPr>
          <w:rFonts w:ascii="Times New Roman" w:eastAsia="Times New Roman" w:hAnsi="Times New Roman" w:cs="Times New Roman"/>
          <w:color w:val="000000"/>
          <w:sz w:val="28"/>
          <w:szCs w:val="28"/>
        </w:rPr>
        <w:t>в</w:t>
      </w:r>
      <w:r w:rsidR="00DF5D6D" w:rsidRPr="00576A55">
        <w:rPr>
          <w:rFonts w:ascii="Times New Roman" w:eastAsia="Times New Roman" w:hAnsi="Times New Roman" w:cs="Times New Roman"/>
          <w:color w:val="000000"/>
          <w:sz w:val="28"/>
          <w:szCs w:val="28"/>
        </w:rPr>
        <w:t>ідносно</w:t>
      </w:r>
      <w:r w:rsidRPr="00576A55">
        <w:rPr>
          <w:rFonts w:ascii="Times New Roman" w:eastAsia="Times New Roman" w:hAnsi="Times New Roman" w:cs="Times New Roman"/>
          <w:color w:val="000000"/>
          <w:sz w:val="28"/>
          <w:szCs w:val="28"/>
        </w:rPr>
        <w:t xml:space="preserve"> реалізації завдань гендерної політики та </w:t>
      </w:r>
      <w:r w:rsidR="00C7544E" w:rsidRPr="00576A55">
        <w:rPr>
          <w:rFonts w:ascii="Times New Roman" w:eastAsia="Times New Roman" w:hAnsi="Times New Roman" w:cs="Times New Roman"/>
          <w:color w:val="000000"/>
          <w:sz w:val="28"/>
          <w:szCs w:val="28"/>
        </w:rPr>
        <w:t>чинить</w:t>
      </w:r>
      <w:r w:rsidRPr="00576A55">
        <w:rPr>
          <w:rFonts w:ascii="Times New Roman" w:eastAsia="Times New Roman" w:hAnsi="Times New Roman" w:cs="Times New Roman"/>
          <w:color w:val="000000"/>
          <w:sz w:val="28"/>
          <w:szCs w:val="28"/>
        </w:rPr>
        <w:t xml:space="preserve"> позитивний </w:t>
      </w:r>
      <w:r w:rsidR="00C7544E" w:rsidRPr="00576A55">
        <w:rPr>
          <w:rFonts w:ascii="Times New Roman" w:eastAsia="Times New Roman" w:hAnsi="Times New Roman" w:cs="Times New Roman"/>
          <w:color w:val="000000"/>
          <w:sz w:val="28"/>
          <w:szCs w:val="28"/>
        </w:rPr>
        <w:t xml:space="preserve">вплив </w:t>
      </w:r>
      <w:r w:rsidRPr="00576A55">
        <w:rPr>
          <w:rFonts w:ascii="Times New Roman" w:eastAsia="Times New Roman" w:hAnsi="Times New Roman" w:cs="Times New Roman"/>
          <w:color w:val="000000"/>
          <w:sz w:val="28"/>
          <w:szCs w:val="28"/>
        </w:rPr>
        <w:t>на своєчасне та ефективне виконання покладених на органи завдань.</w:t>
      </w:r>
    </w:p>
    <w:p w:rsidR="00C81DAE" w:rsidRPr="00576A55" w:rsidRDefault="00791717" w:rsidP="00733BC4">
      <w:pPr>
        <w:numPr>
          <w:ilvl w:val="0"/>
          <w:numId w:val="9"/>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За дорученням Міністра внутрішніх справ </w:t>
      </w:r>
      <w:r w:rsidRPr="00576A55">
        <w:rPr>
          <w:rFonts w:ascii="Times New Roman" w:eastAsia="Times New Roman" w:hAnsi="Times New Roman" w:cs="Times New Roman"/>
          <w:b/>
          <w:color w:val="000000"/>
          <w:sz w:val="28"/>
          <w:szCs w:val="28"/>
        </w:rPr>
        <w:t>до функціональних обов’язків керівників підрозділів усіх рівнів</w:t>
      </w:r>
      <w:r w:rsidRPr="00576A55">
        <w:rPr>
          <w:rFonts w:ascii="Times New Roman" w:eastAsia="Times New Roman" w:hAnsi="Times New Roman" w:cs="Times New Roman"/>
          <w:color w:val="000000"/>
          <w:sz w:val="28"/>
          <w:szCs w:val="28"/>
        </w:rPr>
        <w:t xml:space="preserve"> в апараті, органах, закладах, установах, що належать до сфери управління Міністерства внутрішніх справ України, </w:t>
      </w:r>
      <w:r w:rsidRPr="00576A55">
        <w:rPr>
          <w:rFonts w:ascii="Times New Roman" w:eastAsia="Times New Roman" w:hAnsi="Times New Roman" w:cs="Times New Roman"/>
          <w:b/>
          <w:color w:val="000000"/>
          <w:sz w:val="28"/>
          <w:szCs w:val="28"/>
        </w:rPr>
        <w:t>внесено положення щодо забезпечення керівниками принципу рівних прав та можливостей жінок і чоловіків.</w:t>
      </w:r>
      <w:r w:rsidRPr="00576A55">
        <w:rPr>
          <w:rFonts w:ascii="Times New Roman" w:eastAsia="Times New Roman" w:hAnsi="Times New Roman" w:cs="Times New Roman"/>
          <w:color w:val="000000"/>
          <w:sz w:val="28"/>
          <w:szCs w:val="28"/>
        </w:rPr>
        <w:t xml:space="preserve"> </w:t>
      </w:r>
      <w:r w:rsidR="00E80A96" w:rsidRPr="00576A55">
        <w:rPr>
          <w:rFonts w:ascii="Times New Roman" w:eastAsia="Times New Roman" w:hAnsi="Times New Roman" w:cs="Times New Roman"/>
          <w:color w:val="000000"/>
          <w:sz w:val="28"/>
          <w:szCs w:val="28"/>
        </w:rPr>
        <w:t>Це</w:t>
      </w:r>
      <w:r w:rsidRPr="00576A55">
        <w:rPr>
          <w:rFonts w:ascii="Times New Roman" w:eastAsia="Times New Roman" w:hAnsi="Times New Roman" w:cs="Times New Roman"/>
          <w:color w:val="000000"/>
          <w:sz w:val="28"/>
          <w:szCs w:val="28"/>
        </w:rPr>
        <w:t xml:space="preserve"> є потужним інструментом посилення прав та можливостей жінок і чоловіків в органах системи МВС та забезпечення сприяння поєднанню ними сімейних та професійних обов’язків. </w:t>
      </w:r>
    </w:p>
    <w:p w:rsidR="004F44E9" w:rsidRPr="00576A55" w:rsidRDefault="004F44E9" w:rsidP="004F44E9">
      <w:pPr>
        <w:pBdr>
          <w:top w:val="nil"/>
          <w:left w:val="nil"/>
          <w:bottom w:val="nil"/>
          <w:right w:val="nil"/>
          <w:between w:val="nil"/>
        </w:pBdr>
        <w:tabs>
          <w:tab w:val="left" w:pos="952"/>
        </w:tabs>
        <w:ind w:left="567"/>
        <w:jc w:val="both"/>
        <w:rPr>
          <w:rFonts w:ascii="Times New Roman" w:eastAsia="Times New Roman" w:hAnsi="Times New Roman" w:cs="Times New Roman"/>
          <w:color w:val="000000"/>
          <w:sz w:val="28"/>
          <w:szCs w:val="28"/>
        </w:rPr>
      </w:pPr>
    </w:p>
    <w:p w:rsidR="00C81DAE" w:rsidRPr="00576A55" w:rsidRDefault="00AA44E3"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u w:val="single"/>
        </w:rPr>
      </w:pPr>
      <w:r w:rsidRPr="00576A55">
        <w:rPr>
          <w:rFonts w:ascii="Times New Roman" w:eastAsia="Times New Roman" w:hAnsi="Times New Roman" w:cs="Times New Roman"/>
          <w:b/>
          <w:color w:val="000000"/>
          <w:sz w:val="28"/>
          <w:szCs w:val="28"/>
          <w:u w:val="single"/>
        </w:rPr>
        <w:t>Збільш</w:t>
      </w:r>
      <w:r w:rsidR="00791717" w:rsidRPr="00576A55">
        <w:rPr>
          <w:rFonts w:ascii="Times New Roman" w:eastAsia="Times New Roman" w:hAnsi="Times New Roman" w:cs="Times New Roman"/>
          <w:b/>
          <w:color w:val="000000"/>
          <w:sz w:val="28"/>
          <w:szCs w:val="28"/>
          <w:u w:val="single"/>
        </w:rPr>
        <w:t xml:space="preserve">ення участі жінок у діяльності сектору безпеки та подолання бар’єрів у </w:t>
      </w:r>
      <w:r w:rsidR="00E80A96" w:rsidRPr="00576A55">
        <w:rPr>
          <w:rFonts w:ascii="Times New Roman" w:eastAsia="Times New Roman" w:hAnsi="Times New Roman" w:cs="Times New Roman"/>
          <w:b/>
          <w:color w:val="000000"/>
          <w:sz w:val="28"/>
          <w:szCs w:val="28"/>
          <w:u w:val="single"/>
        </w:rPr>
        <w:t xml:space="preserve">їх </w:t>
      </w:r>
      <w:r w:rsidR="00791717" w:rsidRPr="00576A55">
        <w:rPr>
          <w:rFonts w:ascii="Times New Roman" w:eastAsia="Times New Roman" w:hAnsi="Times New Roman" w:cs="Times New Roman"/>
          <w:b/>
          <w:color w:val="000000"/>
          <w:sz w:val="28"/>
          <w:szCs w:val="28"/>
          <w:u w:val="single"/>
        </w:rPr>
        <w:t>професійній реалізації.</w:t>
      </w:r>
    </w:p>
    <w:p w:rsidR="00C81DAE" w:rsidRPr="00576A55" w:rsidRDefault="00C81DAE"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Збільшення репрезентації жінок у секторі безпеки є невід’ємною </w:t>
      </w:r>
      <w:r w:rsidR="00E80A96" w:rsidRPr="00576A55">
        <w:rPr>
          <w:rFonts w:ascii="Times New Roman" w:eastAsia="Times New Roman" w:hAnsi="Times New Roman" w:cs="Times New Roman"/>
          <w:color w:val="000000"/>
          <w:sz w:val="28"/>
          <w:szCs w:val="28"/>
        </w:rPr>
        <w:t>складов</w:t>
      </w:r>
      <w:r w:rsidRPr="00576A55">
        <w:rPr>
          <w:rFonts w:ascii="Times New Roman" w:eastAsia="Times New Roman" w:hAnsi="Times New Roman" w:cs="Times New Roman"/>
          <w:color w:val="000000"/>
          <w:sz w:val="28"/>
          <w:szCs w:val="28"/>
        </w:rPr>
        <w:t xml:space="preserve">ою процесу трансформації суспільства </w:t>
      </w:r>
      <w:r w:rsidR="005C4810" w:rsidRPr="00576A55">
        <w:rPr>
          <w:rFonts w:ascii="Times New Roman" w:eastAsia="Times New Roman" w:hAnsi="Times New Roman" w:cs="Times New Roman"/>
          <w:color w:val="000000"/>
          <w:sz w:val="28"/>
          <w:szCs w:val="28"/>
        </w:rPr>
        <w:t>загалом</w:t>
      </w:r>
      <w:r w:rsidRPr="00576A55">
        <w:rPr>
          <w:rFonts w:ascii="Times New Roman" w:eastAsia="Times New Roman" w:hAnsi="Times New Roman" w:cs="Times New Roman"/>
          <w:color w:val="000000"/>
          <w:sz w:val="28"/>
          <w:szCs w:val="28"/>
        </w:rPr>
        <w:t xml:space="preserve"> і </w:t>
      </w:r>
      <w:r w:rsidR="005C4810" w:rsidRPr="00576A55">
        <w:rPr>
          <w:rFonts w:ascii="Times New Roman" w:eastAsia="Times New Roman" w:hAnsi="Times New Roman" w:cs="Times New Roman"/>
          <w:color w:val="000000"/>
          <w:sz w:val="28"/>
          <w:szCs w:val="28"/>
        </w:rPr>
        <w:t>полягає</w:t>
      </w:r>
      <w:r w:rsidRPr="00576A55">
        <w:rPr>
          <w:rFonts w:ascii="Times New Roman" w:eastAsia="Times New Roman" w:hAnsi="Times New Roman" w:cs="Times New Roman"/>
          <w:color w:val="000000"/>
          <w:sz w:val="28"/>
          <w:szCs w:val="28"/>
        </w:rPr>
        <w:t xml:space="preserve"> в по</w:t>
      </w:r>
      <w:r w:rsidR="00AA44E3" w:rsidRPr="00576A55">
        <w:rPr>
          <w:rFonts w:ascii="Times New Roman" w:eastAsia="Times New Roman" w:hAnsi="Times New Roman" w:cs="Times New Roman"/>
          <w:color w:val="000000"/>
          <w:sz w:val="28"/>
          <w:szCs w:val="28"/>
        </w:rPr>
        <w:t>глиб</w:t>
      </w:r>
      <w:r w:rsidRPr="00576A55">
        <w:rPr>
          <w:rFonts w:ascii="Times New Roman" w:eastAsia="Times New Roman" w:hAnsi="Times New Roman" w:cs="Times New Roman"/>
          <w:color w:val="000000"/>
          <w:sz w:val="28"/>
          <w:szCs w:val="28"/>
        </w:rPr>
        <w:t xml:space="preserve">ленні ролі впливу жінок </w:t>
      </w:r>
      <w:r w:rsidR="00AA44E3"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секторі безпеки </w:t>
      </w:r>
      <w:r w:rsidR="00AA44E3"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розширенні їх можливостей </w:t>
      </w:r>
      <w:r w:rsidR="009139FE" w:rsidRPr="00576A55">
        <w:rPr>
          <w:rFonts w:ascii="Times New Roman" w:eastAsia="Times New Roman" w:hAnsi="Times New Roman" w:cs="Times New Roman"/>
          <w:color w:val="000000"/>
          <w:sz w:val="28"/>
          <w:szCs w:val="28"/>
        </w:rPr>
        <w:t>щодо</w:t>
      </w:r>
      <w:r w:rsidRPr="00576A55">
        <w:rPr>
          <w:rFonts w:ascii="Times New Roman" w:eastAsia="Times New Roman" w:hAnsi="Times New Roman" w:cs="Times New Roman"/>
          <w:color w:val="000000"/>
          <w:sz w:val="28"/>
          <w:szCs w:val="28"/>
        </w:rPr>
        <w:t xml:space="preserve"> </w:t>
      </w:r>
      <w:r w:rsidR="00AA44E3" w:rsidRPr="00576A55">
        <w:rPr>
          <w:rFonts w:ascii="Times New Roman" w:eastAsia="Times New Roman" w:hAnsi="Times New Roman" w:cs="Times New Roman"/>
          <w:color w:val="000000"/>
          <w:sz w:val="28"/>
          <w:szCs w:val="28"/>
        </w:rPr>
        <w:t>р</w:t>
      </w:r>
      <w:r w:rsidRPr="00576A55">
        <w:rPr>
          <w:rFonts w:ascii="Times New Roman" w:eastAsia="Times New Roman" w:hAnsi="Times New Roman" w:cs="Times New Roman"/>
          <w:color w:val="000000"/>
          <w:sz w:val="28"/>
          <w:szCs w:val="28"/>
        </w:rPr>
        <w:t>еалізації професійного потенціалу на всіх рівнях.</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Органам системи МВС вдалося посилити роль жінок в інституціях сектору безпеки шляхом </w:t>
      </w:r>
      <w:r w:rsidR="009139FE"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несення змін до нормативно-правових документів та зменшити бар’єри для участі жінок в усіх сферах діяльності сектору безпеки: </w:t>
      </w:r>
    </w:p>
    <w:p w:rsidR="00C81DAE" w:rsidRPr="00576A55" w:rsidRDefault="00791717" w:rsidP="00AD17FE">
      <w:pPr>
        <w:numPr>
          <w:ilvl w:val="0"/>
          <w:numId w:val="1"/>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У 2017 році було відкрито </w:t>
      </w:r>
      <w:r w:rsidR="009139FE" w:rsidRPr="00576A55">
        <w:rPr>
          <w:rFonts w:ascii="Times New Roman" w:eastAsia="Times New Roman" w:hAnsi="Times New Roman" w:cs="Times New Roman"/>
          <w:color w:val="000000"/>
          <w:sz w:val="28"/>
          <w:szCs w:val="28"/>
        </w:rPr>
        <w:t>понад</w:t>
      </w:r>
      <w:r w:rsidRPr="00576A55">
        <w:rPr>
          <w:rFonts w:ascii="Times New Roman" w:eastAsia="Times New Roman" w:hAnsi="Times New Roman" w:cs="Times New Roman"/>
          <w:color w:val="000000"/>
          <w:sz w:val="28"/>
          <w:szCs w:val="28"/>
        </w:rPr>
        <w:t xml:space="preserve"> 450 посад, на які раніше жінки навіть не могли претендувати, тому сьогодні в системі органів МВС маємо жінку – </w:t>
      </w:r>
      <w:r w:rsidRPr="00576A55">
        <w:rPr>
          <w:rFonts w:ascii="Times New Roman" w:eastAsia="Times New Roman" w:hAnsi="Times New Roman" w:cs="Times New Roman"/>
          <w:color w:val="000000"/>
          <w:spacing w:val="-2"/>
          <w:sz w:val="28"/>
          <w:szCs w:val="28"/>
        </w:rPr>
        <w:t>водолаза, жінку</w:t>
      </w:r>
      <w:bookmarkStart w:id="67" w:name="_Hlk36640654"/>
      <w:r w:rsidRPr="00576A55">
        <w:rPr>
          <w:rFonts w:ascii="Times New Roman" w:eastAsia="Times New Roman" w:hAnsi="Times New Roman" w:cs="Times New Roman"/>
          <w:color w:val="000000"/>
          <w:spacing w:val="-2"/>
          <w:sz w:val="28"/>
          <w:szCs w:val="28"/>
        </w:rPr>
        <w:t xml:space="preserve"> – </w:t>
      </w:r>
      <w:bookmarkEnd w:id="67"/>
      <w:r w:rsidRPr="00576A55">
        <w:rPr>
          <w:rFonts w:ascii="Times New Roman" w:eastAsia="Times New Roman" w:hAnsi="Times New Roman" w:cs="Times New Roman"/>
          <w:color w:val="000000"/>
          <w:spacing w:val="-2"/>
          <w:sz w:val="28"/>
          <w:szCs w:val="28"/>
        </w:rPr>
        <w:t>керівника кінологічної служби, жінку – хіміка, першу жінку –</w:t>
      </w:r>
      <w:r w:rsidRPr="00576A55">
        <w:rPr>
          <w:rFonts w:ascii="Times New Roman" w:eastAsia="Times New Roman" w:hAnsi="Times New Roman" w:cs="Times New Roman"/>
          <w:color w:val="000000"/>
          <w:sz w:val="28"/>
          <w:szCs w:val="28"/>
        </w:rPr>
        <w:t xml:space="preserve"> генерала Національної поліції.</w:t>
      </w:r>
    </w:p>
    <w:p w:rsidR="00C81DAE" w:rsidRPr="00576A55" w:rsidRDefault="0045602D" w:rsidP="00AD17FE">
      <w:pPr>
        <w:numPr>
          <w:ilvl w:val="0"/>
          <w:numId w:val="1"/>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w:t>
      </w:r>
      <w:r w:rsidR="00791717" w:rsidRPr="00576A55">
        <w:rPr>
          <w:rFonts w:ascii="Times New Roman" w:eastAsia="Times New Roman" w:hAnsi="Times New Roman" w:cs="Times New Roman"/>
          <w:color w:val="000000"/>
          <w:sz w:val="28"/>
          <w:szCs w:val="28"/>
        </w:rPr>
        <w:t xml:space="preserve"> урахуванням фізіологічних властивостей </w:t>
      </w:r>
      <w:proofErr w:type="spellStart"/>
      <w:r w:rsidRPr="00576A55">
        <w:rPr>
          <w:rFonts w:ascii="Times New Roman" w:eastAsia="Times New Roman" w:hAnsi="Times New Roman" w:cs="Times New Roman"/>
          <w:color w:val="000000"/>
          <w:sz w:val="28"/>
          <w:szCs w:val="28"/>
        </w:rPr>
        <w:t>урівняно</w:t>
      </w:r>
      <w:proofErr w:type="spellEnd"/>
      <w:r w:rsidRPr="00576A55">
        <w:rPr>
          <w:rFonts w:ascii="Times New Roman" w:eastAsia="Times New Roman" w:hAnsi="Times New Roman" w:cs="Times New Roman"/>
          <w:color w:val="000000"/>
          <w:sz w:val="28"/>
          <w:szCs w:val="28"/>
        </w:rPr>
        <w:t xml:space="preserve"> </w:t>
      </w:r>
      <w:r w:rsidR="00791717" w:rsidRPr="00576A55">
        <w:rPr>
          <w:rFonts w:ascii="Times New Roman" w:eastAsia="Times New Roman" w:hAnsi="Times New Roman" w:cs="Times New Roman"/>
          <w:color w:val="000000"/>
          <w:sz w:val="28"/>
          <w:szCs w:val="28"/>
        </w:rPr>
        <w:t xml:space="preserve">нормативи для вступу дівчат та хлопців </w:t>
      </w:r>
      <w:r w:rsidRPr="00576A55">
        <w:rPr>
          <w:rFonts w:ascii="Times New Roman" w:eastAsia="Times New Roman" w:hAnsi="Times New Roman" w:cs="Times New Roman"/>
          <w:color w:val="000000"/>
          <w:sz w:val="28"/>
          <w:szCs w:val="28"/>
        </w:rPr>
        <w:t>до</w:t>
      </w:r>
      <w:r w:rsidR="00791717" w:rsidRPr="00576A55">
        <w:rPr>
          <w:rFonts w:ascii="Times New Roman" w:eastAsia="Times New Roman" w:hAnsi="Times New Roman" w:cs="Times New Roman"/>
          <w:color w:val="000000"/>
          <w:sz w:val="28"/>
          <w:szCs w:val="28"/>
        </w:rPr>
        <w:t xml:space="preserve"> заклад</w:t>
      </w:r>
      <w:r w:rsidRPr="00576A55">
        <w:rPr>
          <w:rFonts w:ascii="Times New Roman" w:eastAsia="Times New Roman" w:hAnsi="Times New Roman" w:cs="Times New Roman"/>
          <w:color w:val="000000"/>
          <w:sz w:val="28"/>
          <w:szCs w:val="28"/>
        </w:rPr>
        <w:t>ів</w:t>
      </w:r>
      <w:r w:rsidR="00791717"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 xml:space="preserve">вищої освіти </w:t>
      </w:r>
      <w:r w:rsidR="00791717" w:rsidRPr="00576A55">
        <w:rPr>
          <w:rFonts w:ascii="Times New Roman" w:eastAsia="Times New Roman" w:hAnsi="Times New Roman" w:cs="Times New Roman"/>
          <w:color w:val="000000"/>
          <w:sz w:val="28"/>
          <w:szCs w:val="28"/>
        </w:rPr>
        <w:t xml:space="preserve">сектору безпеки. </w:t>
      </w:r>
    </w:p>
    <w:p w:rsidR="00C81DAE" w:rsidRPr="00576A55" w:rsidRDefault="00791717" w:rsidP="00AD17FE">
      <w:pPr>
        <w:numPr>
          <w:ilvl w:val="0"/>
          <w:numId w:val="1"/>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 2018 року жінкам надано право брати участь у кваліфікаційних іспитах на право носіння Берет</w:t>
      </w:r>
      <w:r w:rsidR="000A1C69" w:rsidRPr="00576A55">
        <w:rPr>
          <w:rFonts w:ascii="Times New Roman" w:eastAsia="Times New Roman" w:hAnsi="Times New Roman" w:cs="Times New Roman"/>
          <w:color w:val="000000"/>
          <w:sz w:val="28"/>
          <w:szCs w:val="28"/>
        </w:rPr>
        <w:t>а</w:t>
      </w:r>
      <w:r w:rsidRPr="00576A55">
        <w:rPr>
          <w:rFonts w:ascii="Times New Roman" w:eastAsia="Times New Roman" w:hAnsi="Times New Roman" w:cs="Times New Roman"/>
          <w:color w:val="000000"/>
          <w:sz w:val="28"/>
          <w:szCs w:val="28"/>
        </w:rPr>
        <w:t xml:space="preserve"> з відзнакою в Національній гвардії України, що раніше було заборонено.  </w:t>
      </w:r>
    </w:p>
    <w:p w:rsidR="00C81DAE" w:rsidRPr="00576A55" w:rsidRDefault="00791717" w:rsidP="00AD17FE">
      <w:pPr>
        <w:numPr>
          <w:ilvl w:val="0"/>
          <w:numId w:val="1"/>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Службові розслідування в Національній гвардії України, </w:t>
      </w:r>
      <w:r w:rsidR="000A1C69" w:rsidRPr="00576A55">
        <w:rPr>
          <w:rFonts w:ascii="Times New Roman" w:eastAsia="Times New Roman" w:hAnsi="Times New Roman" w:cs="Times New Roman"/>
          <w:color w:val="000000"/>
          <w:sz w:val="28"/>
          <w:szCs w:val="28"/>
        </w:rPr>
        <w:t>що</w:t>
      </w:r>
      <w:r w:rsidRPr="00576A55">
        <w:rPr>
          <w:rFonts w:ascii="Times New Roman" w:eastAsia="Times New Roman" w:hAnsi="Times New Roman" w:cs="Times New Roman"/>
          <w:color w:val="000000"/>
          <w:sz w:val="28"/>
          <w:szCs w:val="28"/>
        </w:rPr>
        <w:t xml:space="preserve"> є військовим формуванням, проводяться із залученням фахівців з питань </w:t>
      </w:r>
      <w:r w:rsidRPr="00576A55">
        <w:rPr>
          <w:rFonts w:ascii="Times New Roman" w:eastAsia="Times New Roman" w:hAnsi="Times New Roman" w:cs="Times New Roman"/>
          <w:color w:val="000000"/>
          <w:sz w:val="28"/>
          <w:szCs w:val="28"/>
        </w:rPr>
        <w:lastRenderedPageBreak/>
        <w:t xml:space="preserve">гендерної інтеграції органів військового управління задля уникнення дискримінації за ознакою статі. </w:t>
      </w:r>
    </w:p>
    <w:p w:rsidR="00C81DAE" w:rsidRPr="00576A55" w:rsidRDefault="00791717" w:rsidP="00AD17FE">
      <w:pPr>
        <w:numPr>
          <w:ilvl w:val="0"/>
          <w:numId w:val="1"/>
        </w:numPr>
        <w:pBdr>
          <w:top w:val="nil"/>
          <w:left w:val="nil"/>
          <w:bottom w:val="nil"/>
          <w:right w:val="nil"/>
          <w:between w:val="nil"/>
        </w:pBdr>
        <w:tabs>
          <w:tab w:val="left" w:pos="952"/>
        </w:tabs>
        <w:ind w:left="0"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t xml:space="preserve">З початку 2018 року </w:t>
      </w:r>
      <w:r w:rsidR="000A1C69" w:rsidRPr="00576A55">
        <w:rPr>
          <w:rFonts w:ascii="Times New Roman" w:eastAsia="Times New Roman" w:hAnsi="Times New Roman" w:cs="Times New Roman"/>
          <w:color w:val="000000"/>
          <w:spacing w:val="-4"/>
          <w:sz w:val="28"/>
          <w:szCs w:val="28"/>
        </w:rPr>
        <w:t>в</w:t>
      </w:r>
      <w:r w:rsidRPr="00576A55">
        <w:rPr>
          <w:rFonts w:ascii="Times New Roman" w:eastAsia="Times New Roman" w:hAnsi="Times New Roman" w:cs="Times New Roman"/>
          <w:color w:val="000000"/>
          <w:spacing w:val="-4"/>
          <w:sz w:val="28"/>
          <w:szCs w:val="28"/>
        </w:rPr>
        <w:t xml:space="preserve"> Міністерстві внутрішніх справ гендерний аспект інтегровано до процесу збору кадрової статистик</w:t>
      </w:r>
      <w:r w:rsidR="000A1C69" w:rsidRPr="00576A55">
        <w:rPr>
          <w:rFonts w:ascii="Times New Roman" w:eastAsia="Times New Roman" w:hAnsi="Times New Roman" w:cs="Times New Roman"/>
          <w:color w:val="000000"/>
          <w:spacing w:val="-4"/>
          <w:sz w:val="28"/>
          <w:szCs w:val="28"/>
        </w:rPr>
        <w:t>и</w:t>
      </w:r>
      <w:r w:rsidRPr="00576A55">
        <w:rPr>
          <w:rFonts w:ascii="Times New Roman" w:eastAsia="Times New Roman" w:hAnsi="Times New Roman" w:cs="Times New Roman"/>
          <w:color w:val="000000"/>
          <w:spacing w:val="-4"/>
          <w:sz w:val="28"/>
          <w:szCs w:val="28"/>
        </w:rPr>
        <w:t xml:space="preserve">, </w:t>
      </w:r>
      <w:r w:rsidR="00581EDF" w:rsidRPr="00576A55">
        <w:rPr>
          <w:rFonts w:ascii="Times New Roman" w:eastAsia="Times New Roman" w:hAnsi="Times New Roman" w:cs="Times New Roman"/>
          <w:color w:val="000000"/>
          <w:spacing w:val="-4"/>
          <w:sz w:val="28"/>
          <w:szCs w:val="28"/>
        </w:rPr>
        <w:t>з огляду на що</w:t>
      </w:r>
      <w:r w:rsidRPr="00576A55">
        <w:rPr>
          <w:rFonts w:ascii="Times New Roman" w:eastAsia="Times New Roman" w:hAnsi="Times New Roman" w:cs="Times New Roman"/>
          <w:color w:val="000000"/>
          <w:spacing w:val="-4"/>
          <w:sz w:val="28"/>
          <w:szCs w:val="28"/>
        </w:rPr>
        <w:t xml:space="preserve"> запроваджено збір статистичних даних органів системи МВС з розподілом за статтю</w:t>
      </w:r>
      <w:r w:rsidR="00581EDF" w:rsidRPr="00576A55">
        <w:rPr>
          <w:rFonts w:ascii="Times New Roman" w:eastAsia="Times New Roman" w:hAnsi="Times New Roman" w:cs="Times New Roman"/>
          <w:color w:val="000000"/>
          <w:spacing w:val="-4"/>
          <w:sz w:val="28"/>
          <w:szCs w:val="28"/>
        </w:rPr>
        <w:t>.</w:t>
      </w:r>
      <w:r w:rsidRPr="00576A55">
        <w:rPr>
          <w:rFonts w:ascii="Times New Roman" w:eastAsia="Times New Roman" w:hAnsi="Times New Roman" w:cs="Times New Roman"/>
          <w:color w:val="000000"/>
          <w:spacing w:val="-4"/>
          <w:sz w:val="28"/>
          <w:szCs w:val="28"/>
        </w:rPr>
        <w:t xml:space="preserve"> </w:t>
      </w:r>
      <w:r w:rsidR="004F44E9" w:rsidRPr="00576A55">
        <w:rPr>
          <w:rFonts w:ascii="Times New Roman" w:eastAsia="Times New Roman" w:hAnsi="Times New Roman" w:cs="Times New Roman"/>
          <w:color w:val="000000"/>
          <w:spacing w:val="-4"/>
          <w:sz w:val="28"/>
          <w:szCs w:val="28"/>
        </w:rPr>
        <w:br/>
      </w:r>
      <w:r w:rsidR="00581EDF" w:rsidRPr="00576A55">
        <w:rPr>
          <w:rFonts w:ascii="Times New Roman" w:eastAsia="Times New Roman" w:hAnsi="Times New Roman" w:cs="Times New Roman"/>
          <w:color w:val="000000"/>
          <w:spacing w:val="-4"/>
          <w:sz w:val="28"/>
          <w:szCs w:val="28"/>
        </w:rPr>
        <w:t>Н</w:t>
      </w:r>
      <w:r w:rsidRPr="00576A55">
        <w:rPr>
          <w:rFonts w:ascii="Times New Roman" w:eastAsia="Times New Roman" w:hAnsi="Times New Roman" w:cs="Times New Roman"/>
          <w:color w:val="000000"/>
          <w:spacing w:val="-4"/>
          <w:sz w:val="28"/>
          <w:szCs w:val="28"/>
        </w:rPr>
        <w:t>а постійній основі здійснюється аналіз зібраних даних, який д</w:t>
      </w:r>
      <w:r w:rsidR="00581EDF" w:rsidRPr="00576A55">
        <w:rPr>
          <w:rFonts w:ascii="Times New Roman" w:eastAsia="Times New Roman" w:hAnsi="Times New Roman" w:cs="Times New Roman"/>
          <w:color w:val="000000"/>
          <w:spacing w:val="-4"/>
          <w:sz w:val="28"/>
          <w:szCs w:val="28"/>
        </w:rPr>
        <w:t>ає змогу</w:t>
      </w:r>
      <w:r w:rsidRPr="00576A55">
        <w:rPr>
          <w:rFonts w:ascii="Times New Roman" w:eastAsia="Times New Roman" w:hAnsi="Times New Roman" w:cs="Times New Roman"/>
          <w:color w:val="000000"/>
          <w:spacing w:val="-4"/>
          <w:sz w:val="28"/>
          <w:szCs w:val="28"/>
        </w:rPr>
        <w:t xml:space="preserve"> відслідковувати тенденції серед працівників органів системи МВС та застосовувати необхідні заходи щодо поліпшення кар’єрних можливостей жінок.</w:t>
      </w:r>
    </w:p>
    <w:p w:rsidR="00C81DAE"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За два роки впровадження гендерної політики можна побачити позитивну динаміку збільшення кількості жінок в Національній поліції України та Національній гварді</w:t>
      </w:r>
      <w:r w:rsidR="001E4B01" w:rsidRPr="00576A55">
        <w:rPr>
          <w:rFonts w:ascii="Times New Roman" w:eastAsia="Times New Roman" w:hAnsi="Times New Roman" w:cs="Times New Roman"/>
          <w:color w:val="000000"/>
          <w:sz w:val="28"/>
          <w:szCs w:val="28"/>
        </w:rPr>
        <w:t>ї</w:t>
      </w:r>
      <w:r w:rsidRPr="00576A55">
        <w:rPr>
          <w:rFonts w:ascii="Times New Roman" w:eastAsia="Times New Roman" w:hAnsi="Times New Roman" w:cs="Times New Roman"/>
          <w:color w:val="000000"/>
          <w:sz w:val="28"/>
          <w:szCs w:val="28"/>
        </w:rPr>
        <w:t xml:space="preserve"> на понад 1</w:t>
      </w:r>
      <w:r w:rsidR="001E4B01"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xml:space="preserve">%, </w:t>
      </w:r>
      <w:r w:rsidR="001E4B01" w:rsidRPr="00576A55">
        <w:rPr>
          <w:rFonts w:ascii="Times New Roman" w:eastAsia="Times New Roman" w:hAnsi="Times New Roman" w:cs="Times New Roman"/>
          <w:color w:val="000000"/>
          <w:sz w:val="28"/>
          <w:szCs w:val="28"/>
        </w:rPr>
        <w:t xml:space="preserve">у </w:t>
      </w:r>
      <w:r w:rsidRPr="00576A55">
        <w:rPr>
          <w:rFonts w:ascii="Times New Roman" w:eastAsia="Times New Roman" w:hAnsi="Times New Roman" w:cs="Times New Roman"/>
          <w:color w:val="000000"/>
          <w:sz w:val="28"/>
          <w:szCs w:val="28"/>
        </w:rPr>
        <w:t>Державній службі з надзвичайних ситуацій</w:t>
      </w:r>
      <w:r w:rsidR="00BF3602" w:rsidRPr="00576A55">
        <w:rPr>
          <w:rFonts w:ascii="Times New Roman" w:eastAsia="Times New Roman" w:hAnsi="Times New Roman" w:cs="Times New Roman"/>
          <w:color w:val="000000"/>
          <w:sz w:val="28"/>
          <w:szCs w:val="28"/>
        </w:rPr>
        <w:t xml:space="preserve"> – </w:t>
      </w:r>
      <w:r w:rsidRPr="00576A55">
        <w:rPr>
          <w:rFonts w:ascii="Times New Roman" w:eastAsia="Times New Roman" w:hAnsi="Times New Roman" w:cs="Times New Roman"/>
          <w:color w:val="000000"/>
          <w:sz w:val="28"/>
          <w:szCs w:val="28"/>
        </w:rPr>
        <w:t>на 5 % (Таблиця 1)</w:t>
      </w:r>
      <w:r w:rsidR="00BF3602" w:rsidRPr="00576A55">
        <w:rPr>
          <w:rFonts w:ascii="Times New Roman" w:eastAsia="Times New Roman" w:hAnsi="Times New Roman" w:cs="Times New Roman"/>
          <w:color w:val="000000"/>
          <w:sz w:val="28"/>
          <w:szCs w:val="28"/>
        </w:rPr>
        <w:t>.</w:t>
      </w:r>
    </w:p>
    <w:p w:rsidR="00871199" w:rsidRPr="00576A55" w:rsidRDefault="00791717"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Так</w:t>
      </w:r>
      <w:r w:rsidR="008E43D0" w:rsidRPr="00576A55">
        <w:rPr>
          <w:rFonts w:ascii="Times New Roman" w:eastAsia="Times New Roman" w:hAnsi="Times New Roman" w:cs="Times New Roman"/>
          <w:color w:val="000000"/>
          <w:sz w:val="28"/>
          <w:szCs w:val="28"/>
        </w:rPr>
        <w:t xml:space="preserve"> само </w:t>
      </w:r>
      <w:r w:rsidRPr="00576A55">
        <w:rPr>
          <w:rFonts w:ascii="Times New Roman" w:eastAsia="Times New Roman" w:hAnsi="Times New Roman" w:cs="Times New Roman"/>
          <w:color w:val="000000"/>
          <w:sz w:val="28"/>
          <w:szCs w:val="28"/>
        </w:rPr>
        <w:t xml:space="preserve">позитивна динаміка спостерігається </w:t>
      </w:r>
      <w:r w:rsidR="008E43D0"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збільшенні </w:t>
      </w:r>
      <w:r w:rsidR="008E43D0" w:rsidRPr="00576A55">
        <w:rPr>
          <w:rFonts w:ascii="Times New Roman" w:eastAsia="Times New Roman" w:hAnsi="Times New Roman" w:cs="Times New Roman"/>
          <w:color w:val="000000"/>
          <w:sz w:val="28"/>
          <w:szCs w:val="28"/>
        </w:rPr>
        <w:t xml:space="preserve">кількості </w:t>
      </w:r>
      <w:r w:rsidRPr="00576A55">
        <w:rPr>
          <w:rFonts w:ascii="Times New Roman" w:eastAsia="Times New Roman" w:hAnsi="Times New Roman" w:cs="Times New Roman"/>
          <w:color w:val="000000"/>
          <w:sz w:val="28"/>
          <w:szCs w:val="28"/>
        </w:rPr>
        <w:t>жінок на керівних посадах</w:t>
      </w:r>
      <w:r w:rsidR="008E43D0"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у Національній поліції</w:t>
      </w:r>
      <w:r w:rsidR="00BF3602" w:rsidRPr="00576A55">
        <w:rPr>
          <w:rFonts w:ascii="Times New Roman" w:eastAsia="Times New Roman" w:hAnsi="Times New Roman" w:cs="Times New Roman"/>
          <w:color w:val="000000"/>
          <w:sz w:val="28"/>
          <w:szCs w:val="28"/>
        </w:rPr>
        <w:t xml:space="preserve"> – </w:t>
      </w:r>
      <w:r w:rsidRPr="00576A55">
        <w:rPr>
          <w:rFonts w:ascii="Times New Roman" w:eastAsia="Times New Roman" w:hAnsi="Times New Roman" w:cs="Times New Roman"/>
          <w:color w:val="000000"/>
          <w:sz w:val="28"/>
          <w:szCs w:val="28"/>
        </w:rPr>
        <w:t>понад 4</w:t>
      </w:r>
      <w:r w:rsidR="00BF3602"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у Державній міграційній службі</w:t>
      </w:r>
      <w:r w:rsidR="00BF3602" w:rsidRPr="00576A55">
        <w:rPr>
          <w:rFonts w:ascii="Times New Roman" w:eastAsia="Times New Roman" w:hAnsi="Times New Roman" w:cs="Times New Roman"/>
          <w:color w:val="000000"/>
          <w:sz w:val="28"/>
          <w:szCs w:val="28"/>
        </w:rPr>
        <w:t xml:space="preserve"> – </w:t>
      </w:r>
      <w:r w:rsidRPr="00576A55">
        <w:rPr>
          <w:rFonts w:ascii="Times New Roman" w:eastAsia="Times New Roman" w:hAnsi="Times New Roman" w:cs="Times New Roman"/>
          <w:color w:val="000000"/>
          <w:sz w:val="28"/>
          <w:szCs w:val="28"/>
        </w:rPr>
        <w:t>на 2</w:t>
      </w:r>
      <w:r w:rsidR="00BF3602"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у Національній гвардії України</w:t>
      </w:r>
      <w:r w:rsidR="001313DE" w:rsidRPr="00576A55">
        <w:rPr>
          <w:rFonts w:ascii="Times New Roman" w:eastAsia="Times New Roman" w:hAnsi="Times New Roman" w:cs="Times New Roman"/>
          <w:color w:val="000000"/>
          <w:sz w:val="28"/>
          <w:szCs w:val="28"/>
        </w:rPr>
        <w:t xml:space="preserve"> – </w:t>
      </w:r>
      <w:r w:rsidRPr="00576A55">
        <w:rPr>
          <w:rFonts w:ascii="Times New Roman" w:eastAsia="Times New Roman" w:hAnsi="Times New Roman" w:cs="Times New Roman"/>
          <w:color w:val="000000"/>
          <w:sz w:val="28"/>
          <w:szCs w:val="28"/>
        </w:rPr>
        <w:t>на 1,5</w:t>
      </w:r>
      <w:r w:rsidR="001313DE"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Державній прикордонній службі України та Державній міграційній службі України</w:t>
      </w:r>
      <w:r w:rsidR="001313DE" w:rsidRPr="00576A55">
        <w:rPr>
          <w:rFonts w:ascii="Times New Roman" w:eastAsia="Times New Roman" w:hAnsi="Times New Roman" w:cs="Times New Roman"/>
          <w:color w:val="000000"/>
          <w:sz w:val="28"/>
          <w:szCs w:val="28"/>
        </w:rPr>
        <w:t xml:space="preserve"> – </w:t>
      </w:r>
      <w:r w:rsidRPr="00576A55">
        <w:rPr>
          <w:rFonts w:ascii="Times New Roman" w:eastAsia="Times New Roman" w:hAnsi="Times New Roman" w:cs="Times New Roman"/>
          <w:color w:val="000000"/>
          <w:sz w:val="28"/>
          <w:szCs w:val="28"/>
        </w:rPr>
        <w:t>на 3</w:t>
      </w:r>
      <w:r w:rsidR="001313DE"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(Таблиця 2)</w:t>
      </w:r>
      <w:r w:rsidR="001313DE" w:rsidRPr="00576A55">
        <w:rPr>
          <w:rFonts w:ascii="Times New Roman" w:eastAsia="Times New Roman" w:hAnsi="Times New Roman" w:cs="Times New Roman"/>
          <w:color w:val="000000"/>
          <w:sz w:val="28"/>
          <w:szCs w:val="28"/>
        </w:rPr>
        <w:t xml:space="preserve"> .</w:t>
      </w:r>
    </w:p>
    <w:p w:rsidR="004F44E9" w:rsidRPr="00576A55" w:rsidRDefault="00871199" w:rsidP="00AD17FE">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p>
    <w:p w:rsidR="00C81DAE" w:rsidRPr="00576A55" w:rsidRDefault="00791717" w:rsidP="004F44E9">
      <w:pPr>
        <w:pBdr>
          <w:top w:val="nil"/>
          <w:left w:val="nil"/>
          <w:bottom w:val="nil"/>
          <w:right w:val="nil"/>
          <w:between w:val="nil"/>
        </w:pBdr>
        <w:tabs>
          <w:tab w:val="left" w:pos="952"/>
        </w:tabs>
        <w:ind w:firstLine="567"/>
        <w:jc w:val="right"/>
        <w:rPr>
          <w:rFonts w:ascii="Times New Roman" w:eastAsia="Times New Roman" w:hAnsi="Times New Roman" w:cs="Times New Roman"/>
          <w:color w:val="000000"/>
          <w:sz w:val="28"/>
          <w:szCs w:val="28"/>
        </w:rPr>
      </w:pPr>
      <w:r w:rsidRPr="00576A55">
        <w:rPr>
          <w:rFonts w:ascii="Times New Roman" w:eastAsia="Times New Roman" w:hAnsi="Times New Roman" w:cs="Times New Roman"/>
          <w:i/>
          <w:color w:val="000000"/>
          <w:sz w:val="28"/>
          <w:szCs w:val="28"/>
        </w:rPr>
        <w:t>Таблиця 1</w:t>
      </w:r>
    </w:p>
    <w:p w:rsidR="00C81DAE" w:rsidRPr="00576A55" w:rsidRDefault="00C81DAE" w:rsidP="00AD17FE">
      <w:pPr>
        <w:pBdr>
          <w:top w:val="nil"/>
          <w:left w:val="nil"/>
          <w:bottom w:val="nil"/>
          <w:right w:val="nil"/>
          <w:between w:val="nil"/>
        </w:pBdr>
        <w:shd w:val="clear" w:color="auto" w:fill="FFFFFF"/>
        <w:tabs>
          <w:tab w:val="left" w:pos="1134"/>
        </w:tabs>
        <w:ind w:firstLine="709"/>
        <w:jc w:val="center"/>
        <w:rPr>
          <w:rFonts w:ascii="Times New Roman" w:eastAsia="Times New Roman" w:hAnsi="Times New Roman" w:cs="Times New Roman"/>
          <w:color w:val="000000"/>
          <w:sz w:val="28"/>
          <w:szCs w:val="28"/>
        </w:rPr>
      </w:pPr>
    </w:p>
    <w:p w:rsidR="00C81DAE" w:rsidRPr="00576A55" w:rsidRDefault="00791717" w:rsidP="00733BC4">
      <w:pPr>
        <w:pBdr>
          <w:top w:val="nil"/>
          <w:left w:val="nil"/>
          <w:bottom w:val="nil"/>
          <w:right w:val="nil"/>
          <w:between w:val="nil"/>
        </w:pBdr>
        <w:shd w:val="clear" w:color="auto" w:fill="FFFFFF"/>
        <w:tabs>
          <w:tab w:val="left" w:pos="1134"/>
        </w:tabs>
        <w:jc w:val="center"/>
        <w:rPr>
          <w:rFonts w:ascii="Times New Roman" w:eastAsia="Times New Roman" w:hAnsi="Times New Roman" w:cs="Times New Roman"/>
          <w:b/>
          <w:color w:val="000000"/>
          <w:sz w:val="28"/>
          <w:szCs w:val="28"/>
        </w:rPr>
      </w:pPr>
      <w:r w:rsidRPr="00576A55">
        <w:rPr>
          <w:rFonts w:ascii="Times New Roman" w:eastAsia="Times New Roman" w:hAnsi="Times New Roman" w:cs="Times New Roman"/>
          <w:b/>
          <w:color w:val="000000"/>
          <w:sz w:val="28"/>
          <w:szCs w:val="28"/>
        </w:rPr>
        <w:t xml:space="preserve">Загальна статистика чисельності жінок в особовому </w:t>
      </w:r>
      <w:r w:rsidRPr="00576A55">
        <w:rPr>
          <w:rFonts w:ascii="Times New Roman" w:eastAsia="Times New Roman" w:hAnsi="Times New Roman" w:cs="Times New Roman"/>
          <w:b/>
          <w:color w:val="000000"/>
          <w:sz w:val="28"/>
          <w:szCs w:val="28"/>
        </w:rPr>
        <w:br/>
        <w:t>складі МВС України</w:t>
      </w:r>
    </w:p>
    <w:p w:rsidR="004F44E9" w:rsidRPr="00576A55" w:rsidRDefault="004F44E9" w:rsidP="00733BC4">
      <w:pPr>
        <w:pBdr>
          <w:top w:val="nil"/>
          <w:left w:val="nil"/>
          <w:bottom w:val="nil"/>
          <w:right w:val="nil"/>
          <w:between w:val="nil"/>
        </w:pBdr>
        <w:shd w:val="clear" w:color="auto" w:fill="FFFFFF"/>
        <w:tabs>
          <w:tab w:val="left" w:pos="1134"/>
        </w:tabs>
        <w:jc w:val="center"/>
        <w:rPr>
          <w:rFonts w:ascii="Times New Roman" w:eastAsia="Times New Roman" w:hAnsi="Times New Roman" w:cs="Times New Roman"/>
          <w:color w:val="000000"/>
          <w:sz w:val="28"/>
          <w:szCs w:val="28"/>
        </w:rPr>
      </w:pPr>
    </w:p>
    <w:tbl>
      <w:tblPr>
        <w:tblStyle w:val="a5"/>
        <w:tblW w:w="921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18"/>
        <w:gridCol w:w="3119"/>
        <w:gridCol w:w="2977"/>
      </w:tblGrid>
      <w:tr w:rsidR="00C81DAE" w:rsidRPr="00576A55" w:rsidTr="00733BC4">
        <w:trPr>
          <w:trHeight w:val="645"/>
        </w:trPr>
        <w:tc>
          <w:tcPr>
            <w:tcW w:w="3118" w:type="dxa"/>
            <w:vAlign w:val="center"/>
          </w:tcPr>
          <w:p w:rsidR="00C81DAE" w:rsidRPr="00576A55" w:rsidRDefault="00791717" w:rsidP="00733BC4">
            <w:pPr>
              <w:widowControl w:val="0"/>
              <w:pBdr>
                <w:top w:val="nil"/>
                <w:left w:val="nil"/>
                <w:bottom w:val="nil"/>
                <w:right w:val="nil"/>
                <w:between w:val="nil"/>
              </w:pBdr>
              <w:tabs>
                <w:tab w:val="left" w:pos="952"/>
              </w:tabs>
              <w:ind w:firstLine="709"/>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ЦОВВ</w:t>
            </w:r>
          </w:p>
        </w:tc>
        <w:tc>
          <w:tcPr>
            <w:tcW w:w="3119" w:type="dxa"/>
            <w:vAlign w:val="center"/>
          </w:tcPr>
          <w:p w:rsidR="00C81DAE" w:rsidRPr="00576A55" w:rsidRDefault="00791717" w:rsidP="00733BC4">
            <w:pPr>
              <w:widowControl w:val="0"/>
              <w:pBdr>
                <w:top w:val="nil"/>
                <w:left w:val="nil"/>
                <w:bottom w:val="nil"/>
                <w:right w:val="nil"/>
                <w:between w:val="nil"/>
              </w:pBdr>
              <w:tabs>
                <w:tab w:val="left" w:pos="952"/>
              </w:tabs>
              <w:ind w:firstLine="709"/>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2018 р., %</w:t>
            </w:r>
          </w:p>
        </w:tc>
        <w:tc>
          <w:tcPr>
            <w:tcW w:w="2977" w:type="dxa"/>
            <w:vAlign w:val="center"/>
          </w:tcPr>
          <w:p w:rsidR="00C81DAE" w:rsidRPr="00576A55" w:rsidRDefault="00791717" w:rsidP="00733BC4">
            <w:pPr>
              <w:widowControl w:val="0"/>
              <w:pBdr>
                <w:top w:val="nil"/>
                <w:left w:val="nil"/>
                <w:bottom w:val="nil"/>
                <w:right w:val="nil"/>
                <w:between w:val="nil"/>
              </w:pBdr>
              <w:tabs>
                <w:tab w:val="left" w:pos="952"/>
              </w:tabs>
              <w:ind w:firstLine="709"/>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2019 р</w:t>
            </w:r>
            <w:r w:rsidR="001313DE" w:rsidRPr="00576A55">
              <w:rPr>
                <w:rFonts w:ascii="Times New Roman" w:eastAsia="Times New Roman" w:hAnsi="Times New Roman" w:cs="Times New Roman"/>
                <w:b/>
                <w:color w:val="000000"/>
                <w:sz w:val="28"/>
                <w:szCs w:val="28"/>
              </w:rPr>
              <w:t>.</w:t>
            </w:r>
            <w:r w:rsidRPr="00576A55">
              <w:rPr>
                <w:rFonts w:ascii="Times New Roman" w:eastAsia="Times New Roman" w:hAnsi="Times New Roman" w:cs="Times New Roman"/>
                <w:b/>
                <w:color w:val="000000"/>
                <w:sz w:val="28"/>
                <w:szCs w:val="28"/>
              </w:rPr>
              <w:t>, %</w:t>
            </w:r>
          </w:p>
        </w:tc>
      </w:tr>
      <w:tr w:rsidR="00C81DAE" w:rsidRPr="00576A55">
        <w:trPr>
          <w:trHeight w:val="645"/>
        </w:trPr>
        <w:tc>
          <w:tcPr>
            <w:tcW w:w="3118" w:type="dxa"/>
          </w:tcPr>
          <w:p w:rsidR="00C81DAE" w:rsidRPr="00576A55" w:rsidRDefault="00791717" w:rsidP="00733BC4">
            <w:pPr>
              <w:widowControl w:val="0"/>
              <w:pBdr>
                <w:top w:val="nil"/>
                <w:left w:val="nil"/>
                <w:bottom w:val="nil"/>
                <w:right w:val="nil"/>
                <w:between w:val="nil"/>
              </w:pBdr>
              <w:shd w:val="clear" w:color="auto" w:fill="FFFFFF"/>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ДПСУ</w:t>
            </w:r>
          </w:p>
          <w:p w:rsidR="00C81DAE" w:rsidRPr="00576A55" w:rsidRDefault="00C81DAE"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p>
        </w:tc>
        <w:tc>
          <w:tcPr>
            <w:tcW w:w="3119"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26,0</w:t>
            </w:r>
          </w:p>
        </w:tc>
        <w:tc>
          <w:tcPr>
            <w:tcW w:w="2977"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26,2</w:t>
            </w:r>
          </w:p>
        </w:tc>
      </w:tr>
      <w:tr w:rsidR="00C81DAE" w:rsidRPr="00576A55">
        <w:trPr>
          <w:trHeight w:val="645"/>
        </w:trPr>
        <w:tc>
          <w:tcPr>
            <w:tcW w:w="3118"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ДСНС</w:t>
            </w:r>
          </w:p>
          <w:p w:rsidR="00C81DAE" w:rsidRPr="00576A55" w:rsidRDefault="00C81DAE"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p>
        </w:tc>
        <w:tc>
          <w:tcPr>
            <w:tcW w:w="3119"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15,7</w:t>
            </w:r>
          </w:p>
        </w:tc>
        <w:tc>
          <w:tcPr>
            <w:tcW w:w="2977"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20,7</w:t>
            </w:r>
          </w:p>
        </w:tc>
      </w:tr>
      <w:tr w:rsidR="00C81DAE" w:rsidRPr="00576A55">
        <w:trPr>
          <w:trHeight w:val="645"/>
        </w:trPr>
        <w:tc>
          <w:tcPr>
            <w:tcW w:w="3118"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НГУ</w:t>
            </w:r>
          </w:p>
          <w:p w:rsidR="00C81DAE" w:rsidRPr="00576A55" w:rsidRDefault="00C81DAE"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p>
        </w:tc>
        <w:tc>
          <w:tcPr>
            <w:tcW w:w="3119"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10,7</w:t>
            </w:r>
          </w:p>
        </w:tc>
        <w:tc>
          <w:tcPr>
            <w:tcW w:w="2977"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11,3</w:t>
            </w:r>
          </w:p>
        </w:tc>
      </w:tr>
      <w:tr w:rsidR="00C81DAE" w:rsidRPr="00576A55">
        <w:trPr>
          <w:trHeight w:val="645"/>
        </w:trPr>
        <w:tc>
          <w:tcPr>
            <w:tcW w:w="3118"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НПУ</w:t>
            </w:r>
          </w:p>
          <w:p w:rsidR="00C81DAE" w:rsidRPr="00576A55" w:rsidRDefault="00C81DAE"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p>
        </w:tc>
        <w:tc>
          <w:tcPr>
            <w:tcW w:w="3119"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24,3</w:t>
            </w:r>
          </w:p>
        </w:tc>
        <w:tc>
          <w:tcPr>
            <w:tcW w:w="2977"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25,4</w:t>
            </w:r>
          </w:p>
        </w:tc>
      </w:tr>
      <w:tr w:rsidR="00C81DAE" w:rsidRPr="00576A55">
        <w:trPr>
          <w:trHeight w:val="645"/>
        </w:trPr>
        <w:tc>
          <w:tcPr>
            <w:tcW w:w="3118"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ДМС</w:t>
            </w:r>
          </w:p>
        </w:tc>
        <w:tc>
          <w:tcPr>
            <w:tcW w:w="3119"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78,4</w:t>
            </w:r>
          </w:p>
        </w:tc>
        <w:tc>
          <w:tcPr>
            <w:tcW w:w="2977" w:type="dxa"/>
          </w:tcPr>
          <w:p w:rsidR="00C81DAE" w:rsidRPr="00576A55" w:rsidRDefault="00791717" w:rsidP="00733BC4">
            <w:pPr>
              <w:widowControl w:val="0"/>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78,7</w:t>
            </w:r>
          </w:p>
        </w:tc>
      </w:tr>
    </w:tbl>
    <w:p w:rsidR="00C81DAE" w:rsidRPr="00576A55" w:rsidRDefault="00C81DAE" w:rsidP="00AD17FE">
      <w:pPr>
        <w:pBdr>
          <w:top w:val="nil"/>
          <w:left w:val="nil"/>
          <w:bottom w:val="nil"/>
          <w:right w:val="nil"/>
          <w:between w:val="nil"/>
        </w:pBdr>
        <w:shd w:val="clear" w:color="auto" w:fill="FFFFFF"/>
        <w:tabs>
          <w:tab w:val="left" w:pos="952"/>
        </w:tabs>
        <w:spacing w:after="120"/>
        <w:ind w:firstLine="709"/>
        <w:jc w:val="right"/>
        <w:rPr>
          <w:rFonts w:ascii="Times New Roman" w:eastAsia="Times New Roman" w:hAnsi="Times New Roman" w:cs="Times New Roman"/>
          <w:color w:val="000000"/>
          <w:sz w:val="28"/>
          <w:szCs w:val="28"/>
        </w:rPr>
      </w:pPr>
    </w:p>
    <w:p w:rsidR="00C81DAE" w:rsidRPr="00576A55" w:rsidRDefault="00733BC4" w:rsidP="00AD17FE">
      <w:pPr>
        <w:pBdr>
          <w:top w:val="nil"/>
          <w:left w:val="nil"/>
          <w:bottom w:val="nil"/>
          <w:right w:val="nil"/>
          <w:between w:val="nil"/>
        </w:pBdr>
        <w:shd w:val="clear" w:color="auto" w:fill="FFFFFF"/>
        <w:tabs>
          <w:tab w:val="left" w:pos="952"/>
        </w:tabs>
        <w:spacing w:after="120"/>
        <w:ind w:firstLine="709"/>
        <w:jc w:val="right"/>
        <w:rPr>
          <w:rFonts w:ascii="Times New Roman" w:eastAsia="Times New Roman" w:hAnsi="Times New Roman" w:cs="Times New Roman"/>
          <w:color w:val="000000"/>
          <w:sz w:val="28"/>
          <w:szCs w:val="28"/>
        </w:rPr>
      </w:pPr>
      <w:r w:rsidRPr="00576A55">
        <w:rPr>
          <w:rFonts w:ascii="Times New Roman" w:eastAsia="Times New Roman" w:hAnsi="Times New Roman" w:cs="Times New Roman"/>
          <w:i/>
          <w:color w:val="000000"/>
          <w:sz w:val="28"/>
          <w:szCs w:val="28"/>
        </w:rPr>
        <w:br w:type="column"/>
      </w:r>
      <w:r w:rsidR="00791717" w:rsidRPr="00576A55">
        <w:rPr>
          <w:rFonts w:ascii="Times New Roman" w:eastAsia="Times New Roman" w:hAnsi="Times New Roman" w:cs="Times New Roman"/>
          <w:i/>
          <w:color w:val="000000"/>
          <w:sz w:val="28"/>
          <w:szCs w:val="28"/>
        </w:rPr>
        <w:lastRenderedPageBreak/>
        <w:t>Таблиця 2</w:t>
      </w:r>
    </w:p>
    <w:p w:rsidR="00C81DAE" w:rsidRPr="00576A55" w:rsidRDefault="00791717" w:rsidP="00733BC4">
      <w:pPr>
        <w:pBdr>
          <w:top w:val="nil"/>
          <w:left w:val="nil"/>
          <w:bottom w:val="nil"/>
          <w:right w:val="nil"/>
          <w:between w:val="nil"/>
        </w:pBdr>
        <w:shd w:val="clear" w:color="auto" w:fill="FFFFFF"/>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Питома вага жінок на керівних посадах</w:t>
      </w:r>
    </w:p>
    <w:p w:rsidR="00C81DAE" w:rsidRPr="00576A55" w:rsidRDefault="00C81DAE" w:rsidP="00AD17FE">
      <w:pPr>
        <w:pBdr>
          <w:top w:val="nil"/>
          <w:left w:val="nil"/>
          <w:bottom w:val="nil"/>
          <w:right w:val="nil"/>
          <w:between w:val="nil"/>
        </w:pBdr>
        <w:shd w:val="clear" w:color="auto" w:fill="FFFFFF"/>
        <w:tabs>
          <w:tab w:val="left" w:pos="952"/>
        </w:tabs>
        <w:ind w:firstLine="709"/>
        <w:jc w:val="center"/>
        <w:rPr>
          <w:rFonts w:ascii="Times New Roman" w:eastAsia="Times New Roman" w:hAnsi="Times New Roman" w:cs="Times New Roman"/>
          <w:color w:val="000000"/>
          <w:sz w:val="28"/>
          <w:szCs w:val="28"/>
        </w:rPr>
      </w:pPr>
    </w:p>
    <w:tbl>
      <w:tblPr>
        <w:tblStyle w:val="a6"/>
        <w:tblW w:w="90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22"/>
        <w:gridCol w:w="3022"/>
        <w:gridCol w:w="3023"/>
      </w:tblGrid>
      <w:tr w:rsidR="00C81DAE" w:rsidRPr="00576A55">
        <w:trPr>
          <w:trHeight w:val="581"/>
          <w:jc w:val="center"/>
        </w:trPr>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ЦОВВ</w:t>
            </w:r>
          </w:p>
        </w:tc>
        <w:tc>
          <w:tcPr>
            <w:tcW w:w="3022" w:type="dxa"/>
          </w:tcPr>
          <w:p w:rsidR="00C81DAE" w:rsidRPr="00576A55" w:rsidRDefault="00791717" w:rsidP="00733BC4">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2018 р., %</w:t>
            </w:r>
          </w:p>
        </w:tc>
        <w:tc>
          <w:tcPr>
            <w:tcW w:w="3023"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2019 р., %</w:t>
            </w:r>
          </w:p>
        </w:tc>
      </w:tr>
      <w:tr w:rsidR="00C81DAE" w:rsidRPr="00576A55">
        <w:trPr>
          <w:trHeight w:val="646"/>
          <w:jc w:val="center"/>
        </w:trPr>
        <w:tc>
          <w:tcPr>
            <w:tcW w:w="3022" w:type="dxa"/>
          </w:tcPr>
          <w:p w:rsidR="00C81DAE" w:rsidRPr="00576A55" w:rsidRDefault="00791717" w:rsidP="00AD17FE">
            <w:pPr>
              <w:pBdr>
                <w:top w:val="nil"/>
                <w:left w:val="nil"/>
                <w:bottom w:val="nil"/>
                <w:right w:val="nil"/>
                <w:between w:val="nil"/>
              </w:pBdr>
              <w:shd w:val="clear" w:color="auto" w:fill="FFFFFF"/>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ДПСУ</w:t>
            </w:r>
          </w:p>
          <w:p w:rsidR="00C81DAE" w:rsidRPr="00576A55" w:rsidRDefault="00C81DAE"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p>
        </w:tc>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9,9</w:t>
            </w:r>
          </w:p>
        </w:tc>
        <w:tc>
          <w:tcPr>
            <w:tcW w:w="3023"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12,9</w:t>
            </w:r>
          </w:p>
        </w:tc>
      </w:tr>
      <w:tr w:rsidR="00C81DAE" w:rsidRPr="00576A55">
        <w:trPr>
          <w:trHeight w:val="556"/>
          <w:jc w:val="center"/>
        </w:trPr>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ДСНС</w:t>
            </w:r>
          </w:p>
          <w:p w:rsidR="00C81DAE" w:rsidRPr="00576A55" w:rsidRDefault="00C81DAE"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p>
        </w:tc>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12,8</w:t>
            </w:r>
          </w:p>
        </w:tc>
        <w:tc>
          <w:tcPr>
            <w:tcW w:w="3023"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20,6</w:t>
            </w:r>
          </w:p>
        </w:tc>
      </w:tr>
      <w:tr w:rsidR="00C81DAE" w:rsidRPr="00576A55">
        <w:trPr>
          <w:trHeight w:val="566"/>
          <w:jc w:val="center"/>
        </w:trPr>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НГУ</w:t>
            </w:r>
          </w:p>
          <w:p w:rsidR="00C81DAE" w:rsidRPr="00576A55" w:rsidRDefault="00C81DAE"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p>
        </w:tc>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5,2 </w:t>
            </w:r>
          </w:p>
        </w:tc>
        <w:tc>
          <w:tcPr>
            <w:tcW w:w="3023"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6,6</w:t>
            </w:r>
          </w:p>
        </w:tc>
      </w:tr>
      <w:tr w:rsidR="00C81DAE" w:rsidRPr="00576A55">
        <w:trPr>
          <w:trHeight w:val="661"/>
          <w:jc w:val="center"/>
        </w:trPr>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НПУ</w:t>
            </w:r>
          </w:p>
        </w:tc>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12,4 </w:t>
            </w:r>
          </w:p>
        </w:tc>
        <w:tc>
          <w:tcPr>
            <w:tcW w:w="3023"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17,7 </w:t>
            </w:r>
          </w:p>
        </w:tc>
      </w:tr>
      <w:tr w:rsidR="00C81DAE" w:rsidRPr="00576A55">
        <w:trPr>
          <w:trHeight w:val="661"/>
          <w:jc w:val="center"/>
        </w:trPr>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ДМС</w:t>
            </w:r>
          </w:p>
        </w:tc>
        <w:tc>
          <w:tcPr>
            <w:tcW w:w="3022"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57,9</w:t>
            </w:r>
          </w:p>
        </w:tc>
        <w:tc>
          <w:tcPr>
            <w:tcW w:w="3023" w:type="dxa"/>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61,0</w:t>
            </w:r>
          </w:p>
        </w:tc>
      </w:tr>
    </w:tbl>
    <w:p w:rsidR="00871199" w:rsidRPr="00576A55" w:rsidRDefault="00F46392" w:rsidP="00AD17FE">
      <w:pPr>
        <w:pBdr>
          <w:top w:val="nil"/>
          <w:left w:val="nil"/>
          <w:bottom w:val="nil"/>
          <w:right w:val="nil"/>
          <w:between w:val="nil"/>
        </w:pBdr>
        <w:tabs>
          <w:tab w:val="left" w:pos="952"/>
          <w:tab w:val="center" w:pos="7796"/>
          <w:tab w:val="left" w:pos="10830"/>
        </w:tabs>
        <w:jc w:val="both"/>
        <w:rPr>
          <w:rFonts w:ascii="Times New Roman" w:eastAsia="Times New Roman" w:hAnsi="Times New Roman" w:cs="Times New Roman"/>
          <w:color w:val="000000"/>
          <w:sz w:val="28"/>
          <w:szCs w:val="28"/>
        </w:rPr>
      </w:pPr>
      <w:r w:rsidRPr="00F46392">
        <w:rPr>
          <w:rFonts w:ascii="Times New Roman" w:hAnsi="Times New Roman" w:cs="Times New Roman"/>
          <w:noProof/>
          <w:lang w:val="ru-RU" w:eastAsia="ru-RU"/>
        </w:rPr>
        <w:pict>
          <v:roundrect id="Скругленный прямоугольник 4" o:spid="_x0000_s1026" style="position:absolute;left:0;text-align:left;margin-left:456pt;margin-top:24pt;width:252.75pt;height:24.45pt;z-index:251659264;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" filled="f" stroked="f">
            <v:textbox inset="2.53958mm,2.53958mm,2.53958mm,2.53958mm">
              <w:txbxContent>
                <w:p w:rsidR="00871905" w:rsidRDefault="00871905">
                  <w:pPr>
                    <w:textDirection w:val="btLr"/>
                  </w:pPr>
                </w:p>
              </w:txbxContent>
            </v:textbox>
          </v:roundrect>
        </w:pict>
      </w:r>
      <w:r w:rsidRPr="00F46392">
        <w:rPr>
          <w:rFonts w:ascii="Times New Roman" w:hAnsi="Times New Roman" w:cs="Times New Roman"/>
          <w:noProof/>
          <w:lang w:val="ru-RU" w:eastAsia="ru-RU"/>
        </w:rPr>
        <w:pict>
          <v:roundrect id="Скругленный прямоугольник 3" o:spid="_x0000_s1027" style="position:absolute;left:0;text-align:left;margin-left:548pt;margin-top:7pt;width:207.75pt;height:29.65pt;z-index:251660288;visibility:visible;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" filled="f" stroked="f">
            <v:textbox inset="2.53958mm,2.53958mm,2.53958mm,2.53958mm">
              <w:txbxContent>
                <w:p w:rsidR="00871905" w:rsidRDefault="00871905">
                  <w:pPr>
                    <w:textDirection w:val="btLr"/>
                  </w:pPr>
                </w:p>
              </w:txbxContent>
            </v:textbox>
          </v:roundrect>
        </w:pict>
      </w:r>
    </w:p>
    <w:p w:rsidR="00871199" w:rsidRPr="00576A55" w:rsidRDefault="00871199" w:rsidP="00AD17FE">
      <w:pPr>
        <w:rPr>
          <w:rFonts w:ascii="Times New Roman" w:eastAsia="Times New Roman" w:hAnsi="Times New Roman" w:cs="Times New Roman"/>
          <w:sz w:val="28"/>
          <w:szCs w:val="28"/>
        </w:rPr>
      </w:pP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u w:val="single"/>
        </w:rPr>
      </w:pPr>
      <w:r w:rsidRPr="00576A55">
        <w:rPr>
          <w:rFonts w:ascii="Times New Roman" w:eastAsia="Times New Roman" w:hAnsi="Times New Roman" w:cs="Times New Roman"/>
          <w:b/>
          <w:color w:val="000000"/>
          <w:sz w:val="28"/>
          <w:szCs w:val="28"/>
          <w:u w:val="single"/>
        </w:rPr>
        <w:t xml:space="preserve">Проведення досліджень задля поточної оцінки рівних прав та можливостей жінок і чоловіків </w:t>
      </w:r>
      <w:r w:rsidR="001313DE" w:rsidRPr="00576A55">
        <w:rPr>
          <w:rFonts w:ascii="Times New Roman" w:eastAsia="Times New Roman" w:hAnsi="Times New Roman" w:cs="Times New Roman"/>
          <w:b/>
          <w:color w:val="000000"/>
          <w:sz w:val="28"/>
          <w:szCs w:val="28"/>
          <w:u w:val="single"/>
        </w:rPr>
        <w:t>у</w:t>
      </w:r>
      <w:r w:rsidRPr="00576A55">
        <w:rPr>
          <w:rFonts w:ascii="Times New Roman" w:eastAsia="Times New Roman" w:hAnsi="Times New Roman" w:cs="Times New Roman"/>
          <w:b/>
          <w:color w:val="000000"/>
          <w:sz w:val="28"/>
          <w:szCs w:val="28"/>
          <w:u w:val="single"/>
        </w:rPr>
        <w:t xml:space="preserve"> секторі безпеки</w:t>
      </w:r>
    </w:p>
    <w:p w:rsidR="00871199" w:rsidRPr="00576A55" w:rsidRDefault="00791717" w:rsidP="004F44E9">
      <w:pPr>
        <w:pBdr>
          <w:top w:val="nil"/>
          <w:left w:val="nil"/>
          <w:bottom w:val="nil"/>
          <w:right w:val="nil"/>
          <w:between w:val="nil"/>
        </w:pBdr>
        <w:tabs>
          <w:tab w:val="left" w:pos="952"/>
        </w:tabs>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ab/>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Міністерство внутрішніх справ</w:t>
      </w:r>
      <w:r w:rsidR="0075731F"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співпрац</w:t>
      </w:r>
      <w:r w:rsidR="0075731F" w:rsidRPr="00576A55">
        <w:rPr>
          <w:rFonts w:ascii="Times New Roman" w:eastAsia="Times New Roman" w:hAnsi="Times New Roman" w:cs="Times New Roman"/>
          <w:color w:val="000000"/>
          <w:sz w:val="28"/>
          <w:szCs w:val="28"/>
        </w:rPr>
        <w:t>юючи</w:t>
      </w:r>
      <w:r w:rsidRPr="00576A55">
        <w:rPr>
          <w:rFonts w:ascii="Times New Roman" w:eastAsia="Times New Roman" w:hAnsi="Times New Roman" w:cs="Times New Roman"/>
          <w:color w:val="000000"/>
          <w:sz w:val="28"/>
          <w:szCs w:val="28"/>
        </w:rPr>
        <w:t xml:space="preserve"> з науковцями закладів вищої освіти МВС та представниками партнерських організацій</w:t>
      </w:r>
      <w:r w:rsidR="0075731F"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w:t>
      </w:r>
      <w:r w:rsidR="0075731F" w:rsidRPr="00576A55">
        <w:rPr>
          <w:rFonts w:ascii="Times New Roman" w:eastAsia="Times New Roman" w:hAnsi="Times New Roman" w:cs="Times New Roman"/>
          <w:color w:val="000000"/>
          <w:sz w:val="28"/>
          <w:szCs w:val="28"/>
        </w:rPr>
        <w:t>здійснює</w:t>
      </w:r>
      <w:r w:rsidRPr="00576A55">
        <w:rPr>
          <w:rFonts w:ascii="Times New Roman" w:eastAsia="Times New Roman" w:hAnsi="Times New Roman" w:cs="Times New Roman"/>
          <w:color w:val="000000"/>
          <w:sz w:val="28"/>
          <w:szCs w:val="28"/>
        </w:rPr>
        <w:t xml:space="preserve"> ґрунтовний науковий аналіз питань, які стосуються жінок, миру та безпеки. Науковий </w:t>
      </w:r>
      <w:r w:rsidR="0075731F" w:rsidRPr="00576A55">
        <w:rPr>
          <w:rFonts w:ascii="Times New Roman" w:eastAsia="Times New Roman" w:hAnsi="Times New Roman" w:cs="Times New Roman"/>
          <w:color w:val="000000"/>
          <w:sz w:val="28"/>
          <w:szCs w:val="28"/>
        </w:rPr>
        <w:t>підхід до</w:t>
      </w:r>
      <w:r w:rsidRPr="00576A55">
        <w:rPr>
          <w:rFonts w:ascii="Times New Roman" w:eastAsia="Times New Roman" w:hAnsi="Times New Roman" w:cs="Times New Roman"/>
          <w:color w:val="000000"/>
          <w:sz w:val="28"/>
          <w:szCs w:val="28"/>
        </w:rPr>
        <w:t xml:space="preserve"> проблеми дає можливість визнач</w:t>
      </w:r>
      <w:r w:rsidR="0075731F" w:rsidRPr="00576A55">
        <w:rPr>
          <w:rFonts w:ascii="Times New Roman" w:eastAsia="Times New Roman" w:hAnsi="Times New Roman" w:cs="Times New Roman"/>
          <w:color w:val="000000"/>
          <w:sz w:val="28"/>
          <w:szCs w:val="28"/>
        </w:rPr>
        <w:t>и</w:t>
      </w:r>
      <w:r w:rsidRPr="00576A55">
        <w:rPr>
          <w:rFonts w:ascii="Times New Roman" w:eastAsia="Times New Roman" w:hAnsi="Times New Roman" w:cs="Times New Roman"/>
          <w:color w:val="000000"/>
          <w:sz w:val="28"/>
          <w:szCs w:val="28"/>
        </w:rPr>
        <w:t>ти глибинні аспекти реалізації політики та зрозуміти</w:t>
      </w:r>
      <w:r w:rsidR="00E729E2"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яким чином результати цих досліджень мають бути інтегровані в стратегічні заходи щодо забезпечення рівних прав та можливостей жінок </w:t>
      </w:r>
      <w:r w:rsidR="001E0688"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чоловіків у МВС, НГУ та ЦООВ, діяльність яких спрямовується та координується Кабінетом Міністрів України через Міністра внутрішніх справ.</w:t>
      </w:r>
    </w:p>
    <w:p w:rsidR="00C81DAE" w:rsidRPr="00576A55" w:rsidRDefault="001E0688"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w:t>
      </w:r>
      <w:r w:rsidR="00791717" w:rsidRPr="00576A55">
        <w:rPr>
          <w:rFonts w:ascii="Times New Roman" w:eastAsia="Times New Roman" w:hAnsi="Times New Roman" w:cs="Times New Roman"/>
          <w:color w:val="000000"/>
          <w:sz w:val="28"/>
          <w:szCs w:val="28"/>
        </w:rPr>
        <w:t xml:space="preserve">а результатами Оцінки гендерного впливу на сектор безпеки та оборони України, яку </w:t>
      </w:r>
      <w:r w:rsidRPr="00576A55">
        <w:rPr>
          <w:rFonts w:ascii="Times New Roman" w:eastAsia="Times New Roman" w:hAnsi="Times New Roman" w:cs="Times New Roman"/>
          <w:color w:val="000000"/>
          <w:sz w:val="28"/>
          <w:szCs w:val="28"/>
        </w:rPr>
        <w:t xml:space="preserve">2017 році </w:t>
      </w:r>
      <w:r w:rsidR="00791717" w:rsidRPr="00576A55">
        <w:rPr>
          <w:rFonts w:ascii="Times New Roman" w:eastAsia="Times New Roman" w:hAnsi="Times New Roman" w:cs="Times New Roman"/>
          <w:color w:val="000000"/>
          <w:sz w:val="28"/>
          <w:szCs w:val="28"/>
        </w:rPr>
        <w:t xml:space="preserve">структура ООН </w:t>
      </w:r>
      <w:r w:rsidRPr="00576A55">
        <w:rPr>
          <w:rFonts w:ascii="Times New Roman" w:eastAsia="Times New Roman" w:hAnsi="Times New Roman" w:cs="Times New Roman"/>
          <w:color w:val="000000"/>
          <w:sz w:val="28"/>
          <w:szCs w:val="28"/>
        </w:rPr>
        <w:t>«</w:t>
      </w:r>
      <w:r w:rsidR="00791717" w:rsidRPr="00576A55">
        <w:rPr>
          <w:rFonts w:ascii="Times New Roman" w:eastAsia="Times New Roman" w:hAnsi="Times New Roman" w:cs="Times New Roman"/>
          <w:color w:val="000000"/>
          <w:sz w:val="28"/>
          <w:szCs w:val="28"/>
        </w:rPr>
        <w:t>Жінки в Україні</w:t>
      </w:r>
      <w:r w:rsidRPr="00576A55">
        <w:rPr>
          <w:rFonts w:ascii="Times New Roman" w:eastAsia="Times New Roman" w:hAnsi="Times New Roman" w:cs="Times New Roman"/>
          <w:color w:val="000000"/>
          <w:sz w:val="28"/>
          <w:szCs w:val="28"/>
        </w:rPr>
        <w:t>»</w:t>
      </w:r>
      <w:r w:rsidR="00791717" w:rsidRPr="00576A55">
        <w:rPr>
          <w:rFonts w:ascii="Times New Roman" w:eastAsia="Times New Roman" w:hAnsi="Times New Roman" w:cs="Times New Roman"/>
          <w:color w:val="000000"/>
          <w:sz w:val="28"/>
          <w:szCs w:val="28"/>
        </w:rPr>
        <w:t xml:space="preserve"> провела спільно з Віце-прем’єр-міністром України з питань європейської та євроатлантичної інтеграції</w:t>
      </w:r>
      <w:r w:rsidR="00B751AC" w:rsidRPr="00576A55">
        <w:rPr>
          <w:rFonts w:ascii="Times New Roman" w:eastAsia="Times New Roman" w:hAnsi="Times New Roman" w:cs="Times New Roman"/>
          <w:color w:val="000000"/>
          <w:sz w:val="28"/>
          <w:szCs w:val="28"/>
        </w:rPr>
        <w:t>,</w:t>
      </w:r>
      <w:r w:rsidR="00791717" w:rsidRPr="00576A55">
        <w:rPr>
          <w:rFonts w:ascii="Times New Roman" w:eastAsia="Times New Roman" w:hAnsi="Times New Roman" w:cs="Times New Roman"/>
          <w:color w:val="000000"/>
          <w:sz w:val="28"/>
          <w:szCs w:val="28"/>
        </w:rPr>
        <w:t xml:space="preserve"> в МВС бул</w:t>
      </w:r>
      <w:r w:rsidR="00B751AC" w:rsidRPr="00576A55">
        <w:rPr>
          <w:rFonts w:ascii="Times New Roman" w:eastAsia="Times New Roman" w:hAnsi="Times New Roman" w:cs="Times New Roman"/>
          <w:color w:val="000000"/>
          <w:sz w:val="28"/>
          <w:szCs w:val="28"/>
        </w:rPr>
        <w:t>о</w:t>
      </w:r>
      <w:r w:rsidR="00791717" w:rsidRPr="00576A55">
        <w:rPr>
          <w:rFonts w:ascii="Times New Roman" w:eastAsia="Times New Roman" w:hAnsi="Times New Roman" w:cs="Times New Roman"/>
          <w:color w:val="000000"/>
          <w:sz w:val="28"/>
          <w:szCs w:val="28"/>
        </w:rPr>
        <w:t xml:space="preserve"> започаткован</w:t>
      </w:r>
      <w:r w:rsidR="00B751AC" w:rsidRPr="00576A55">
        <w:rPr>
          <w:rFonts w:ascii="Times New Roman" w:eastAsia="Times New Roman" w:hAnsi="Times New Roman" w:cs="Times New Roman"/>
          <w:color w:val="000000"/>
          <w:sz w:val="28"/>
          <w:szCs w:val="28"/>
        </w:rPr>
        <w:t>о</w:t>
      </w:r>
      <w:r w:rsidR="00791717" w:rsidRPr="00576A55">
        <w:rPr>
          <w:rFonts w:ascii="Times New Roman" w:eastAsia="Times New Roman" w:hAnsi="Times New Roman" w:cs="Times New Roman"/>
          <w:color w:val="000000"/>
          <w:sz w:val="28"/>
          <w:szCs w:val="28"/>
        </w:rPr>
        <w:t xml:space="preserve"> дискусію щодо ролі чоловіків, їх обов’язків та потенціалу в </w:t>
      </w:r>
      <w:r w:rsidR="00F53434" w:rsidRPr="00576A55">
        <w:rPr>
          <w:rFonts w:ascii="Times New Roman" w:eastAsia="Times New Roman" w:hAnsi="Times New Roman" w:cs="Times New Roman"/>
          <w:color w:val="000000"/>
          <w:sz w:val="28"/>
          <w:szCs w:val="28"/>
        </w:rPr>
        <w:t>упровадже</w:t>
      </w:r>
      <w:r w:rsidR="00791717" w:rsidRPr="00576A55">
        <w:rPr>
          <w:rFonts w:ascii="Times New Roman" w:eastAsia="Times New Roman" w:hAnsi="Times New Roman" w:cs="Times New Roman"/>
          <w:color w:val="000000"/>
          <w:sz w:val="28"/>
          <w:szCs w:val="28"/>
        </w:rPr>
        <w:t xml:space="preserve">нні </w:t>
      </w:r>
      <w:r w:rsidR="00791717" w:rsidRPr="00576A55">
        <w:rPr>
          <w:rFonts w:ascii="Times New Roman" w:eastAsia="Times New Roman" w:hAnsi="Times New Roman" w:cs="Times New Roman"/>
          <w:sz w:val="28"/>
          <w:szCs w:val="28"/>
        </w:rPr>
        <w:t>г</w:t>
      </w:r>
      <w:r w:rsidR="00791717" w:rsidRPr="00576A55">
        <w:rPr>
          <w:rFonts w:ascii="Times New Roman" w:eastAsia="Times New Roman" w:hAnsi="Times New Roman" w:cs="Times New Roman"/>
          <w:color w:val="000000"/>
          <w:sz w:val="28"/>
          <w:szCs w:val="28"/>
        </w:rPr>
        <w:t xml:space="preserve">ендерної рівності </w:t>
      </w:r>
      <w:r w:rsidR="00B751AC" w:rsidRPr="00576A55">
        <w:rPr>
          <w:rFonts w:ascii="Times New Roman" w:eastAsia="Times New Roman" w:hAnsi="Times New Roman" w:cs="Times New Roman"/>
          <w:color w:val="000000"/>
          <w:sz w:val="28"/>
          <w:szCs w:val="28"/>
        </w:rPr>
        <w:t>в</w:t>
      </w:r>
      <w:r w:rsidR="00791717" w:rsidRPr="00576A55">
        <w:rPr>
          <w:rFonts w:ascii="Times New Roman" w:eastAsia="Times New Roman" w:hAnsi="Times New Roman" w:cs="Times New Roman"/>
          <w:color w:val="000000"/>
          <w:sz w:val="28"/>
          <w:szCs w:val="28"/>
        </w:rPr>
        <w:t xml:space="preserve"> секторі оборони, в </w:t>
      </w:r>
      <w:r w:rsidR="00B751AC" w:rsidRPr="00576A55">
        <w:rPr>
          <w:rFonts w:ascii="Times New Roman" w:eastAsia="Times New Roman" w:hAnsi="Times New Roman" w:cs="Times New Roman"/>
          <w:color w:val="000000"/>
          <w:sz w:val="28"/>
          <w:szCs w:val="28"/>
        </w:rPr>
        <w:t>межах усталених</w:t>
      </w:r>
      <w:r w:rsidR="00791717" w:rsidRPr="00576A55">
        <w:rPr>
          <w:rFonts w:ascii="Times New Roman" w:eastAsia="Times New Roman" w:hAnsi="Times New Roman" w:cs="Times New Roman"/>
          <w:color w:val="000000"/>
          <w:sz w:val="28"/>
          <w:szCs w:val="28"/>
        </w:rPr>
        <w:t xml:space="preserve"> пан</w:t>
      </w:r>
      <w:r w:rsidR="00B751AC" w:rsidRPr="00576A55">
        <w:rPr>
          <w:rFonts w:ascii="Times New Roman" w:eastAsia="Times New Roman" w:hAnsi="Times New Roman" w:cs="Times New Roman"/>
          <w:color w:val="000000"/>
          <w:sz w:val="28"/>
          <w:szCs w:val="28"/>
        </w:rPr>
        <w:t>івн</w:t>
      </w:r>
      <w:r w:rsidR="00791717" w:rsidRPr="00576A55">
        <w:rPr>
          <w:rFonts w:ascii="Times New Roman" w:eastAsia="Times New Roman" w:hAnsi="Times New Roman" w:cs="Times New Roman"/>
          <w:color w:val="000000"/>
          <w:sz w:val="28"/>
          <w:szCs w:val="28"/>
        </w:rPr>
        <w:t xml:space="preserve">их ролей, моделей поведінки чоловіків.  </w:t>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t xml:space="preserve">У зв’язку з цим Міністерство внутрішніх справ України за підтримки Офісу ООН </w:t>
      </w:r>
      <w:r w:rsidR="00F53434" w:rsidRPr="00576A55">
        <w:rPr>
          <w:rFonts w:ascii="Times New Roman" w:eastAsia="Times New Roman" w:hAnsi="Times New Roman" w:cs="Times New Roman"/>
          <w:color w:val="000000"/>
          <w:spacing w:val="-4"/>
          <w:sz w:val="28"/>
          <w:szCs w:val="28"/>
        </w:rPr>
        <w:t>«</w:t>
      </w:r>
      <w:r w:rsidRPr="00576A55">
        <w:rPr>
          <w:rFonts w:ascii="Times New Roman" w:eastAsia="Times New Roman" w:hAnsi="Times New Roman" w:cs="Times New Roman"/>
          <w:color w:val="000000"/>
          <w:spacing w:val="-4"/>
          <w:sz w:val="28"/>
          <w:szCs w:val="28"/>
        </w:rPr>
        <w:t>Жінки</w:t>
      </w:r>
      <w:r w:rsidR="00F53434" w:rsidRPr="00576A55">
        <w:rPr>
          <w:rFonts w:ascii="Times New Roman" w:eastAsia="Times New Roman" w:hAnsi="Times New Roman" w:cs="Times New Roman"/>
          <w:color w:val="000000"/>
          <w:spacing w:val="-4"/>
          <w:sz w:val="28"/>
          <w:szCs w:val="28"/>
        </w:rPr>
        <w:t xml:space="preserve"> в Україні»</w:t>
      </w:r>
      <w:r w:rsidRPr="00576A55">
        <w:rPr>
          <w:rFonts w:ascii="Times New Roman" w:eastAsia="Times New Roman" w:hAnsi="Times New Roman" w:cs="Times New Roman"/>
          <w:color w:val="000000"/>
          <w:spacing w:val="-4"/>
          <w:sz w:val="28"/>
          <w:szCs w:val="28"/>
        </w:rPr>
        <w:t xml:space="preserve"> 2018 ро</w:t>
      </w:r>
      <w:r w:rsidR="00F53434" w:rsidRPr="00576A55">
        <w:rPr>
          <w:rFonts w:ascii="Times New Roman" w:eastAsia="Times New Roman" w:hAnsi="Times New Roman" w:cs="Times New Roman"/>
          <w:color w:val="000000"/>
          <w:spacing w:val="-4"/>
          <w:sz w:val="28"/>
          <w:szCs w:val="28"/>
        </w:rPr>
        <w:t>ку</w:t>
      </w:r>
      <w:r w:rsidRPr="00576A55">
        <w:rPr>
          <w:rFonts w:ascii="Times New Roman" w:eastAsia="Times New Roman" w:hAnsi="Times New Roman" w:cs="Times New Roman"/>
          <w:color w:val="000000"/>
          <w:spacing w:val="-4"/>
          <w:sz w:val="28"/>
          <w:szCs w:val="28"/>
        </w:rPr>
        <w:t xml:space="preserve"> </w:t>
      </w:r>
      <w:r w:rsidRPr="00576A55">
        <w:rPr>
          <w:rFonts w:ascii="Times New Roman" w:eastAsia="Times New Roman" w:hAnsi="Times New Roman" w:cs="Times New Roman"/>
          <w:b/>
          <w:color w:val="000000"/>
          <w:spacing w:val="-4"/>
          <w:sz w:val="28"/>
          <w:szCs w:val="28"/>
        </w:rPr>
        <w:t>розпоча</w:t>
      </w:r>
      <w:r w:rsidR="00F53434" w:rsidRPr="00576A55">
        <w:rPr>
          <w:rFonts w:ascii="Times New Roman" w:eastAsia="Times New Roman" w:hAnsi="Times New Roman" w:cs="Times New Roman"/>
          <w:b/>
          <w:color w:val="000000"/>
          <w:spacing w:val="-4"/>
          <w:sz w:val="28"/>
          <w:szCs w:val="28"/>
        </w:rPr>
        <w:t>л</w:t>
      </w:r>
      <w:r w:rsidRPr="00576A55">
        <w:rPr>
          <w:rFonts w:ascii="Times New Roman" w:eastAsia="Times New Roman" w:hAnsi="Times New Roman" w:cs="Times New Roman"/>
          <w:b/>
          <w:color w:val="000000"/>
          <w:spacing w:val="-4"/>
          <w:sz w:val="28"/>
          <w:szCs w:val="28"/>
        </w:rPr>
        <w:t xml:space="preserve">о дослідження </w:t>
      </w:r>
      <w:r w:rsidR="00D74786" w:rsidRPr="00576A55">
        <w:rPr>
          <w:rFonts w:ascii="Times New Roman" w:eastAsia="Times New Roman" w:hAnsi="Times New Roman" w:cs="Times New Roman"/>
          <w:b/>
          <w:color w:val="000000"/>
          <w:spacing w:val="-4"/>
          <w:sz w:val="28"/>
          <w:szCs w:val="28"/>
        </w:rPr>
        <w:t xml:space="preserve">проблематики </w:t>
      </w:r>
      <w:r w:rsidRPr="00576A55">
        <w:rPr>
          <w:rFonts w:ascii="Times New Roman" w:eastAsia="Times New Roman" w:hAnsi="Times New Roman" w:cs="Times New Roman"/>
          <w:b/>
          <w:color w:val="000000"/>
          <w:spacing w:val="-4"/>
          <w:sz w:val="28"/>
          <w:szCs w:val="28"/>
        </w:rPr>
        <w:t xml:space="preserve">«Щодо розуміння </w:t>
      </w:r>
      <w:proofErr w:type="spellStart"/>
      <w:r w:rsidRPr="00576A55">
        <w:rPr>
          <w:rFonts w:ascii="Times New Roman" w:eastAsia="Times New Roman" w:hAnsi="Times New Roman" w:cs="Times New Roman"/>
          <w:b/>
          <w:color w:val="000000"/>
          <w:spacing w:val="-4"/>
          <w:sz w:val="28"/>
          <w:szCs w:val="28"/>
        </w:rPr>
        <w:t>маскулінності</w:t>
      </w:r>
      <w:proofErr w:type="spellEnd"/>
      <w:r w:rsidRPr="00576A55">
        <w:rPr>
          <w:rFonts w:ascii="Times New Roman" w:eastAsia="Times New Roman" w:hAnsi="Times New Roman" w:cs="Times New Roman"/>
          <w:b/>
          <w:color w:val="000000"/>
          <w:spacing w:val="-4"/>
          <w:sz w:val="28"/>
          <w:szCs w:val="28"/>
        </w:rPr>
        <w:t xml:space="preserve"> в секторі безпеки України».</w:t>
      </w:r>
      <w:r w:rsidRPr="00576A55">
        <w:rPr>
          <w:rFonts w:ascii="Times New Roman" w:eastAsia="Times New Roman" w:hAnsi="Times New Roman" w:cs="Times New Roman"/>
          <w:color w:val="000000"/>
          <w:spacing w:val="-4"/>
          <w:sz w:val="28"/>
          <w:szCs w:val="28"/>
        </w:rPr>
        <w:t xml:space="preserve"> Це дослідження </w:t>
      </w:r>
      <w:r w:rsidR="00D74786" w:rsidRPr="00576A55">
        <w:rPr>
          <w:rFonts w:ascii="Times New Roman" w:eastAsia="Times New Roman" w:hAnsi="Times New Roman" w:cs="Times New Roman"/>
          <w:color w:val="000000"/>
          <w:spacing w:val="-4"/>
          <w:sz w:val="28"/>
          <w:szCs w:val="28"/>
        </w:rPr>
        <w:t xml:space="preserve">є </w:t>
      </w:r>
      <w:r w:rsidRPr="00576A55">
        <w:rPr>
          <w:rFonts w:ascii="Times New Roman" w:eastAsia="Times New Roman" w:hAnsi="Times New Roman" w:cs="Times New Roman"/>
          <w:color w:val="000000"/>
          <w:spacing w:val="-4"/>
          <w:sz w:val="28"/>
          <w:szCs w:val="28"/>
        </w:rPr>
        <w:t>ПЕРШ</w:t>
      </w:r>
      <w:r w:rsidR="00FE75F0" w:rsidRPr="00576A55">
        <w:rPr>
          <w:rFonts w:ascii="Times New Roman" w:eastAsia="Times New Roman" w:hAnsi="Times New Roman" w:cs="Times New Roman"/>
          <w:color w:val="000000"/>
          <w:spacing w:val="-4"/>
          <w:sz w:val="28"/>
          <w:szCs w:val="28"/>
        </w:rPr>
        <w:t>ИМ</w:t>
      </w:r>
      <w:r w:rsidR="00D74786" w:rsidRPr="00576A55">
        <w:rPr>
          <w:rFonts w:ascii="Times New Roman" w:eastAsia="Times New Roman" w:hAnsi="Times New Roman" w:cs="Times New Roman"/>
          <w:color w:val="000000"/>
          <w:spacing w:val="-4"/>
          <w:sz w:val="28"/>
          <w:szCs w:val="28"/>
        </w:rPr>
        <w:t xml:space="preserve"> в </w:t>
      </w:r>
      <w:r w:rsidRPr="00576A55">
        <w:rPr>
          <w:rFonts w:ascii="Times New Roman" w:eastAsia="Times New Roman" w:hAnsi="Times New Roman" w:cs="Times New Roman"/>
          <w:color w:val="000000"/>
          <w:spacing w:val="-4"/>
          <w:sz w:val="28"/>
          <w:szCs w:val="28"/>
        </w:rPr>
        <w:t xml:space="preserve">Україні і ВПЕРШЕ </w:t>
      </w:r>
      <w:r w:rsidR="00FE75F0" w:rsidRPr="00576A55">
        <w:rPr>
          <w:rFonts w:ascii="Times New Roman" w:eastAsia="Times New Roman" w:hAnsi="Times New Roman" w:cs="Times New Roman"/>
          <w:color w:val="000000"/>
          <w:spacing w:val="-4"/>
          <w:sz w:val="28"/>
          <w:szCs w:val="28"/>
        </w:rPr>
        <w:t xml:space="preserve">проводиться </w:t>
      </w:r>
      <w:r w:rsidRPr="00576A55">
        <w:rPr>
          <w:rFonts w:ascii="Times New Roman" w:eastAsia="Times New Roman" w:hAnsi="Times New Roman" w:cs="Times New Roman"/>
          <w:color w:val="000000"/>
          <w:spacing w:val="-4"/>
          <w:sz w:val="28"/>
          <w:szCs w:val="28"/>
        </w:rPr>
        <w:t>в секторі безпеки.</w:t>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Крім визначення культури </w:t>
      </w:r>
      <w:proofErr w:type="spellStart"/>
      <w:r w:rsidRPr="00576A55">
        <w:rPr>
          <w:rFonts w:ascii="Times New Roman" w:eastAsia="Times New Roman" w:hAnsi="Times New Roman" w:cs="Times New Roman"/>
          <w:color w:val="000000"/>
          <w:sz w:val="28"/>
          <w:szCs w:val="28"/>
        </w:rPr>
        <w:t>маскулінності</w:t>
      </w:r>
      <w:proofErr w:type="spellEnd"/>
      <w:r w:rsidRPr="00576A55">
        <w:rPr>
          <w:rFonts w:ascii="Times New Roman" w:eastAsia="Times New Roman" w:hAnsi="Times New Roman" w:cs="Times New Roman"/>
          <w:color w:val="000000"/>
          <w:sz w:val="28"/>
          <w:szCs w:val="28"/>
        </w:rPr>
        <w:t xml:space="preserve"> та процесу формування чоловічої ідентичності під тиском суспільства, зазначене дослідження</w:t>
      </w:r>
      <w:r w:rsidR="00EE6FAD"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необхідн</w:t>
      </w:r>
      <w:r w:rsidR="00EE6FAD" w:rsidRPr="00576A55">
        <w:rPr>
          <w:rFonts w:ascii="Times New Roman" w:eastAsia="Times New Roman" w:hAnsi="Times New Roman" w:cs="Times New Roman"/>
          <w:color w:val="000000"/>
          <w:sz w:val="28"/>
          <w:szCs w:val="28"/>
        </w:rPr>
        <w:t>е</w:t>
      </w:r>
      <w:r w:rsidRPr="00576A55">
        <w:rPr>
          <w:rFonts w:ascii="Times New Roman" w:eastAsia="Times New Roman" w:hAnsi="Times New Roman" w:cs="Times New Roman"/>
          <w:color w:val="000000"/>
          <w:sz w:val="28"/>
          <w:szCs w:val="28"/>
        </w:rPr>
        <w:t xml:space="preserve"> для виявлення впливу збройного конфлікту на сході України на сектор безпеки і оборони, що </w:t>
      </w:r>
      <w:r w:rsidR="00EE6FAD" w:rsidRPr="00576A55">
        <w:rPr>
          <w:rFonts w:ascii="Times New Roman" w:eastAsia="Times New Roman" w:hAnsi="Times New Roman" w:cs="Times New Roman"/>
          <w:color w:val="000000"/>
          <w:sz w:val="28"/>
          <w:szCs w:val="28"/>
        </w:rPr>
        <w:t xml:space="preserve">визначено </w:t>
      </w:r>
      <w:r w:rsidRPr="00576A55">
        <w:rPr>
          <w:rFonts w:ascii="Times New Roman" w:eastAsia="Times New Roman" w:hAnsi="Times New Roman" w:cs="Times New Roman"/>
          <w:color w:val="000000"/>
          <w:sz w:val="28"/>
          <w:szCs w:val="28"/>
        </w:rPr>
        <w:t xml:space="preserve">одним </w:t>
      </w:r>
      <w:r w:rsidR="00EE6FAD"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з головних завдань Національного плану</w:t>
      </w:r>
      <w:r w:rsidR="00EE6FAD"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 xml:space="preserve">1325. </w:t>
      </w:r>
    </w:p>
    <w:p w:rsidR="00C81DAE" w:rsidRPr="00576A55" w:rsidRDefault="00EE6FAD"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Gungsuh" w:hAnsi="Times New Roman" w:cs="Times New Roman"/>
          <w:color w:val="000000"/>
          <w:sz w:val="28"/>
          <w:szCs w:val="28"/>
        </w:rPr>
        <w:lastRenderedPageBreak/>
        <w:t>Варто</w:t>
      </w:r>
      <w:r w:rsidR="00791717" w:rsidRPr="00576A55">
        <w:rPr>
          <w:rFonts w:ascii="Times New Roman" w:eastAsia="Gungsuh" w:hAnsi="Times New Roman" w:cs="Times New Roman"/>
          <w:color w:val="000000"/>
          <w:sz w:val="28"/>
          <w:szCs w:val="28"/>
        </w:rPr>
        <w:t xml:space="preserve"> </w:t>
      </w:r>
      <w:r w:rsidRPr="00576A55">
        <w:rPr>
          <w:rFonts w:ascii="Times New Roman" w:eastAsia="Gungsuh" w:hAnsi="Times New Roman" w:cs="Times New Roman"/>
          <w:color w:val="000000"/>
          <w:sz w:val="28"/>
          <w:szCs w:val="28"/>
        </w:rPr>
        <w:t>зауваж</w:t>
      </w:r>
      <w:r w:rsidR="00791717" w:rsidRPr="00576A55">
        <w:rPr>
          <w:rFonts w:ascii="Times New Roman" w:eastAsia="Gungsuh" w:hAnsi="Times New Roman" w:cs="Times New Roman"/>
          <w:color w:val="000000"/>
          <w:sz w:val="28"/>
          <w:szCs w:val="28"/>
        </w:rPr>
        <w:t xml:space="preserve">ити, що </w:t>
      </w:r>
      <w:r w:rsidR="00791717" w:rsidRPr="00576A55">
        <w:rPr>
          <w:rFonts w:ascii="Times New Roman" w:eastAsia="Times New Roman" w:hAnsi="Times New Roman" w:cs="Times New Roman"/>
          <w:color w:val="000000"/>
          <w:sz w:val="28"/>
          <w:szCs w:val="28"/>
        </w:rPr>
        <w:t>дослідження</w:t>
      </w:r>
      <w:r w:rsidR="00791717" w:rsidRPr="00576A55">
        <w:rPr>
          <w:rFonts w:ascii="Times New Roman" w:eastAsia="Gungsuh" w:hAnsi="Times New Roman" w:cs="Times New Roman"/>
          <w:color w:val="000000"/>
          <w:sz w:val="28"/>
          <w:szCs w:val="28"/>
        </w:rPr>
        <w:t xml:space="preserve"> проводяться за унікальною методологією</w:t>
      </w:r>
      <w:r w:rsidR="00524289" w:rsidRPr="00576A55">
        <w:rPr>
          <w:rFonts w:ascii="Times New Roman" w:eastAsia="Gungsuh" w:hAnsi="Times New Roman" w:cs="Times New Roman"/>
          <w:color w:val="000000"/>
          <w:sz w:val="28"/>
          <w:szCs w:val="28"/>
        </w:rPr>
        <w:t>.</w:t>
      </w:r>
      <w:r w:rsidR="00791717" w:rsidRPr="00576A55">
        <w:rPr>
          <w:rFonts w:ascii="Times New Roman" w:eastAsia="Gungsuh" w:hAnsi="Times New Roman" w:cs="Times New Roman"/>
          <w:color w:val="000000"/>
          <w:sz w:val="28"/>
          <w:szCs w:val="28"/>
        </w:rPr>
        <w:t xml:space="preserve"> Міжнародне дослідження за темою «Чоловіки та гендерна рівність» (</w:t>
      </w:r>
      <w:proofErr w:type="spellStart"/>
      <w:r w:rsidR="00791717" w:rsidRPr="00576A55">
        <w:rPr>
          <w:rFonts w:ascii="Times New Roman" w:eastAsia="Gungsuh" w:hAnsi="Times New Roman" w:cs="Times New Roman"/>
          <w:color w:val="000000"/>
          <w:sz w:val="28"/>
          <w:szCs w:val="28"/>
        </w:rPr>
        <w:t>International</w:t>
      </w:r>
      <w:proofErr w:type="spellEnd"/>
      <w:r w:rsidR="00791717" w:rsidRPr="00576A55">
        <w:rPr>
          <w:rFonts w:ascii="Times New Roman" w:eastAsia="Gungsuh" w:hAnsi="Times New Roman" w:cs="Times New Roman"/>
          <w:color w:val="000000"/>
          <w:sz w:val="28"/>
          <w:szCs w:val="28"/>
        </w:rPr>
        <w:t xml:space="preserve"> </w:t>
      </w:r>
      <w:proofErr w:type="spellStart"/>
      <w:r w:rsidR="00791717" w:rsidRPr="00576A55">
        <w:rPr>
          <w:rFonts w:ascii="Times New Roman" w:eastAsia="Gungsuh" w:hAnsi="Times New Roman" w:cs="Times New Roman"/>
          <w:color w:val="000000"/>
          <w:sz w:val="28"/>
          <w:szCs w:val="28"/>
        </w:rPr>
        <w:t>Men</w:t>
      </w:r>
      <w:proofErr w:type="spellEnd"/>
      <w:r w:rsidR="00791717" w:rsidRPr="00576A55">
        <w:rPr>
          <w:rFonts w:ascii="Times New Roman" w:eastAsia="Gungsuh" w:hAnsi="Times New Roman" w:cs="Times New Roman"/>
          <w:color w:val="000000"/>
          <w:sz w:val="28"/>
          <w:szCs w:val="28"/>
        </w:rPr>
        <w:t xml:space="preserve"> </w:t>
      </w:r>
      <w:proofErr w:type="spellStart"/>
      <w:r w:rsidR="00791717" w:rsidRPr="00576A55">
        <w:rPr>
          <w:rFonts w:ascii="Times New Roman" w:eastAsia="Gungsuh" w:hAnsi="Times New Roman" w:cs="Times New Roman"/>
          <w:color w:val="000000"/>
          <w:sz w:val="28"/>
          <w:szCs w:val="28"/>
        </w:rPr>
        <w:t>and</w:t>
      </w:r>
      <w:proofErr w:type="spellEnd"/>
      <w:r w:rsidR="00791717" w:rsidRPr="00576A55">
        <w:rPr>
          <w:rFonts w:ascii="Times New Roman" w:eastAsia="Gungsuh" w:hAnsi="Times New Roman" w:cs="Times New Roman"/>
          <w:color w:val="000000"/>
          <w:sz w:val="28"/>
          <w:szCs w:val="28"/>
        </w:rPr>
        <w:t xml:space="preserve"> </w:t>
      </w:r>
      <w:proofErr w:type="spellStart"/>
      <w:r w:rsidR="00791717" w:rsidRPr="00576A55">
        <w:rPr>
          <w:rFonts w:ascii="Times New Roman" w:eastAsia="Gungsuh" w:hAnsi="Times New Roman" w:cs="Times New Roman"/>
          <w:color w:val="000000"/>
          <w:sz w:val="28"/>
          <w:szCs w:val="28"/>
        </w:rPr>
        <w:t>Gender</w:t>
      </w:r>
      <w:proofErr w:type="spellEnd"/>
      <w:r w:rsidR="00791717" w:rsidRPr="00576A55">
        <w:rPr>
          <w:rFonts w:ascii="Times New Roman" w:eastAsia="Gungsuh" w:hAnsi="Times New Roman" w:cs="Times New Roman"/>
          <w:color w:val="000000"/>
          <w:sz w:val="28"/>
          <w:szCs w:val="28"/>
        </w:rPr>
        <w:t xml:space="preserve"> </w:t>
      </w:r>
      <w:proofErr w:type="spellStart"/>
      <w:r w:rsidR="00791717" w:rsidRPr="00576A55">
        <w:rPr>
          <w:rFonts w:ascii="Times New Roman" w:eastAsia="Gungsuh" w:hAnsi="Times New Roman" w:cs="Times New Roman"/>
          <w:color w:val="000000"/>
          <w:sz w:val="28"/>
          <w:szCs w:val="28"/>
        </w:rPr>
        <w:t>Equality</w:t>
      </w:r>
      <w:proofErr w:type="spellEnd"/>
      <w:r w:rsidR="00791717" w:rsidRPr="00576A55">
        <w:rPr>
          <w:rFonts w:ascii="Times New Roman" w:eastAsia="Gungsuh" w:hAnsi="Times New Roman" w:cs="Times New Roman"/>
          <w:color w:val="000000"/>
          <w:sz w:val="28"/>
          <w:szCs w:val="28"/>
        </w:rPr>
        <w:t xml:space="preserve"> </w:t>
      </w:r>
      <w:proofErr w:type="spellStart"/>
      <w:r w:rsidR="00791717" w:rsidRPr="00576A55">
        <w:rPr>
          <w:rFonts w:ascii="Times New Roman" w:eastAsia="Gungsuh" w:hAnsi="Times New Roman" w:cs="Times New Roman"/>
          <w:color w:val="000000"/>
          <w:sz w:val="28"/>
          <w:szCs w:val="28"/>
        </w:rPr>
        <w:t>Study</w:t>
      </w:r>
      <w:proofErr w:type="spellEnd"/>
      <w:r w:rsidR="00791717" w:rsidRPr="00576A55">
        <w:rPr>
          <w:rFonts w:ascii="Times New Roman" w:eastAsia="Gungsuh" w:hAnsi="Times New Roman" w:cs="Times New Roman"/>
          <w:color w:val="000000"/>
          <w:sz w:val="28"/>
          <w:szCs w:val="28"/>
        </w:rPr>
        <w:t>, IMAGES)</w:t>
      </w:r>
      <w:r w:rsidR="00524289" w:rsidRPr="00576A55">
        <w:rPr>
          <w:rFonts w:ascii="Times New Roman" w:eastAsia="Gungsuh" w:hAnsi="Times New Roman" w:cs="Times New Roman"/>
          <w:color w:val="000000"/>
          <w:sz w:val="28"/>
          <w:szCs w:val="28"/>
        </w:rPr>
        <w:t>, наприклад,</w:t>
      </w:r>
      <w:r w:rsidR="00791717" w:rsidRPr="00576A55">
        <w:rPr>
          <w:rFonts w:ascii="Times New Roman" w:eastAsia="Gungsuh" w:hAnsi="Times New Roman" w:cs="Times New Roman"/>
          <w:color w:val="000000"/>
          <w:sz w:val="28"/>
          <w:szCs w:val="28"/>
        </w:rPr>
        <w:t xml:space="preserve"> </w:t>
      </w:r>
      <w:r w:rsidR="00524289" w:rsidRPr="00576A55">
        <w:rPr>
          <w:rFonts w:ascii="Times New Roman" w:eastAsia="Gungsuh" w:hAnsi="Times New Roman" w:cs="Times New Roman"/>
          <w:color w:val="000000"/>
          <w:sz w:val="28"/>
          <w:szCs w:val="28"/>
        </w:rPr>
        <w:t>здійснюється за</w:t>
      </w:r>
      <w:r w:rsidR="00791717" w:rsidRPr="00576A55">
        <w:rPr>
          <w:rFonts w:ascii="Times New Roman" w:eastAsia="Gungsuh" w:hAnsi="Times New Roman" w:cs="Times New Roman"/>
          <w:color w:val="000000"/>
          <w:sz w:val="28"/>
          <w:szCs w:val="28"/>
        </w:rPr>
        <w:t xml:space="preserve"> співпраці з міжнародною неурядовою організацією PROMUNDO, </w:t>
      </w:r>
      <w:r w:rsidR="00524289" w:rsidRPr="00576A55">
        <w:rPr>
          <w:rFonts w:ascii="Times New Roman" w:eastAsia="Gungsuh" w:hAnsi="Times New Roman" w:cs="Times New Roman"/>
          <w:color w:val="000000"/>
          <w:sz w:val="28"/>
          <w:szCs w:val="28"/>
        </w:rPr>
        <w:t>що</w:t>
      </w:r>
      <w:r w:rsidR="00791717" w:rsidRPr="00576A55">
        <w:rPr>
          <w:rFonts w:ascii="Times New Roman" w:eastAsia="Gungsuh" w:hAnsi="Times New Roman" w:cs="Times New Roman"/>
          <w:color w:val="000000"/>
          <w:sz w:val="28"/>
          <w:szCs w:val="28"/>
        </w:rPr>
        <w:t xml:space="preserve"> є світовим лідером у </w:t>
      </w:r>
      <w:r w:rsidR="00524289" w:rsidRPr="00576A55">
        <w:rPr>
          <w:rFonts w:ascii="Times New Roman" w:eastAsia="Gungsuh" w:hAnsi="Times New Roman" w:cs="Times New Roman"/>
          <w:color w:val="000000"/>
          <w:sz w:val="28"/>
          <w:szCs w:val="28"/>
        </w:rPr>
        <w:t>впровадже</w:t>
      </w:r>
      <w:r w:rsidR="00791717" w:rsidRPr="00576A55">
        <w:rPr>
          <w:rFonts w:ascii="Times New Roman" w:eastAsia="Gungsuh" w:hAnsi="Times New Roman" w:cs="Times New Roman"/>
          <w:color w:val="000000"/>
          <w:sz w:val="28"/>
          <w:szCs w:val="28"/>
        </w:rPr>
        <w:t xml:space="preserve">нні гендерної справедливості та запобіганні насильству відносно </w:t>
      </w:r>
      <w:r w:rsidR="00791717" w:rsidRPr="00576A55">
        <w:rPr>
          <w:rFonts w:ascii="Times New Roman" w:eastAsia="Times New Roman" w:hAnsi="Times New Roman" w:cs="Times New Roman"/>
          <w:color w:val="000000"/>
          <w:sz w:val="28"/>
          <w:szCs w:val="28"/>
        </w:rPr>
        <w:t>жінок</w:t>
      </w:r>
      <w:r w:rsidR="00791717" w:rsidRPr="00576A55">
        <w:rPr>
          <w:rFonts w:ascii="Times New Roman" w:eastAsia="Gungsuh" w:hAnsi="Times New Roman" w:cs="Times New Roman"/>
          <w:color w:val="000000"/>
          <w:sz w:val="28"/>
          <w:szCs w:val="28"/>
        </w:rPr>
        <w:t xml:space="preserve"> та дівчат шляхом залучення чоловіків і хлопців до партнерства з жінками та дівчатами. </w:t>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У 2019 році було проведено опитування майже 1500 працівників Національної гвардії України, Державної прикордонної служби України, Національної поліції України, </w:t>
      </w:r>
      <w:r w:rsidR="002949B4" w:rsidRPr="00576A55">
        <w:rPr>
          <w:rFonts w:ascii="Times New Roman" w:eastAsia="Times New Roman" w:hAnsi="Times New Roman" w:cs="Times New Roman"/>
          <w:color w:val="000000"/>
          <w:sz w:val="28"/>
          <w:szCs w:val="28"/>
        </w:rPr>
        <w:t>розподіле</w:t>
      </w:r>
      <w:r w:rsidRPr="00576A55">
        <w:rPr>
          <w:rFonts w:ascii="Times New Roman" w:eastAsia="Times New Roman" w:hAnsi="Times New Roman" w:cs="Times New Roman"/>
          <w:color w:val="000000"/>
          <w:sz w:val="28"/>
          <w:szCs w:val="28"/>
        </w:rPr>
        <w:t xml:space="preserve">них </w:t>
      </w:r>
      <w:r w:rsidR="004878CC" w:rsidRPr="00576A55">
        <w:rPr>
          <w:rFonts w:ascii="Times New Roman" w:eastAsia="Times New Roman" w:hAnsi="Times New Roman" w:cs="Times New Roman"/>
          <w:color w:val="000000"/>
          <w:sz w:val="28"/>
          <w:szCs w:val="28"/>
        </w:rPr>
        <w:t>н</w:t>
      </w:r>
      <w:r w:rsidR="002949B4" w:rsidRPr="00576A55">
        <w:rPr>
          <w:rFonts w:ascii="Times New Roman" w:eastAsia="Times New Roman" w:hAnsi="Times New Roman" w:cs="Times New Roman"/>
          <w:color w:val="000000"/>
          <w:sz w:val="28"/>
          <w:szCs w:val="28"/>
        </w:rPr>
        <w:t xml:space="preserve">а </w:t>
      </w:r>
      <w:r w:rsidRPr="00576A55">
        <w:rPr>
          <w:rFonts w:ascii="Times New Roman" w:eastAsia="Times New Roman" w:hAnsi="Times New Roman" w:cs="Times New Roman"/>
          <w:color w:val="000000"/>
          <w:sz w:val="28"/>
          <w:szCs w:val="28"/>
        </w:rPr>
        <w:t>три групи:</w:t>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w:t>
      </w:r>
      <w:r w:rsidR="004878CC"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 xml:space="preserve">працівники сектору безпеки, які на </w:t>
      </w:r>
      <w:r w:rsidR="004878CC" w:rsidRPr="00576A55">
        <w:rPr>
          <w:rFonts w:ascii="Times New Roman" w:eastAsia="Times New Roman" w:hAnsi="Times New Roman" w:cs="Times New Roman"/>
          <w:color w:val="000000"/>
          <w:sz w:val="28"/>
          <w:szCs w:val="28"/>
        </w:rPr>
        <w:t>це</w:t>
      </w:r>
      <w:r w:rsidRPr="00576A55">
        <w:rPr>
          <w:rFonts w:ascii="Times New Roman" w:eastAsia="Times New Roman" w:hAnsi="Times New Roman" w:cs="Times New Roman"/>
          <w:color w:val="000000"/>
          <w:sz w:val="28"/>
          <w:szCs w:val="28"/>
        </w:rPr>
        <w:t>й час проходять службу в зоні проведення ООС (опитування провод</w:t>
      </w:r>
      <w:r w:rsidR="004878CC" w:rsidRPr="00576A55">
        <w:rPr>
          <w:rFonts w:ascii="Times New Roman" w:eastAsia="Times New Roman" w:hAnsi="Times New Roman" w:cs="Times New Roman"/>
          <w:color w:val="000000"/>
          <w:sz w:val="28"/>
          <w:szCs w:val="28"/>
        </w:rPr>
        <w:t xml:space="preserve">ять у </w:t>
      </w:r>
      <w:r w:rsidRPr="00576A55">
        <w:rPr>
          <w:rFonts w:ascii="Times New Roman" w:eastAsia="Times New Roman" w:hAnsi="Times New Roman" w:cs="Times New Roman"/>
          <w:color w:val="000000"/>
          <w:sz w:val="28"/>
          <w:szCs w:val="28"/>
        </w:rPr>
        <w:t>Донецькій та Луганській областях);</w:t>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2. працівники сектору безпеки, які </w:t>
      </w:r>
      <w:r w:rsidR="004878CC" w:rsidRPr="00576A55">
        <w:rPr>
          <w:rFonts w:ascii="Times New Roman" w:eastAsia="Times New Roman" w:hAnsi="Times New Roman" w:cs="Times New Roman"/>
          <w:color w:val="000000"/>
          <w:sz w:val="28"/>
          <w:szCs w:val="28"/>
        </w:rPr>
        <w:t>бр</w:t>
      </w:r>
      <w:r w:rsidRPr="00576A55">
        <w:rPr>
          <w:rFonts w:ascii="Times New Roman" w:eastAsia="Times New Roman" w:hAnsi="Times New Roman" w:cs="Times New Roman"/>
          <w:color w:val="000000"/>
          <w:sz w:val="28"/>
          <w:szCs w:val="28"/>
        </w:rPr>
        <w:t xml:space="preserve">али участь в ООС та </w:t>
      </w:r>
      <w:r w:rsidR="004878CC" w:rsidRPr="00576A55">
        <w:rPr>
          <w:rFonts w:ascii="Times New Roman" w:eastAsia="Times New Roman" w:hAnsi="Times New Roman" w:cs="Times New Roman"/>
          <w:color w:val="000000"/>
          <w:sz w:val="28"/>
          <w:szCs w:val="28"/>
        </w:rPr>
        <w:t>нині</w:t>
      </w:r>
      <w:r w:rsidRPr="00576A55">
        <w:rPr>
          <w:rFonts w:ascii="Times New Roman" w:eastAsia="Times New Roman" w:hAnsi="Times New Roman" w:cs="Times New Roman"/>
          <w:color w:val="000000"/>
          <w:sz w:val="28"/>
          <w:szCs w:val="28"/>
        </w:rPr>
        <w:t xml:space="preserve"> проходять службу в мирній зоні (опитування провод</w:t>
      </w:r>
      <w:r w:rsidR="0068502D" w:rsidRPr="00576A55">
        <w:rPr>
          <w:rFonts w:ascii="Times New Roman" w:eastAsia="Times New Roman" w:hAnsi="Times New Roman" w:cs="Times New Roman"/>
          <w:color w:val="000000"/>
          <w:sz w:val="28"/>
          <w:szCs w:val="28"/>
        </w:rPr>
        <w:t>ять</w:t>
      </w:r>
      <w:r w:rsidRPr="00576A55">
        <w:rPr>
          <w:rFonts w:ascii="Times New Roman" w:eastAsia="Times New Roman" w:hAnsi="Times New Roman" w:cs="Times New Roman"/>
          <w:color w:val="000000"/>
          <w:sz w:val="28"/>
          <w:szCs w:val="28"/>
        </w:rPr>
        <w:t xml:space="preserve"> по всіх регіонах України);</w:t>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3. працівники, які проходять службу в секторі безпеки, але ніколи не проходили службу в зоні конфлікту (на Сході України) (опитування провод</w:t>
      </w:r>
      <w:r w:rsidR="0068502D" w:rsidRPr="00576A55">
        <w:rPr>
          <w:rFonts w:ascii="Times New Roman" w:eastAsia="Times New Roman" w:hAnsi="Times New Roman" w:cs="Times New Roman"/>
          <w:color w:val="000000"/>
          <w:sz w:val="28"/>
          <w:szCs w:val="28"/>
        </w:rPr>
        <w:t>ять</w:t>
      </w:r>
      <w:r w:rsidRPr="00576A55">
        <w:rPr>
          <w:rFonts w:ascii="Times New Roman" w:eastAsia="Times New Roman" w:hAnsi="Times New Roman" w:cs="Times New Roman"/>
          <w:color w:val="000000"/>
          <w:sz w:val="28"/>
          <w:szCs w:val="28"/>
        </w:rPr>
        <w:t xml:space="preserve"> приблизно в трьох</w:t>
      </w:r>
      <w:r w:rsidR="0068502D" w:rsidRPr="00576A55">
        <w:rPr>
          <w:rFonts w:ascii="Times New Roman" w:eastAsia="Times New Roman" w:hAnsi="Times New Roman" w:cs="Times New Roman"/>
          <w:color w:val="000000"/>
          <w:sz w:val="28"/>
          <w:szCs w:val="28"/>
        </w:rPr>
        <w:t xml:space="preserve"> </w:t>
      </w:r>
      <w:r w:rsidR="004F44E9" w:rsidRPr="00576A55">
        <w:rPr>
          <w:rFonts w:ascii="Times New Roman" w:eastAsia="Times New Roman" w:hAnsi="Times New Roman" w:cs="Times New Roman"/>
          <w:color w:val="000000"/>
          <w:sz w:val="28"/>
          <w:szCs w:val="28"/>
        </w:rPr>
        <w:t>‒</w:t>
      </w:r>
      <w:r w:rsidR="0068502D"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 xml:space="preserve">п’яти регіонах, з охопленням </w:t>
      </w:r>
      <w:r w:rsidR="0068502D" w:rsidRPr="00576A55">
        <w:rPr>
          <w:rFonts w:ascii="Times New Roman" w:eastAsia="Times New Roman" w:hAnsi="Times New Roman" w:cs="Times New Roman"/>
          <w:color w:val="000000"/>
          <w:sz w:val="28"/>
          <w:szCs w:val="28"/>
        </w:rPr>
        <w:t>п</w:t>
      </w:r>
      <w:r w:rsidRPr="00576A55">
        <w:rPr>
          <w:rFonts w:ascii="Times New Roman" w:eastAsia="Times New Roman" w:hAnsi="Times New Roman" w:cs="Times New Roman"/>
          <w:color w:val="000000"/>
          <w:sz w:val="28"/>
          <w:szCs w:val="28"/>
        </w:rPr>
        <w:t>івнічн</w:t>
      </w:r>
      <w:r w:rsidR="0068502D" w:rsidRPr="00576A55">
        <w:rPr>
          <w:rFonts w:ascii="Times New Roman" w:eastAsia="Times New Roman" w:hAnsi="Times New Roman" w:cs="Times New Roman"/>
          <w:color w:val="000000"/>
          <w:sz w:val="28"/>
          <w:szCs w:val="28"/>
        </w:rPr>
        <w:t>их</w:t>
      </w:r>
      <w:r w:rsidRPr="00576A55">
        <w:rPr>
          <w:rFonts w:ascii="Times New Roman" w:eastAsia="Times New Roman" w:hAnsi="Times New Roman" w:cs="Times New Roman"/>
          <w:color w:val="000000"/>
          <w:sz w:val="28"/>
          <w:szCs w:val="28"/>
        </w:rPr>
        <w:t xml:space="preserve">, </w:t>
      </w:r>
      <w:r w:rsidR="0068502D" w:rsidRPr="00576A55">
        <w:rPr>
          <w:rFonts w:ascii="Times New Roman" w:eastAsia="Times New Roman" w:hAnsi="Times New Roman" w:cs="Times New Roman"/>
          <w:color w:val="000000"/>
          <w:sz w:val="28"/>
          <w:szCs w:val="28"/>
        </w:rPr>
        <w:t>п</w:t>
      </w:r>
      <w:r w:rsidRPr="00576A55">
        <w:rPr>
          <w:rFonts w:ascii="Times New Roman" w:eastAsia="Times New Roman" w:hAnsi="Times New Roman" w:cs="Times New Roman"/>
          <w:color w:val="000000"/>
          <w:sz w:val="28"/>
          <w:szCs w:val="28"/>
        </w:rPr>
        <w:t>івденн</w:t>
      </w:r>
      <w:r w:rsidR="0068502D" w:rsidRPr="00576A55">
        <w:rPr>
          <w:rFonts w:ascii="Times New Roman" w:eastAsia="Times New Roman" w:hAnsi="Times New Roman" w:cs="Times New Roman"/>
          <w:color w:val="000000"/>
          <w:sz w:val="28"/>
          <w:szCs w:val="28"/>
        </w:rPr>
        <w:t>их</w:t>
      </w:r>
      <w:r w:rsidRPr="00576A55">
        <w:rPr>
          <w:rFonts w:ascii="Times New Roman" w:eastAsia="Times New Roman" w:hAnsi="Times New Roman" w:cs="Times New Roman"/>
          <w:color w:val="000000"/>
          <w:sz w:val="28"/>
          <w:szCs w:val="28"/>
        </w:rPr>
        <w:t xml:space="preserve">, </w:t>
      </w:r>
      <w:r w:rsidR="0068502D" w:rsidRPr="00576A55">
        <w:rPr>
          <w:rFonts w:ascii="Times New Roman" w:eastAsia="Times New Roman" w:hAnsi="Times New Roman" w:cs="Times New Roman"/>
          <w:color w:val="000000"/>
          <w:sz w:val="28"/>
          <w:szCs w:val="28"/>
        </w:rPr>
        <w:t>з</w:t>
      </w:r>
      <w:r w:rsidRPr="00576A55">
        <w:rPr>
          <w:rFonts w:ascii="Times New Roman" w:eastAsia="Times New Roman" w:hAnsi="Times New Roman" w:cs="Times New Roman"/>
          <w:color w:val="000000"/>
          <w:sz w:val="28"/>
          <w:szCs w:val="28"/>
        </w:rPr>
        <w:t>ахідн</w:t>
      </w:r>
      <w:r w:rsidR="0068502D" w:rsidRPr="00576A55">
        <w:rPr>
          <w:rFonts w:ascii="Times New Roman" w:eastAsia="Times New Roman" w:hAnsi="Times New Roman" w:cs="Times New Roman"/>
          <w:color w:val="000000"/>
          <w:sz w:val="28"/>
          <w:szCs w:val="28"/>
        </w:rPr>
        <w:t xml:space="preserve">их регіонів </w:t>
      </w:r>
      <w:r w:rsidRPr="00576A55">
        <w:rPr>
          <w:rFonts w:ascii="Times New Roman" w:eastAsia="Times New Roman" w:hAnsi="Times New Roman" w:cs="Times New Roman"/>
          <w:color w:val="000000"/>
          <w:sz w:val="28"/>
          <w:szCs w:val="28"/>
        </w:rPr>
        <w:t>України, крім Донецької та Луганської областей).</w:t>
      </w:r>
    </w:p>
    <w:p w:rsidR="00C81DAE" w:rsidRPr="00576A55" w:rsidRDefault="00791717"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Результати дослідження </w:t>
      </w:r>
      <w:r w:rsidR="00730A4C" w:rsidRPr="00576A55">
        <w:rPr>
          <w:rFonts w:ascii="Times New Roman" w:eastAsia="Times New Roman" w:hAnsi="Times New Roman" w:cs="Times New Roman"/>
          <w:color w:val="000000"/>
          <w:sz w:val="28"/>
          <w:szCs w:val="28"/>
        </w:rPr>
        <w:t>надалі</w:t>
      </w:r>
      <w:r w:rsidRPr="00576A55">
        <w:rPr>
          <w:rFonts w:ascii="Times New Roman" w:eastAsia="Times New Roman" w:hAnsi="Times New Roman" w:cs="Times New Roman"/>
          <w:color w:val="000000"/>
          <w:sz w:val="28"/>
          <w:szCs w:val="28"/>
        </w:rPr>
        <w:t xml:space="preserve"> використовуватимут</w:t>
      </w:r>
      <w:r w:rsidR="007541E2" w:rsidRPr="00576A55">
        <w:rPr>
          <w:rFonts w:ascii="Times New Roman" w:eastAsia="Times New Roman" w:hAnsi="Times New Roman" w:cs="Times New Roman"/>
          <w:color w:val="000000"/>
          <w:sz w:val="28"/>
          <w:szCs w:val="28"/>
        </w:rPr>
        <w:t>ь</w:t>
      </w:r>
      <w:r w:rsidRPr="00576A55">
        <w:rPr>
          <w:rFonts w:ascii="Times New Roman" w:eastAsia="Times New Roman" w:hAnsi="Times New Roman" w:cs="Times New Roman"/>
          <w:color w:val="000000"/>
          <w:sz w:val="28"/>
          <w:szCs w:val="28"/>
        </w:rPr>
        <w:t xml:space="preserve"> для інтегрування гендерних аспектів у процес реформування сектору безпеки та оборони, посилення прихильності та підзвітності на рівні керівництва, підвищення потенціалу та компетентності працівників щодо реалізації принципу рівних прав </w:t>
      </w:r>
      <w:r w:rsidR="007541E2"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можливостей для жінок і чоловіків, усунення перешкод до </w:t>
      </w:r>
      <w:r w:rsidR="007541E2" w:rsidRPr="00576A55">
        <w:rPr>
          <w:rFonts w:ascii="Times New Roman" w:eastAsia="Times New Roman" w:hAnsi="Times New Roman" w:cs="Times New Roman"/>
          <w:color w:val="000000"/>
          <w:sz w:val="28"/>
          <w:szCs w:val="28"/>
        </w:rPr>
        <w:t>впровадже</w:t>
      </w:r>
      <w:r w:rsidRPr="00576A55">
        <w:rPr>
          <w:rFonts w:ascii="Times New Roman" w:eastAsia="Times New Roman" w:hAnsi="Times New Roman" w:cs="Times New Roman"/>
          <w:color w:val="000000"/>
          <w:sz w:val="28"/>
          <w:szCs w:val="28"/>
        </w:rPr>
        <w:t>ння гендерної рівності та по</w:t>
      </w:r>
      <w:r w:rsidR="007541E2" w:rsidRPr="00576A55">
        <w:rPr>
          <w:rFonts w:ascii="Times New Roman" w:eastAsia="Times New Roman" w:hAnsi="Times New Roman" w:cs="Times New Roman"/>
          <w:color w:val="000000"/>
          <w:sz w:val="28"/>
          <w:szCs w:val="28"/>
        </w:rPr>
        <w:t>ліпш</w:t>
      </w:r>
      <w:r w:rsidRPr="00576A55">
        <w:rPr>
          <w:rFonts w:ascii="Times New Roman" w:eastAsia="Times New Roman" w:hAnsi="Times New Roman" w:cs="Times New Roman"/>
          <w:color w:val="000000"/>
          <w:sz w:val="28"/>
          <w:szCs w:val="28"/>
        </w:rPr>
        <w:t xml:space="preserve">ення умов служби жінок у </w:t>
      </w:r>
      <w:r w:rsidR="00730A4C" w:rsidRPr="00576A55">
        <w:rPr>
          <w:rFonts w:ascii="Times New Roman" w:eastAsia="Times New Roman" w:hAnsi="Times New Roman" w:cs="Times New Roman"/>
          <w:color w:val="000000"/>
          <w:sz w:val="28"/>
          <w:szCs w:val="28"/>
        </w:rPr>
        <w:t xml:space="preserve">зазначеному </w:t>
      </w:r>
      <w:r w:rsidRPr="00576A55">
        <w:rPr>
          <w:rFonts w:ascii="Times New Roman" w:eastAsia="Times New Roman" w:hAnsi="Times New Roman" w:cs="Times New Roman"/>
          <w:color w:val="000000"/>
          <w:sz w:val="28"/>
          <w:szCs w:val="28"/>
        </w:rPr>
        <w:t xml:space="preserve">секторі. </w:t>
      </w:r>
    </w:p>
    <w:p w:rsidR="00C81DAE" w:rsidRPr="00576A55" w:rsidRDefault="00730A4C" w:rsidP="004F44E9">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У меж</w:t>
      </w:r>
      <w:r w:rsidR="00791717" w:rsidRPr="00576A55">
        <w:rPr>
          <w:rFonts w:ascii="Times New Roman" w:eastAsia="Times New Roman" w:hAnsi="Times New Roman" w:cs="Times New Roman"/>
          <w:color w:val="000000"/>
          <w:sz w:val="28"/>
          <w:szCs w:val="28"/>
        </w:rPr>
        <w:t>ах зазначеного дослідження було проведено соціологічне опитування, результат</w:t>
      </w:r>
      <w:r w:rsidRPr="00576A55">
        <w:rPr>
          <w:rFonts w:ascii="Times New Roman" w:eastAsia="Times New Roman" w:hAnsi="Times New Roman" w:cs="Times New Roman"/>
          <w:color w:val="000000"/>
          <w:sz w:val="28"/>
          <w:szCs w:val="28"/>
        </w:rPr>
        <w:t>и</w:t>
      </w:r>
      <w:r w:rsidR="00791717" w:rsidRPr="00576A55">
        <w:rPr>
          <w:rFonts w:ascii="Times New Roman" w:eastAsia="Times New Roman" w:hAnsi="Times New Roman" w:cs="Times New Roman"/>
          <w:color w:val="000000"/>
          <w:sz w:val="28"/>
          <w:szCs w:val="28"/>
        </w:rPr>
        <w:t xml:space="preserve"> якого ви</w:t>
      </w:r>
      <w:r w:rsidRPr="00576A55">
        <w:rPr>
          <w:rFonts w:ascii="Times New Roman" w:eastAsia="Times New Roman" w:hAnsi="Times New Roman" w:cs="Times New Roman"/>
          <w:color w:val="000000"/>
          <w:sz w:val="28"/>
          <w:szCs w:val="28"/>
        </w:rPr>
        <w:t xml:space="preserve">світлено в </w:t>
      </w:r>
      <w:r w:rsidR="00791717" w:rsidRPr="00576A55">
        <w:rPr>
          <w:rFonts w:ascii="Times New Roman" w:eastAsia="Times New Roman" w:hAnsi="Times New Roman" w:cs="Times New Roman"/>
          <w:color w:val="000000"/>
          <w:sz w:val="28"/>
          <w:szCs w:val="28"/>
        </w:rPr>
        <w:t>Таблиці 3.</w:t>
      </w:r>
    </w:p>
    <w:p w:rsidR="00C81DAE" w:rsidRPr="00576A55" w:rsidRDefault="00C81DAE" w:rsidP="004F44E9">
      <w:pPr>
        <w:pBdr>
          <w:top w:val="nil"/>
          <w:left w:val="nil"/>
          <w:bottom w:val="nil"/>
          <w:right w:val="nil"/>
          <w:between w:val="nil"/>
        </w:pBdr>
        <w:tabs>
          <w:tab w:val="left" w:pos="952"/>
        </w:tabs>
        <w:jc w:val="right"/>
        <w:rPr>
          <w:rFonts w:ascii="Times New Roman" w:eastAsia="Times New Roman" w:hAnsi="Times New Roman" w:cs="Times New Roman"/>
          <w:color w:val="000000"/>
          <w:sz w:val="28"/>
          <w:szCs w:val="28"/>
        </w:rPr>
      </w:pPr>
    </w:p>
    <w:p w:rsidR="00C81DAE" w:rsidRPr="00576A55" w:rsidRDefault="00791717" w:rsidP="004F44E9">
      <w:pPr>
        <w:pBdr>
          <w:top w:val="nil"/>
          <w:left w:val="nil"/>
          <w:bottom w:val="nil"/>
          <w:right w:val="nil"/>
          <w:between w:val="nil"/>
        </w:pBdr>
        <w:tabs>
          <w:tab w:val="left" w:pos="952"/>
        </w:tabs>
        <w:jc w:val="right"/>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i/>
          <w:color w:val="000000"/>
          <w:sz w:val="28"/>
          <w:szCs w:val="28"/>
        </w:rPr>
        <w:t>Таблиця 3</w:t>
      </w:r>
    </w:p>
    <w:p w:rsidR="00733BC4" w:rsidRPr="00576A55" w:rsidRDefault="00733BC4" w:rsidP="004F44E9">
      <w:pPr>
        <w:pBdr>
          <w:top w:val="nil"/>
          <w:left w:val="nil"/>
          <w:bottom w:val="nil"/>
          <w:right w:val="nil"/>
          <w:between w:val="nil"/>
        </w:pBdr>
        <w:jc w:val="center"/>
        <w:rPr>
          <w:rFonts w:ascii="Times New Roman" w:eastAsia="Times New Roman" w:hAnsi="Times New Roman" w:cs="Times New Roman"/>
          <w:b/>
          <w:color w:val="000000"/>
          <w:sz w:val="28"/>
          <w:szCs w:val="28"/>
        </w:rPr>
      </w:pPr>
    </w:p>
    <w:p w:rsidR="00C81DAE" w:rsidRPr="00576A55" w:rsidRDefault="00791717" w:rsidP="004F44E9">
      <w:pPr>
        <w:pBdr>
          <w:top w:val="nil"/>
          <w:left w:val="nil"/>
          <w:bottom w:val="nil"/>
          <w:right w:val="nil"/>
          <w:between w:val="nil"/>
        </w:pBdr>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 xml:space="preserve">Результати соціологічного дослідження, проведеного </w:t>
      </w:r>
    </w:p>
    <w:p w:rsidR="00C81DAE" w:rsidRPr="00576A55" w:rsidRDefault="00791717" w:rsidP="004F44E9">
      <w:pPr>
        <w:pBdr>
          <w:top w:val="nil"/>
          <w:left w:val="nil"/>
          <w:bottom w:val="nil"/>
          <w:right w:val="nil"/>
          <w:between w:val="nil"/>
        </w:pBdr>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 xml:space="preserve">Національною академією внутрішніх справ </w:t>
      </w:r>
    </w:p>
    <w:p w:rsidR="00C81DAE" w:rsidRPr="00576A55" w:rsidRDefault="00791717" w:rsidP="004F44E9">
      <w:pPr>
        <w:pBdr>
          <w:top w:val="nil"/>
          <w:left w:val="nil"/>
          <w:bottom w:val="nil"/>
          <w:right w:val="nil"/>
          <w:between w:val="nil"/>
        </w:pBdr>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(жовтень – листопад 2019 р</w:t>
      </w:r>
      <w:r w:rsidR="005139D6" w:rsidRPr="00576A55">
        <w:rPr>
          <w:rFonts w:ascii="Times New Roman" w:eastAsia="Times New Roman" w:hAnsi="Times New Roman" w:cs="Times New Roman"/>
          <w:b/>
          <w:color w:val="000000"/>
          <w:sz w:val="28"/>
          <w:szCs w:val="28"/>
        </w:rPr>
        <w:t>оку</w:t>
      </w:r>
      <w:r w:rsidRPr="00576A55">
        <w:rPr>
          <w:rFonts w:ascii="Times New Roman" w:eastAsia="Times New Roman" w:hAnsi="Times New Roman" w:cs="Times New Roman"/>
          <w:b/>
          <w:color w:val="000000"/>
          <w:sz w:val="28"/>
          <w:szCs w:val="28"/>
        </w:rPr>
        <w:t>)</w:t>
      </w:r>
    </w:p>
    <w:p w:rsidR="00C81DAE" w:rsidRPr="00576A55" w:rsidRDefault="00C81DAE" w:rsidP="004F44E9">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8"/>
          <w:szCs w:val="28"/>
        </w:rPr>
      </w:pPr>
    </w:p>
    <w:tbl>
      <w:tblPr>
        <w:tblStyle w:val="a7"/>
        <w:tblW w:w="96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25"/>
        <w:gridCol w:w="680"/>
        <w:gridCol w:w="864"/>
        <w:gridCol w:w="796"/>
        <w:gridCol w:w="720"/>
        <w:gridCol w:w="632"/>
        <w:gridCol w:w="551"/>
        <w:gridCol w:w="575"/>
        <w:gridCol w:w="621"/>
      </w:tblGrid>
      <w:tr w:rsidR="00C81DAE" w:rsidRPr="00576A55" w:rsidTr="00715894">
        <w:trPr>
          <w:jc w:val="center"/>
        </w:trPr>
        <w:tc>
          <w:tcPr>
            <w:tcW w:w="9664" w:type="dxa"/>
            <w:gridSpan w:val="9"/>
            <w:vAlign w:val="center"/>
          </w:tcPr>
          <w:p w:rsidR="00C81DAE" w:rsidRPr="00576A55" w:rsidRDefault="00791717" w:rsidP="004F44E9">
            <w:pPr>
              <w:pBdr>
                <w:top w:val="nil"/>
                <w:left w:val="nil"/>
                <w:bottom w:val="nil"/>
                <w:right w:val="nil"/>
                <w:between w:val="nil"/>
              </w:pBdr>
              <w:tabs>
                <w:tab w:val="left" w:pos="952"/>
              </w:tabs>
              <w:ind w:firstLine="709"/>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Національна поліція України</w:t>
            </w:r>
          </w:p>
        </w:tc>
      </w:tr>
      <w:tr w:rsidR="00C81DAE" w:rsidRPr="00576A55" w:rsidTr="00715894">
        <w:trPr>
          <w:jc w:val="center"/>
        </w:trPr>
        <w:tc>
          <w:tcPr>
            <w:tcW w:w="4225" w:type="dxa"/>
            <w:vAlign w:val="center"/>
          </w:tcPr>
          <w:p w:rsidR="00C81DAE" w:rsidRPr="00576A55" w:rsidRDefault="00C81DAE" w:rsidP="004F44E9">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4"/>
                <w:szCs w:val="24"/>
              </w:rPr>
            </w:pPr>
          </w:p>
        </w:tc>
        <w:tc>
          <w:tcPr>
            <w:tcW w:w="1544" w:type="dxa"/>
            <w:gridSpan w:val="2"/>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В АТО/ООС, %</w:t>
            </w:r>
          </w:p>
        </w:tc>
        <w:tc>
          <w:tcPr>
            <w:tcW w:w="1516" w:type="dxa"/>
            <w:gridSpan w:val="2"/>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Після АТО/ООС,</w:t>
            </w:r>
          </w:p>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w:t>
            </w:r>
          </w:p>
        </w:tc>
        <w:tc>
          <w:tcPr>
            <w:tcW w:w="1183" w:type="dxa"/>
            <w:gridSpan w:val="2"/>
            <w:vAlign w:val="center"/>
          </w:tcPr>
          <w:p w:rsidR="005139D6" w:rsidRPr="00576A55" w:rsidRDefault="00791717" w:rsidP="004F44E9">
            <w:pPr>
              <w:pBdr>
                <w:top w:val="nil"/>
                <w:left w:val="nil"/>
                <w:bottom w:val="nil"/>
                <w:right w:val="nil"/>
                <w:between w:val="nil"/>
              </w:pBdr>
              <w:tabs>
                <w:tab w:val="left" w:pos="952"/>
              </w:tabs>
              <w:jc w:val="center"/>
              <w:rPr>
                <w:rFonts w:ascii="Times New Roman" w:eastAsia="Times" w:hAnsi="Times New Roman" w:cs="Times New Roman"/>
                <w:b/>
                <w:color w:val="000000"/>
                <w:sz w:val="24"/>
                <w:szCs w:val="24"/>
              </w:rPr>
            </w:pPr>
            <w:r w:rsidRPr="00576A55">
              <w:rPr>
                <w:rFonts w:ascii="Times New Roman" w:eastAsia="Times New Roman" w:hAnsi="Times New Roman" w:cs="Times New Roman"/>
                <w:b/>
                <w:color w:val="000000"/>
                <w:sz w:val="24"/>
                <w:szCs w:val="24"/>
              </w:rPr>
              <w:t xml:space="preserve">Без досвіду </w:t>
            </w:r>
            <w:r w:rsidRPr="00576A55">
              <w:rPr>
                <w:rFonts w:ascii="Times New Roman" w:eastAsia="Times" w:hAnsi="Times New Roman" w:cs="Times New Roman"/>
                <w:b/>
                <w:color w:val="000000"/>
                <w:sz w:val="24"/>
                <w:szCs w:val="24"/>
              </w:rPr>
              <w:t>АТО/</w:t>
            </w:r>
          </w:p>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w:hAnsi="Times New Roman" w:cs="Times New Roman"/>
                <w:b/>
                <w:color w:val="000000"/>
                <w:sz w:val="24"/>
                <w:szCs w:val="24"/>
              </w:rPr>
              <w:t>ООС</w:t>
            </w:r>
            <w:r w:rsidRPr="00576A55">
              <w:rPr>
                <w:rFonts w:ascii="Times New Roman" w:eastAsia="Times New Roman" w:hAnsi="Times New Roman" w:cs="Times New Roman"/>
                <w:b/>
                <w:color w:val="000000"/>
                <w:sz w:val="24"/>
                <w:szCs w:val="24"/>
              </w:rPr>
              <w:t>, %</w:t>
            </w:r>
          </w:p>
        </w:tc>
        <w:tc>
          <w:tcPr>
            <w:tcW w:w="1196" w:type="dxa"/>
            <w:gridSpan w:val="2"/>
            <w:vAlign w:val="center"/>
          </w:tcPr>
          <w:p w:rsidR="00C81DAE" w:rsidRPr="00576A55" w:rsidRDefault="005139D6"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Усьог</w:t>
            </w:r>
            <w:r w:rsidR="006920B3" w:rsidRPr="00576A55">
              <w:rPr>
                <w:rFonts w:ascii="Times New Roman" w:eastAsia="Times New Roman" w:hAnsi="Times New Roman" w:cs="Times New Roman"/>
                <w:b/>
                <w:color w:val="000000"/>
                <w:sz w:val="24"/>
                <w:szCs w:val="24"/>
              </w:rPr>
              <w:t>о</w:t>
            </w:r>
            <w:r w:rsidR="00791717" w:rsidRPr="00576A55">
              <w:rPr>
                <w:rFonts w:ascii="Times New Roman" w:eastAsia="Times New Roman" w:hAnsi="Times New Roman" w:cs="Times New Roman"/>
                <w:b/>
                <w:color w:val="000000"/>
                <w:sz w:val="24"/>
                <w:szCs w:val="24"/>
              </w:rPr>
              <w:t>,</w:t>
            </w:r>
          </w:p>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w:t>
            </w:r>
          </w:p>
        </w:tc>
      </w:tr>
      <w:tr w:rsidR="00C81DAE" w:rsidRPr="00576A55" w:rsidTr="00715894">
        <w:trPr>
          <w:jc w:val="center"/>
        </w:trPr>
        <w:tc>
          <w:tcPr>
            <w:tcW w:w="4225"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Стать</w:t>
            </w:r>
          </w:p>
        </w:tc>
        <w:tc>
          <w:tcPr>
            <w:tcW w:w="680"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Ч</w:t>
            </w:r>
          </w:p>
        </w:tc>
        <w:tc>
          <w:tcPr>
            <w:tcW w:w="864"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Ж</w:t>
            </w:r>
          </w:p>
        </w:tc>
        <w:tc>
          <w:tcPr>
            <w:tcW w:w="796"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Ч</w:t>
            </w:r>
          </w:p>
        </w:tc>
        <w:tc>
          <w:tcPr>
            <w:tcW w:w="720"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Ж</w:t>
            </w:r>
          </w:p>
        </w:tc>
        <w:tc>
          <w:tcPr>
            <w:tcW w:w="632"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Ч</w:t>
            </w:r>
          </w:p>
        </w:tc>
        <w:tc>
          <w:tcPr>
            <w:tcW w:w="551"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Ж</w:t>
            </w:r>
          </w:p>
        </w:tc>
        <w:tc>
          <w:tcPr>
            <w:tcW w:w="575"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Ч</w:t>
            </w:r>
          </w:p>
        </w:tc>
        <w:tc>
          <w:tcPr>
            <w:tcW w:w="621"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b/>
                <w:color w:val="000000"/>
                <w:sz w:val="24"/>
                <w:szCs w:val="24"/>
              </w:rPr>
              <w:t>Ж</w:t>
            </w:r>
          </w:p>
        </w:tc>
      </w:tr>
      <w:tr w:rsidR="00C81DAE" w:rsidRPr="00576A55" w:rsidTr="00715894">
        <w:trPr>
          <w:trHeight w:val="793"/>
          <w:jc w:val="center"/>
        </w:trPr>
        <w:tc>
          <w:tcPr>
            <w:tcW w:w="4225" w:type="dxa"/>
            <w:vAlign w:val="center"/>
          </w:tcPr>
          <w:p w:rsidR="00C81DAE" w:rsidRPr="00576A55" w:rsidRDefault="00791717" w:rsidP="004F44E9">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На керівних посадах у МВС має бути більше жінок</w:t>
            </w:r>
          </w:p>
        </w:tc>
        <w:tc>
          <w:tcPr>
            <w:tcW w:w="680"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24</w:t>
            </w:r>
          </w:p>
        </w:tc>
        <w:tc>
          <w:tcPr>
            <w:tcW w:w="864"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62</w:t>
            </w:r>
          </w:p>
        </w:tc>
        <w:tc>
          <w:tcPr>
            <w:tcW w:w="796"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18</w:t>
            </w:r>
          </w:p>
        </w:tc>
        <w:tc>
          <w:tcPr>
            <w:tcW w:w="720"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25</w:t>
            </w:r>
          </w:p>
        </w:tc>
        <w:tc>
          <w:tcPr>
            <w:tcW w:w="632"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13</w:t>
            </w:r>
          </w:p>
        </w:tc>
        <w:tc>
          <w:tcPr>
            <w:tcW w:w="551"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26</w:t>
            </w:r>
          </w:p>
        </w:tc>
        <w:tc>
          <w:tcPr>
            <w:tcW w:w="575"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18</w:t>
            </w:r>
          </w:p>
        </w:tc>
        <w:tc>
          <w:tcPr>
            <w:tcW w:w="621"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36</w:t>
            </w:r>
          </w:p>
        </w:tc>
      </w:tr>
      <w:tr w:rsidR="00C81DAE" w:rsidRPr="00576A55" w:rsidTr="00715894">
        <w:trPr>
          <w:trHeight w:val="795"/>
          <w:jc w:val="center"/>
        </w:trPr>
        <w:tc>
          <w:tcPr>
            <w:tcW w:w="4225" w:type="dxa"/>
            <w:vAlign w:val="center"/>
          </w:tcPr>
          <w:p w:rsidR="00C81DAE" w:rsidRPr="00576A55" w:rsidRDefault="00791717" w:rsidP="004F44E9">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Мені комфортно працювати з жінками-керівниками</w:t>
            </w:r>
          </w:p>
        </w:tc>
        <w:tc>
          <w:tcPr>
            <w:tcW w:w="680"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60</w:t>
            </w:r>
          </w:p>
        </w:tc>
        <w:tc>
          <w:tcPr>
            <w:tcW w:w="864"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39</w:t>
            </w:r>
          </w:p>
        </w:tc>
        <w:tc>
          <w:tcPr>
            <w:tcW w:w="796"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58</w:t>
            </w:r>
          </w:p>
        </w:tc>
        <w:tc>
          <w:tcPr>
            <w:tcW w:w="720"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65</w:t>
            </w:r>
          </w:p>
        </w:tc>
        <w:tc>
          <w:tcPr>
            <w:tcW w:w="632"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73</w:t>
            </w:r>
          </w:p>
        </w:tc>
        <w:tc>
          <w:tcPr>
            <w:tcW w:w="551"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75</w:t>
            </w:r>
          </w:p>
        </w:tc>
        <w:tc>
          <w:tcPr>
            <w:tcW w:w="575"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62</w:t>
            </w:r>
          </w:p>
        </w:tc>
        <w:tc>
          <w:tcPr>
            <w:tcW w:w="621" w:type="dxa"/>
            <w:vAlign w:val="center"/>
          </w:tcPr>
          <w:p w:rsidR="00C81DAE" w:rsidRPr="00576A55" w:rsidRDefault="00791717" w:rsidP="004F44E9">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61</w:t>
            </w:r>
          </w:p>
        </w:tc>
      </w:tr>
      <w:tr w:rsidR="00C81DAE" w:rsidRPr="00576A55" w:rsidTr="00715894">
        <w:trPr>
          <w:trHeight w:val="819"/>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lastRenderedPageBreak/>
              <w:t>Чи схвалюєте Ви жінок у ролі: поліцейських</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82</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92</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86</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100</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85</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95</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83</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95</w:t>
            </w:r>
          </w:p>
        </w:tc>
      </w:tr>
      <w:tr w:rsidR="00C81DAE" w:rsidRPr="00576A55" w:rsidTr="00715894">
        <w:trPr>
          <w:trHeight w:val="845"/>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Коли хтось каже «</w:t>
            </w:r>
            <w:proofErr w:type="spellStart"/>
            <w:r w:rsidRPr="00576A55">
              <w:rPr>
                <w:rFonts w:ascii="Times New Roman" w:eastAsia="Times New Roman" w:hAnsi="Times New Roman" w:cs="Times New Roman"/>
                <w:color w:val="000000"/>
                <w:sz w:val="24"/>
                <w:szCs w:val="24"/>
              </w:rPr>
              <w:t>гендер</w:t>
            </w:r>
            <w:proofErr w:type="spellEnd"/>
            <w:r w:rsidRPr="00576A55">
              <w:rPr>
                <w:rFonts w:ascii="Times New Roman" w:eastAsia="Times New Roman" w:hAnsi="Times New Roman" w:cs="Times New Roman"/>
                <w:color w:val="000000"/>
                <w:sz w:val="24"/>
                <w:szCs w:val="24"/>
              </w:rPr>
              <w:t>», вони говорять про жінок або геїв</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25</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19</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29</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20</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29</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19</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26</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20</w:t>
            </w:r>
          </w:p>
        </w:tc>
      </w:tr>
      <w:tr w:rsidR="00C81DAE" w:rsidRPr="00576A55" w:rsidTr="00715894">
        <w:trPr>
          <w:trHeight w:val="981"/>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Жінки в українському секторі безпеки стикаються з численними формами дискримінації</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13</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62</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19</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55</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28</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19</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20</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40</w:t>
            </w:r>
          </w:p>
        </w:tc>
      </w:tr>
      <w:tr w:rsidR="00C81DAE" w:rsidRPr="00576A55" w:rsidTr="00715894">
        <w:trPr>
          <w:trHeight w:val="985"/>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Нам, українцям, потрібно більше працювати для просування рівності чоловіків і жінок.</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59</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73</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55</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65</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67</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52</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59</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62</w:t>
            </w:r>
          </w:p>
        </w:tc>
      </w:tr>
      <w:tr w:rsidR="00C81DAE" w:rsidRPr="00576A55" w:rsidTr="00715894">
        <w:trPr>
          <w:trHeight w:val="996"/>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Чоловік не повинен займатися домашніми справами</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12</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0</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8</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11</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12</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10</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7</w:t>
            </w:r>
          </w:p>
        </w:tc>
      </w:tr>
      <w:tr w:rsidR="00C81DAE" w:rsidRPr="00576A55" w:rsidTr="00715894">
        <w:trPr>
          <w:trHeight w:val="981"/>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Для жінки набагато важливіше вийти заміж, ніж робити кар’єру</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48</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50</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42</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15</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47</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33</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44</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33</w:t>
            </w:r>
          </w:p>
        </w:tc>
      </w:tr>
      <w:tr w:rsidR="00C81DAE" w:rsidRPr="00576A55" w:rsidTr="00715894">
        <w:trPr>
          <w:trHeight w:val="986"/>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 xml:space="preserve">За чоловіком має бути останнє слово в прийнятті рішень у </w:t>
            </w:r>
            <w:r w:rsidR="004320D2" w:rsidRPr="00576A55">
              <w:rPr>
                <w:rFonts w:ascii="Times New Roman" w:eastAsia="Times New Roman" w:hAnsi="Times New Roman" w:cs="Times New Roman"/>
                <w:color w:val="000000"/>
                <w:sz w:val="24"/>
                <w:szCs w:val="24"/>
              </w:rPr>
              <w:t>сім'ї</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59</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15</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43</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20</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56</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33</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52</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25</w:t>
            </w:r>
          </w:p>
        </w:tc>
      </w:tr>
      <w:tr w:rsidR="00C81DAE" w:rsidRPr="00576A55" w:rsidTr="00715894">
        <w:trPr>
          <w:trHeight w:val="1577"/>
          <w:jc w:val="center"/>
        </w:trPr>
        <w:tc>
          <w:tcPr>
            <w:tcW w:w="4225" w:type="dxa"/>
            <w:vAlign w:val="center"/>
          </w:tcPr>
          <w:p w:rsidR="00C81DAE" w:rsidRPr="00576A55" w:rsidRDefault="00791717" w:rsidP="00AD17FE">
            <w:pPr>
              <w:pBdr>
                <w:top w:val="nil"/>
                <w:left w:val="nil"/>
                <w:bottom w:val="nil"/>
                <w:right w:val="nil"/>
                <w:between w:val="nil"/>
              </w:pBdr>
              <w:tabs>
                <w:tab w:val="left" w:pos="952"/>
              </w:tabs>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Міністерство внутрішніх справ має вдосконалити спосіб протидії сексуальним домаганням серед працівників</w:t>
            </w:r>
          </w:p>
        </w:tc>
        <w:tc>
          <w:tcPr>
            <w:tcW w:w="68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57</w:t>
            </w:r>
          </w:p>
        </w:tc>
        <w:tc>
          <w:tcPr>
            <w:tcW w:w="864"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58</w:t>
            </w:r>
          </w:p>
        </w:tc>
        <w:tc>
          <w:tcPr>
            <w:tcW w:w="796"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61</w:t>
            </w:r>
          </w:p>
        </w:tc>
        <w:tc>
          <w:tcPr>
            <w:tcW w:w="720"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75</w:t>
            </w:r>
          </w:p>
        </w:tc>
        <w:tc>
          <w:tcPr>
            <w:tcW w:w="632"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60</w:t>
            </w:r>
          </w:p>
        </w:tc>
        <w:tc>
          <w:tcPr>
            <w:tcW w:w="55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71</w:t>
            </w:r>
          </w:p>
        </w:tc>
        <w:tc>
          <w:tcPr>
            <w:tcW w:w="575"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57</w:t>
            </w:r>
          </w:p>
        </w:tc>
        <w:tc>
          <w:tcPr>
            <w:tcW w:w="621" w:type="dxa"/>
            <w:vAlign w:val="center"/>
          </w:tcPr>
          <w:p w:rsidR="00C81DAE" w:rsidRPr="00576A55" w:rsidRDefault="00791717" w:rsidP="00AD17FE">
            <w:pPr>
              <w:pBdr>
                <w:top w:val="nil"/>
                <w:left w:val="nil"/>
                <w:bottom w:val="nil"/>
                <w:right w:val="nil"/>
                <w:between w:val="nil"/>
              </w:pBdr>
              <w:tabs>
                <w:tab w:val="left" w:pos="952"/>
              </w:tabs>
              <w:jc w:val="center"/>
              <w:rPr>
                <w:rFonts w:ascii="Times New Roman" w:eastAsia="Times New Roman" w:hAnsi="Times New Roman" w:cs="Times New Roman"/>
                <w:color w:val="000000"/>
                <w:sz w:val="24"/>
                <w:szCs w:val="24"/>
              </w:rPr>
            </w:pPr>
            <w:r w:rsidRPr="00576A55">
              <w:rPr>
                <w:rFonts w:ascii="Times New Roman" w:eastAsia="Times New Roman" w:hAnsi="Times New Roman" w:cs="Times New Roman"/>
                <w:color w:val="000000"/>
                <w:sz w:val="24"/>
                <w:szCs w:val="24"/>
              </w:rPr>
              <w:t>63</w:t>
            </w:r>
          </w:p>
        </w:tc>
      </w:tr>
    </w:tbl>
    <w:p w:rsidR="00C81DAE" w:rsidRPr="00576A55" w:rsidRDefault="00C81DAE" w:rsidP="00AD17FE">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8"/>
          <w:szCs w:val="28"/>
        </w:rPr>
      </w:pPr>
    </w:p>
    <w:p w:rsidR="00C81DAE" w:rsidRPr="00576A55" w:rsidRDefault="003C6E75"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В</w:t>
      </w:r>
      <w:r w:rsidR="00791717" w:rsidRPr="00576A55">
        <w:rPr>
          <w:rFonts w:ascii="Times New Roman" w:eastAsia="Times New Roman" w:hAnsi="Times New Roman" w:cs="Times New Roman"/>
          <w:color w:val="000000"/>
          <w:sz w:val="28"/>
          <w:szCs w:val="28"/>
        </w:rPr>
        <w:t xml:space="preserve">ажливим для сектору безпеки є </w:t>
      </w:r>
      <w:r w:rsidR="00791717" w:rsidRPr="00576A55">
        <w:rPr>
          <w:rFonts w:ascii="Times New Roman" w:eastAsia="Times New Roman" w:hAnsi="Times New Roman" w:cs="Times New Roman"/>
          <w:b/>
          <w:color w:val="000000"/>
          <w:sz w:val="28"/>
          <w:szCs w:val="28"/>
        </w:rPr>
        <w:t>аналіз речового та інфраструктурного забезпечення</w:t>
      </w:r>
      <w:r w:rsidR="00791717" w:rsidRPr="00576A55">
        <w:rPr>
          <w:rFonts w:ascii="Times New Roman" w:eastAsia="Times New Roman" w:hAnsi="Times New Roman" w:cs="Times New Roman"/>
          <w:color w:val="000000"/>
          <w:sz w:val="28"/>
          <w:szCs w:val="28"/>
        </w:rPr>
        <w:t xml:space="preserve"> Міністерства внутрішніх справ України, оскільки часто жінки зазнають дискримінаційного впливу в зазначених питаннях і наш</w:t>
      </w:r>
      <w:r w:rsidR="00E57B50" w:rsidRPr="00576A55">
        <w:rPr>
          <w:rFonts w:ascii="Times New Roman" w:eastAsia="Times New Roman" w:hAnsi="Times New Roman" w:cs="Times New Roman"/>
          <w:color w:val="000000"/>
          <w:sz w:val="28"/>
          <w:szCs w:val="28"/>
        </w:rPr>
        <w:t>е</w:t>
      </w:r>
      <w:r w:rsidR="00791717" w:rsidRPr="00576A55">
        <w:rPr>
          <w:rFonts w:ascii="Times New Roman" w:eastAsia="Times New Roman" w:hAnsi="Times New Roman" w:cs="Times New Roman"/>
          <w:color w:val="000000"/>
          <w:sz w:val="28"/>
          <w:szCs w:val="28"/>
        </w:rPr>
        <w:t xml:space="preserve"> основн</w:t>
      </w:r>
      <w:r w:rsidR="00E57B50" w:rsidRPr="00576A55">
        <w:rPr>
          <w:rFonts w:ascii="Times New Roman" w:eastAsia="Times New Roman" w:hAnsi="Times New Roman" w:cs="Times New Roman"/>
          <w:color w:val="000000"/>
          <w:sz w:val="28"/>
          <w:szCs w:val="28"/>
        </w:rPr>
        <w:t>е</w:t>
      </w:r>
      <w:r w:rsidR="00791717" w:rsidRPr="00576A55">
        <w:rPr>
          <w:rFonts w:ascii="Times New Roman" w:eastAsia="Times New Roman" w:hAnsi="Times New Roman" w:cs="Times New Roman"/>
          <w:color w:val="000000"/>
          <w:sz w:val="28"/>
          <w:szCs w:val="28"/>
        </w:rPr>
        <w:t xml:space="preserve"> за</w:t>
      </w:r>
      <w:r w:rsidR="00E57B50" w:rsidRPr="00576A55">
        <w:rPr>
          <w:rFonts w:ascii="Times New Roman" w:eastAsia="Times New Roman" w:hAnsi="Times New Roman" w:cs="Times New Roman"/>
          <w:color w:val="000000"/>
          <w:sz w:val="28"/>
          <w:szCs w:val="28"/>
        </w:rPr>
        <w:t>вдання</w:t>
      </w:r>
      <w:r w:rsidR="00791717" w:rsidRPr="00576A55">
        <w:rPr>
          <w:rFonts w:ascii="Times New Roman" w:eastAsia="Times New Roman" w:hAnsi="Times New Roman" w:cs="Times New Roman"/>
          <w:color w:val="000000"/>
          <w:sz w:val="28"/>
          <w:szCs w:val="28"/>
        </w:rPr>
        <w:t xml:space="preserve"> полягає </w:t>
      </w:r>
      <w:r w:rsidRPr="00576A55">
        <w:rPr>
          <w:rFonts w:ascii="Times New Roman" w:eastAsia="Times New Roman" w:hAnsi="Times New Roman" w:cs="Times New Roman"/>
          <w:color w:val="000000"/>
          <w:sz w:val="28"/>
          <w:szCs w:val="28"/>
        </w:rPr>
        <w:t>у створ</w:t>
      </w:r>
      <w:r w:rsidR="00791717" w:rsidRPr="00576A55">
        <w:rPr>
          <w:rFonts w:ascii="Times New Roman" w:eastAsia="Times New Roman" w:hAnsi="Times New Roman" w:cs="Times New Roman"/>
          <w:color w:val="000000"/>
          <w:sz w:val="28"/>
          <w:szCs w:val="28"/>
        </w:rPr>
        <w:t xml:space="preserve">енні необхідних умов для комфортного проходження служби всіма </w:t>
      </w:r>
      <w:r w:rsidRPr="00576A55">
        <w:rPr>
          <w:rFonts w:ascii="Times New Roman" w:eastAsia="Times New Roman" w:hAnsi="Times New Roman" w:cs="Times New Roman"/>
          <w:color w:val="000000"/>
          <w:sz w:val="28"/>
          <w:szCs w:val="28"/>
        </w:rPr>
        <w:t xml:space="preserve">без винятку </w:t>
      </w:r>
      <w:r w:rsidR="00791717" w:rsidRPr="00576A55">
        <w:rPr>
          <w:rFonts w:ascii="Times New Roman" w:eastAsia="Times New Roman" w:hAnsi="Times New Roman" w:cs="Times New Roman"/>
          <w:color w:val="000000"/>
          <w:sz w:val="28"/>
          <w:szCs w:val="28"/>
        </w:rPr>
        <w:t xml:space="preserve">працівниками органів системи МВС. </w:t>
      </w:r>
    </w:p>
    <w:p w:rsidR="00C81DAE" w:rsidRPr="00576A55" w:rsidRDefault="002875FD"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 урахуванням зазначеного</w:t>
      </w:r>
      <w:r w:rsidR="00791717" w:rsidRPr="00576A55">
        <w:rPr>
          <w:rFonts w:ascii="Times New Roman" w:eastAsia="Times New Roman" w:hAnsi="Times New Roman" w:cs="Times New Roman"/>
          <w:color w:val="000000"/>
          <w:sz w:val="28"/>
          <w:szCs w:val="28"/>
        </w:rPr>
        <w:t xml:space="preserve"> гендерни</w:t>
      </w:r>
      <w:r w:rsidR="00E57B50" w:rsidRPr="00576A55">
        <w:rPr>
          <w:rFonts w:ascii="Times New Roman" w:eastAsia="Times New Roman" w:hAnsi="Times New Roman" w:cs="Times New Roman"/>
          <w:color w:val="000000"/>
          <w:sz w:val="28"/>
          <w:szCs w:val="28"/>
        </w:rPr>
        <w:t>й</w:t>
      </w:r>
      <w:r w:rsidR="00791717" w:rsidRPr="00576A55">
        <w:rPr>
          <w:rFonts w:ascii="Times New Roman" w:eastAsia="Times New Roman" w:hAnsi="Times New Roman" w:cs="Times New Roman"/>
          <w:color w:val="000000"/>
          <w:sz w:val="28"/>
          <w:szCs w:val="28"/>
        </w:rPr>
        <w:t xml:space="preserve"> підрозділ МВС пров</w:t>
      </w:r>
      <w:r w:rsidR="00E57B50" w:rsidRPr="00576A55">
        <w:rPr>
          <w:rFonts w:ascii="Times New Roman" w:eastAsia="Times New Roman" w:hAnsi="Times New Roman" w:cs="Times New Roman"/>
          <w:color w:val="000000"/>
          <w:sz w:val="28"/>
          <w:szCs w:val="28"/>
        </w:rPr>
        <w:t>ів</w:t>
      </w:r>
      <w:r w:rsidR="00791717" w:rsidRPr="00576A55">
        <w:rPr>
          <w:rFonts w:ascii="Times New Roman" w:eastAsia="Times New Roman" w:hAnsi="Times New Roman" w:cs="Times New Roman"/>
          <w:color w:val="000000"/>
          <w:sz w:val="28"/>
          <w:szCs w:val="28"/>
        </w:rPr>
        <w:t xml:space="preserve"> анкетування державних службовців, поліцейських, військовослужбовців та працівників цивільного захисту обох статей щодо реального стану забезпечення інфраструктурних умов, обладнання та речового забезпечення. За 10</w:t>
      </w:r>
      <w:r w:rsidRPr="00576A55">
        <w:rPr>
          <w:rFonts w:ascii="Times New Roman" w:eastAsia="Times New Roman" w:hAnsi="Times New Roman" w:cs="Times New Roman"/>
          <w:color w:val="000000"/>
          <w:sz w:val="28"/>
          <w:szCs w:val="28"/>
        </w:rPr>
        <w:t xml:space="preserve"> попередніх </w:t>
      </w:r>
      <w:r w:rsidR="00791717" w:rsidRPr="00576A55">
        <w:rPr>
          <w:rFonts w:ascii="Times New Roman" w:eastAsia="Times New Roman" w:hAnsi="Times New Roman" w:cs="Times New Roman"/>
          <w:color w:val="000000"/>
          <w:sz w:val="28"/>
          <w:szCs w:val="28"/>
        </w:rPr>
        <w:t>років таке дослідження проводиться ВПЕРШЕ.</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На основі отриманої інформації </w:t>
      </w:r>
      <w:r w:rsidR="00C01815" w:rsidRPr="00576A55">
        <w:rPr>
          <w:rFonts w:ascii="Times New Roman" w:eastAsia="Times New Roman" w:hAnsi="Times New Roman" w:cs="Times New Roman"/>
          <w:color w:val="000000"/>
          <w:sz w:val="28"/>
          <w:szCs w:val="28"/>
        </w:rPr>
        <w:t>та</w:t>
      </w:r>
      <w:r w:rsidRPr="00576A55">
        <w:rPr>
          <w:rFonts w:ascii="Times New Roman" w:eastAsia="Times New Roman" w:hAnsi="Times New Roman" w:cs="Times New Roman"/>
          <w:color w:val="000000"/>
          <w:sz w:val="28"/>
          <w:szCs w:val="28"/>
        </w:rPr>
        <w:t xml:space="preserve"> за підтримки наших партнерів зі структури ООН </w:t>
      </w:r>
      <w:r w:rsidR="00C01815"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Жінки в Україні</w:t>
      </w:r>
      <w:r w:rsidR="00C01815"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w:t>
      </w:r>
      <w:r w:rsidR="00C01815" w:rsidRPr="00576A55">
        <w:rPr>
          <w:rFonts w:ascii="Times New Roman" w:eastAsia="Times New Roman" w:hAnsi="Times New Roman" w:cs="Times New Roman"/>
          <w:color w:val="000000"/>
          <w:sz w:val="28"/>
          <w:szCs w:val="28"/>
        </w:rPr>
        <w:t xml:space="preserve">відбувається </w:t>
      </w:r>
      <w:r w:rsidRPr="00576A55">
        <w:rPr>
          <w:rFonts w:ascii="Times New Roman" w:eastAsia="Times New Roman" w:hAnsi="Times New Roman" w:cs="Times New Roman"/>
          <w:color w:val="000000"/>
          <w:sz w:val="28"/>
          <w:szCs w:val="28"/>
        </w:rPr>
        <w:t>розробл</w:t>
      </w:r>
      <w:r w:rsidR="00C01815" w:rsidRPr="00576A55">
        <w:rPr>
          <w:rFonts w:ascii="Times New Roman" w:eastAsia="Times New Roman" w:hAnsi="Times New Roman" w:cs="Times New Roman"/>
          <w:color w:val="000000"/>
          <w:sz w:val="28"/>
          <w:szCs w:val="28"/>
        </w:rPr>
        <w:t>ення</w:t>
      </w:r>
      <w:r w:rsidRPr="00576A55">
        <w:rPr>
          <w:rFonts w:ascii="Times New Roman" w:eastAsia="Times New Roman" w:hAnsi="Times New Roman" w:cs="Times New Roman"/>
          <w:color w:val="000000"/>
          <w:sz w:val="28"/>
          <w:szCs w:val="28"/>
        </w:rPr>
        <w:t xml:space="preserve"> пропозиці</w:t>
      </w:r>
      <w:r w:rsidR="00C01815"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спрямован</w:t>
      </w:r>
      <w:r w:rsidR="00C01815" w:rsidRPr="00576A55">
        <w:rPr>
          <w:rFonts w:ascii="Times New Roman" w:eastAsia="Times New Roman" w:hAnsi="Times New Roman" w:cs="Times New Roman"/>
          <w:color w:val="000000"/>
          <w:sz w:val="28"/>
          <w:szCs w:val="28"/>
        </w:rPr>
        <w:t>их</w:t>
      </w:r>
      <w:r w:rsidRPr="00576A55">
        <w:rPr>
          <w:rFonts w:ascii="Times New Roman" w:eastAsia="Times New Roman" w:hAnsi="Times New Roman" w:cs="Times New Roman"/>
          <w:color w:val="000000"/>
          <w:sz w:val="28"/>
          <w:szCs w:val="28"/>
        </w:rPr>
        <w:t xml:space="preserve"> на усунення будь-якої дискримінації та поліпшення речового </w:t>
      </w:r>
      <w:r w:rsidR="00C01815" w:rsidRPr="00576A55">
        <w:rPr>
          <w:rFonts w:ascii="Times New Roman" w:eastAsia="Times New Roman" w:hAnsi="Times New Roman" w:cs="Times New Roman"/>
          <w:color w:val="000000"/>
          <w:sz w:val="28"/>
          <w:szCs w:val="28"/>
        </w:rPr>
        <w:t>й</w:t>
      </w:r>
      <w:r w:rsidRPr="00576A55">
        <w:rPr>
          <w:rFonts w:ascii="Times New Roman" w:eastAsia="Times New Roman" w:hAnsi="Times New Roman" w:cs="Times New Roman"/>
          <w:color w:val="000000"/>
          <w:sz w:val="28"/>
          <w:szCs w:val="28"/>
        </w:rPr>
        <w:t xml:space="preserve"> інфраструктурного забезпечення жінок і чоловіків в органах системи МВС. </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 </w:t>
      </w:r>
      <w:r w:rsidR="008A23E3" w:rsidRPr="00576A55">
        <w:rPr>
          <w:rFonts w:ascii="Times New Roman" w:eastAsia="Times New Roman" w:hAnsi="Times New Roman" w:cs="Times New Roman"/>
          <w:color w:val="000000"/>
          <w:sz w:val="28"/>
          <w:szCs w:val="28"/>
        </w:rPr>
        <w:t>огляду на те</w:t>
      </w:r>
      <w:r w:rsidRPr="00576A55">
        <w:rPr>
          <w:rFonts w:ascii="Times New Roman" w:eastAsia="Times New Roman" w:hAnsi="Times New Roman" w:cs="Times New Roman"/>
          <w:color w:val="000000"/>
          <w:sz w:val="28"/>
          <w:szCs w:val="28"/>
        </w:rPr>
        <w:t xml:space="preserve">, що </w:t>
      </w:r>
      <w:r w:rsidRPr="00576A55">
        <w:rPr>
          <w:rFonts w:ascii="Times New Roman" w:eastAsia="Times New Roman" w:hAnsi="Times New Roman" w:cs="Times New Roman"/>
          <w:b/>
          <w:color w:val="000000"/>
          <w:sz w:val="28"/>
          <w:szCs w:val="28"/>
        </w:rPr>
        <w:t>сексуальні домагання на робочому місці</w:t>
      </w:r>
      <w:r w:rsidRPr="00576A55">
        <w:rPr>
          <w:rFonts w:ascii="Times New Roman" w:eastAsia="Times New Roman" w:hAnsi="Times New Roman" w:cs="Times New Roman"/>
          <w:color w:val="000000"/>
          <w:sz w:val="28"/>
          <w:szCs w:val="28"/>
        </w:rPr>
        <w:t xml:space="preserve"> </w:t>
      </w:r>
      <w:r w:rsidR="008A23E3" w:rsidRPr="00576A55">
        <w:rPr>
          <w:rFonts w:ascii="Times New Roman" w:eastAsia="Times New Roman" w:hAnsi="Times New Roman" w:cs="Times New Roman"/>
          <w:color w:val="000000"/>
          <w:sz w:val="28"/>
          <w:szCs w:val="28"/>
        </w:rPr>
        <w:t xml:space="preserve">є </w:t>
      </w:r>
      <w:r w:rsidRPr="00576A55">
        <w:rPr>
          <w:rFonts w:ascii="Times New Roman" w:eastAsia="Times New Roman" w:hAnsi="Times New Roman" w:cs="Times New Roman"/>
          <w:color w:val="000000"/>
          <w:sz w:val="28"/>
          <w:szCs w:val="28"/>
        </w:rPr>
        <w:t>чутлив</w:t>
      </w:r>
      <w:r w:rsidR="008A23E3" w:rsidRPr="00576A55">
        <w:rPr>
          <w:rFonts w:ascii="Times New Roman" w:eastAsia="Times New Roman" w:hAnsi="Times New Roman" w:cs="Times New Roman"/>
          <w:color w:val="000000"/>
          <w:sz w:val="28"/>
          <w:szCs w:val="28"/>
        </w:rPr>
        <w:t>ою</w:t>
      </w:r>
      <w:r w:rsidRPr="00576A55">
        <w:rPr>
          <w:rFonts w:ascii="Times New Roman" w:eastAsia="Times New Roman" w:hAnsi="Times New Roman" w:cs="Times New Roman"/>
          <w:color w:val="000000"/>
          <w:sz w:val="28"/>
          <w:szCs w:val="28"/>
        </w:rPr>
        <w:t xml:space="preserve"> тем</w:t>
      </w:r>
      <w:r w:rsidR="008A23E3" w:rsidRPr="00576A55">
        <w:rPr>
          <w:rFonts w:ascii="Times New Roman" w:eastAsia="Times New Roman" w:hAnsi="Times New Roman" w:cs="Times New Roman"/>
          <w:color w:val="000000"/>
          <w:sz w:val="28"/>
          <w:szCs w:val="28"/>
        </w:rPr>
        <w:t>ою</w:t>
      </w:r>
      <w:r w:rsidRPr="00576A55">
        <w:rPr>
          <w:rFonts w:ascii="Times New Roman" w:eastAsia="Times New Roman" w:hAnsi="Times New Roman" w:cs="Times New Roman"/>
          <w:color w:val="000000"/>
          <w:sz w:val="28"/>
          <w:szCs w:val="28"/>
        </w:rPr>
        <w:t xml:space="preserve"> і </w:t>
      </w:r>
      <w:r w:rsidR="008A23E3" w:rsidRPr="00576A55">
        <w:rPr>
          <w:rFonts w:ascii="Times New Roman" w:eastAsia="Times New Roman" w:hAnsi="Times New Roman" w:cs="Times New Roman"/>
          <w:color w:val="000000"/>
          <w:sz w:val="28"/>
          <w:szCs w:val="28"/>
        </w:rPr>
        <w:t>водночас</w:t>
      </w:r>
      <w:r w:rsidRPr="00576A55">
        <w:rPr>
          <w:rFonts w:ascii="Times New Roman" w:eastAsia="Times New Roman" w:hAnsi="Times New Roman" w:cs="Times New Roman"/>
          <w:color w:val="000000"/>
          <w:sz w:val="28"/>
          <w:szCs w:val="28"/>
        </w:rPr>
        <w:t xml:space="preserve"> латентною проблемою як публічних, так і приватних</w:t>
      </w:r>
      <w:r w:rsidR="000538CA" w:rsidRPr="00576A55">
        <w:rPr>
          <w:rFonts w:ascii="Times New Roman" w:eastAsia="Times New Roman" w:hAnsi="Times New Roman" w:cs="Times New Roman"/>
          <w:color w:val="000000"/>
          <w:sz w:val="28"/>
          <w:szCs w:val="28"/>
        </w:rPr>
        <w:t xml:space="preserve"> організацій</w:t>
      </w:r>
      <w:r w:rsidRPr="00576A55">
        <w:rPr>
          <w:rFonts w:ascii="Times New Roman" w:eastAsia="Times New Roman" w:hAnsi="Times New Roman" w:cs="Times New Roman"/>
          <w:color w:val="000000"/>
          <w:sz w:val="28"/>
          <w:szCs w:val="28"/>
        </w:rPr>
        <w:t>, а притягнення до відповідальності не закріплено законодавчо</w:t>
      </w:r>
      <w:r w:rsidR="000538CA" w:rsidRPr="00576A55">
        <w:rPr>
          <w:rFonts w:ascii="Times New Roman" w:eastAsia="Times New Roman" w:hAnsi="Times New Roman" w:cs="Times New Roman"/>
          <w:color w:val="000000"/>
          <w:sz w:val="28"/>
          <w:szCs w:val="28"/>
        </w:rPr>
        <w:t>, з</w:t>
      </w:r>
      <w:r w:rsidRPr="00576A55">
        <w:rPr>
          <w:rFonts w:ascii="Times New Roman" w:eastAsia="Times New Roman" w:hAnsi="Times New Roman" w:cs="Times New Roman"/>
          <w:color w:val="000000"/>
          <w:sz w:val="28"/>
          <w:szCs w:val="28"/>
        </w:rPr>
        <w:t xml:space="preserve">а ініціативи гендерного підрозділу МВС проведено наукове дослідження </w:t>
      </w:r>
      <w:r w:rsidR="000538CA" w:rsidRPr="00576A55">
        <w:rPr>
          <w:rFonts w:ascii="Times New Roman" w:eastAsia="Times New Roman" w:hAnsi="Times New Roman" w:cs="Times New Roman"/>
          <w:color w:val="000000"/>
          <w:sz w:val="28"/>
          <w:szCs w:val="28"/>
        </w:rPr>
        <w:t>з</w:t>
      </w:r>
      <w:r w:rsidRPr="00576A55">
        <w:rPr>
          <w:rFonts w:ascii="Times New Roman" w:eastAsia="Times New Roman" w:hAnsi="Times New Roman" w:cs="Times New Roman"/>
          <w:color w:val="000000"/>
          <w:sz w:val="28"/>
          <w:szCs w:val="28"/>
        </w:rPr>
        <w:t xml:space="preserve">а </w:t>
      </w:r>
      <w:r w:rsidRPr="00576A55">
        <w:rPr>
          <w:rFonts w:ascii="Times New Roman" w:eastAsia="Times New Roman" w:hAnsi="Times New Roman" w:cs="Times New Roman"/>
          <w:color w:val="000000"/>
          <w:sz w:val="28"/>
          <w:szCs w:val="28"/>
        </w:rPr>
        <w:lastRenderedPageBreak/>
        <w:t>тем</w:t>
      </w:r>
      <w:r w:rsidR="000538CA" w:rsidRPr="00576A55">
        <w:rPr>
          <w:rFonts w:ascii="Times New Roman" w:eastAsia="Times New Roman" w:hAnsi="Times New Roman" w:cs="Times New Roman"/>
          <w:color w:val="000000"/>
          <w:sz w:val="28"/>
          <w:szCs w:val="28"/>
        </w:rPr>
        <w:t>ою</w:t>
      </w:r>
      <w:r w:rsidRPr="00576A55">
        <w:rPr>
          <w:rFonts w:ascii="Times New Roman" w:eastAsia="Times New Roman" w:hAnsi="Times New Roman" w:cs="Times New Roman"/>
          <w:color w:val="000000"/>
          <w:sz w:val="28"/>
          <w:szCs w:val="28"/>
        </w:rPr>
        <w:t xml:space="preserve"> «Законодавче врегулювання протидії дискримінації за ознакою статі та сексуальних домагань </w:t>
      </w:r>
      <w:r w:rsidR="000538CA"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секторі безпеки». </w:t>
      </w:r>
    </w:p>
    <w:p w:rsidR="00C81DAE" w:rsidRPr="00576A55" w:rsidRDefault="004A75E4"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У</w:t>
      </w:r>
      <w:r w:rsidR="00791717" w:rsidRPr="00576A55">
        <w:rPr>
          <w:rFonts w:ascii="Times New Roman" w:eastAsia="Times New Roman" w:hAnsi="Times New Roman" w:cs="Times New Roman"/>
          <w:color w:val="000000"/>
          <w:sz w:val="28"/>
          <w:szCs w:val="28"/>
        </w:rPr>
        <w:t xml:space="preserve"> результаті аналізу відповідей респондентів з’ясувалося, що </w:t>
      </w:r>
      <w:r w:rsidRPr="00576A55">
        <w:rPr>
          <w:rFonts w:ascii="Times New Roman" w:eastAsia="Times New Roman" w:hAnsi="Times New Roman" w:cs="Times New Roman"/>
          <w:color w:val="000000"/>
          <w:sz w:val="28"/>
          <w:szCs w:val="28"/>
        </w:rPr>
        <w:t>понад</w:t>
      </w:r>
      <w:r w:rsidR="00791717" w:rsidRPr="00576A55">
        <w:rPr>
          <w:rFonts w:ascii="Times New Roman" w:eastAsia="Times New Roman" w:hAnsi="Times New Roman" w:cs="Times New Roman"/>
          <w:color w:val="000000"/>
          <w:sz w:val="28"/>
          <w:szCs w:val="28"/>
        </w:rPr>
        <w:t xml:space="preserve"> 30</w:t>
      </w: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 опитаних не змогли підтвердити відсутність гендерної нерівності в їхньому органі</w:t>
      </w:r>
      <w:r w:rsidR="00F24E3B" w:rsidRPr="00576A55">
        <w:rPr>
          <w:rFonts w:ascii="Times New Roman" w:eastAsia="Times New Roman" w:hAnsi="Times New Roman" w:cs="Times New Roman"/>
          <w:color w:val="000000"/>
          <w:sz w:val="28"/>
          <w:szCs w:val="28"/>
        </w:rPr>
        <w:t>;</w:t>
      </w:r>
      <w:r w:rsidR="00791717" w:rsidRPr="00576A55">
        <w:rPr>
          <w:rFonts w:ascii="Times New Roman" w:eastAsia="Times New Roman" w:hAnsi="Times New Roman" w:cs="Times New Roman"/>
          <w:color w:val="000000"/>
          <w:sz w:val="28"/>
          <w:szCs w:val="28"/>
        </w:rPr>
        <w:t xml:space="preserve"> більше </w:t>
      </w:r>
      <w:r w:rsidRPr="00576A55">
        <w:rPr>
          <w:rFonts w:ascii="Times New Roman" w:eastAsia="Times New Roman" w:hAnsi="Times New Roman" w:cs="Times New Roman"/>
          <w:color w:val="000000"/>
          <w:sz w:val="28"/>
          <w:szCs w:val="28"/>
        </w:rPr>
        <w:t xml:space="preserve">ніж </w:t>
      </w:r>
      <w:r w:rsidR="00791717" w:rsidRPr="00576A55">
        <w:rPr>
          <w:rFonts w:ascii="Times New Roman" w:eastAsia="Times New Roman" w:hAnsi="Times New Roman" w:cs="Times New Roman"/>
          <w:color w:val="000000"/>
          <w:sz w:val="28"/>
          <w:szCs w:val="28"/>
        </w:rPr>
        <w:t>22</w:t>
      </w:r>
      <w:r w:rsidRPr="00576A55">
        <w:rPr>
          <w:rFonts w:ascii="Times New Roman" w:eastAsia="Times New Roman" w:hAnsi="Times New Roman" w:cs="Times New Roman"/>
          <w:color w:val="000000"/>
          <w:sz w:val="28"/>
          <w:szCs w:val="28"/>
        </w:rPr>
        <w:t> </w:t>
      </w:r>
      <w:r w:rsidR="00791717" w:rsidRPr="00576A55">
        <w:rPr>
          <w:rFonts w:ascii="Times New Roman" w:eastAsia="Times New Roman" w:hAnsi="Times New Roman" w:cs="Times New Roman"/>
          <w:color w:val="000000"/>
          <w:sz w:val="28"/>
          <w:szCs w:val="28"/>
        </w:rPr>
        <w:t>% респондентів не змогли підтвердити відсутність ризику для працівників їхнього органу ситуацій, коли керівництво робило зауваження, пов’язане з</w:t>
      </w:r>
      <w:r w:rsidRPr="00576A55">
        <w:rPr>
          <w:rFonts w:ascii="Times New Roman" w:eastAsia="Times New Roman" w:hAnsi="Times New Roman" w:cs="Times New Roman"/>
          <w:color w:val="000000"/>
          <w:sz w:val="28"/>
          <w:szCs w:val="28"/>
        </w:rPr>
        <w:t>і</w:t>
      </w:r>
      <w:r w:rsidR="00791717" w:rsidRPr="00576A55">
        <w:rPr>
          <w:rFonts w:ascii="Times New Roman" w:eastAsia="Times New Roman" w:hAnsi="Times New Roman" w:cs="Times New Roman"/>
          <w:color w:val="000000"/>
          <w:sz w:val="28"/>
          <w:szCs w:val="28"/>
        </w:rPr>
        <w:t xml:space="preserve"> статевою приналежністю. </w:t>
      </w:r>
      <w:r w:rsidR="00B1115F" w:rsidRPr="00576A55">
        <w:rPr>
          <w:rFonts w:ascii="Times New Roman" w:eastAsia="Times New Roman" w:hAnsi="Times New Roman" w:cs="Times New Roman"/>
          <w:color w:val="000000"/>
          <w:sz w:val="28"/>
          <w:szCs w:val="28"/>
        </w:rPr>
        <w:t>Шість</w:t>
      </w:r>
      <w:r w:rsidR="00791717" w:rsidRPr="00576A55">
        <w:rPr>
          <w:rFonts w:ascii="Times New Roman" w:eastAsia="Times New Roman" w:hAnsi="Times New Roman" w:cs="Times New Roman"/>
          <w:color w:val="000000"/>
          <w:sz w:val="28"/>
          <w:szCs w:val="28"/>
        </w:rPr>
        <w:t xml:space="preserve"> респондентів підтвердили, що були об’єктом сексуального домагання на робочому </w:t>
      </w:r>
      <w:r w:rsidR="00791717" w:rsidRPr="00576A55">
        <w:rPr>
          <w:rFonts w:ascii="Times New Roman" w:eastAsia="Times New Roman" w:hAnsi="Times New Roman" w:cs="Times New Roman"/>
          <w:sz w:val="28"/>
          <w:szCs w:val="28"/>
        </w:rPr>
        <w:t>місці</w:t>
      </w:r>
      <w:r w:rsidR="00791717" w:rsidRPr="00576A55">
        <w:rPr>
          <w:rFonts w:ascii="Times New Roman" w:eastAsia="Times New Roman" w:hAnsi="Times New Roman" w:cs="Times New Roman"/>
          <w:color w:val="000000"/>
          <w:sz w:val="28"/>
          <w:szCs w:val="28"/>
        </w:rPr>
        <w:t xml:space="preserve">, серед них </w:t>
      </w:r>
      <w:r w:rsidR="00B1115F" w:rsidRPr="00576A55">
        <w:rPr>
          <w:rFonts w:ascii="Times New Roman" w:eastAsia="Times New Roman" w:hAnsi="Times New Roman" w:cs="Times New Roman"/>
          <w:color w:val="000000"/>
          <w:sz w:val="28"/>
          <w:szCs w:val="28"/>
        </w:rPr>
        <w:t>двоє</w:t>
      </w:r>
      <w:r w:rsidR="00791717" w:rsidRPr="00576A55">
        <w:rPr>
          <w:rFonts w:ascii="Times New Roman" w:eastAsia="Times New Roman" w:hAnsi="Times New Roman" w:cs="Times New Roman"/>
          <w:color w:val="000000"/>
          <w:sz w:val="28"/>
          <w:szCs w:val="28"/>
        </w:rPr>
        <w:t xml:space="preserve"> чоловік</w:t>
      </w:r>
      <w:r w:rsidR="00B1115F" w:rsidRPr="00576A55">
        <w:rPr>
          <w:rFonts w:ascii="Times New Roman" w:eastAsia="Times New Roman" w:hAnsi="Times New Roman" w:cs="Times New Roman"/>
          <w:color w:val="000000"/>
          <w:sz w:val="28"/>
          <w:szCs w:val="28"/>
        </w:rPr>
        <w:t>ів</w:t>
      </w:r>
      <w:r w:rsidR="00791717" w:rsidRPr="00576A55">
        <w:rPr>
          <w:rFonts w:ascii="Times New Roman" w:eastAsia="Times New Roman" w:hAnsi="Times New Roman" w:cs="Times New Roman"/>
          <w:color w:val="000000"/>
          <w:sz w:val="28"/>
          <w:szCs w:val="28"/>
        </w:rPr>
        <w:t xml:space="preserve"> </w:t>
      </w:r>
      <w:r w:rsidR="00B1115F" w:rsidRPr="00576A55">
        <w:rPr>
          <w:rFonts w:ascii="Times New Roman" w:eastAsia="Times New Roman" w:hAnsi="Times New Roman" w:cs="Times New Roman"/>
          <w:color w:val="000000"/>
          <w:sz w:val="28"/>
          <w:szCs w:val="28"/>
        </w:rPr>
        <w:t>і чотири</w:t>
      </w:r>
      <w:r w:rsidR="00791717" w:rsidRPr="00576A55">
        <w:rPr>
          <w:rFonts w:ascii="Times New Roman" w:eastAsia="Times New Roman" w:hAnsi="Times New Roman" w:cs="Times New Roman"/>
          <w:color w:val="000000"/>
          <w:sz w:val="28"/>
          <w:szCs w:val="28"/>
        </w:rPr>
        <w:t xml:space="preserve"> жінки. Дослідження свідчить </w:t>
      </w:r>
      <w:r w:rsidR="00B1115F" w:rsidRPr="00576A55">
        <w:rPr>
          <w:rFonts w:ascii="Times New Roman" w:eastAsia="Times New Roman" w:hAnsi="Times New Roman" w:cs="Times New Roman"/>
          <w:color w:val="000000"/>
          <w:sz w:val="28"/>
          <w:szCs w:val="28"/>
        </w:rPr>
        <w:t>про необхідність у</w:t>
      </w:r>
      <w:r w:rsidR="00791717" w:rsidRPr="00576A55">
        <w:rPr>
          <w:rFonts w:ascii="Times New Roman" w:eastAsia="Times New Roman" w:hAnsi="Times New Roman" w:cs="Times New Roman"/>
          <w:color w:val="000000"/>
          <w:sz w:val="28"/>
          <w:szCs w:val="28"/>
        </w:rPr>
        <w:t>жит</w:t>
      </w:r>
      <w:r w:rsidR="00B1115F" w:rsidRPr="00576A55">
        <w:rPr>
          <w:rFonts w:ascii="Times New Roman" w:eastAsia="Times New Roman" w:hAnsi="Times New Roman" w:cs="Times New Roman"/>
          <w:color w:val="000000"/>
          <w:sz w:val="28"/>
          <w:szCs w:val="28"/>
        </w:rPr>
        <w:t>тя</w:t>
      </w:r>
      <w:r w:rsidR="00791717" w:rsidRPr="00576A55">
        <w:rPr>
          <w:rFonts w:ascii="Times New Roman" w:eastAsia="Times New Roman" w:hAnsi="Times New Roman" w:cs="Times New Roman"/>
          <w:color w:val="000000"/>
          <w:sz w:val="28"/>
          <w:szCs w:val="28"/>
        </w:rPr>
        <w:t xml:space="preserve"> додаткових заходів</w:t>
      </w:r>
      <w:r w:rsidR="00B1115F" w:rsidRPr="00576A55">
        <w:rPr>
          <w:rFonts w:ascii="Times New Roman" w:eastAsia="Times New Roman" w:hAnsi="Times New Roman" w:cs="Times New Roman"/>
          <w:color w:val="000000"/>
          <w:sz w:val="28"/>
          <w:szCs w:val="28"/>
        </w:rPr>
        <w:t>, зокрема й</w:t>
      </w:r>
      <w:r w:rsidR="00791717" w:rsidRPr="00576A55">
        <w:rPr>
          <w:rFonts w:ascii="Times New Roman" w:eastAsia="Times New Roman" w:hAnsi="Times New Roman" w:cs="Times New Roman"/>
          <w:color w:val="000000"/>
          <w:sz w:val="28"/>
          <w:szCs w:val="28"/>
        </w:rPr>
        <w:t xml:space="preserve"> на законодавчому рівні</w:t>
      </w:r>
      <w:r w:rsidR="00F24E3B" w:rsidRPr="00576A55">
        <w:rPr>
          <w:rFonts w:ascii="Times New Roman" w:eastAsia="Times New Roman" w:hAnsi="Times New Roman" w:cs="Times New Roman"/>
          <w:color w:val="000000"/>
          <w:sz w:val="28"/>
          <w:szCs w:val="28"/>
        </w:rPr>
        <w:t>,</w:t>
      </w:r>
      <w:r w:rsidR="00791717" w:rsidRPr="00576A55">
        <w:rPr>
          <w:rFonts w:ascii="Times New Roman" w:eastAsia="Times New Roman" w:hAnsi="Times New Roman" w:cs="Times New Roman"/>
          <w:color w:val="000000"/>
          <w:sz w:val="28"/>
          <w:szCs w:val="28"/>
        </w:rPr>
        <w:t xml:space="preserve"> щодо протидії дискримінації за ознакою статі.</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 xml:space="preserve">Паралельно з цим процесом МВС </w:t>
      </w:r>
      <w:r w:rsidR="00F24E3B" w:rsidRPr="00576A55">
        <w:rPr>
          <w:rFonts w:ascii="Times New Roman" w:eastAsia="Times New Roman" w:hAnsi="Times New Roman" w:cs="Times New Roman"/>
          <w:b/>
          <w:color w:val="000000"/>
          <w:sz w:val="28"/>
          <w:szCs w:val="28"/>
        </w:rPr>
        <w:t>здійснює</w:t>
      </w:r>
      <w:r w:rsidRPr="00576A55">
        <w:rPr>
          <w:rFonts w:ascii="Times New Roman" w:eastAsia="Times New Roman" w:hAnsi="Times New Roman" w:cs="Times New Roman"/>
          <w:b/>
          <w:color w:val="000000"/>
          <w:sz w:val="28"/>
          <w:szCs w:val="28"/>
        </w:rPr>
        <w:t xml:space="preserve"> аналіз дисциплінарних статутів військовослужбовців та поліцейських</w:t>
      </w:r>
      <w:r w:rsidRPr="00576A55">
        <w:rPr>
          <w:rFonts w:ascii="Times New Roman" w:eastAsia="Times New Roman" w:hAnsi="Times New Roman" w:cs="Times New Roman"/>
          <w:color w:val="000000"/>
          <w:sz w:val="28"/>
          <w:szCs w:val="28"/>
        </w:rPr>
        <w:t xml:space="preserve"> </w:t>
      </w:r>
      <w:r w:rsidR="00F24E3B"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працює над розроб</w:t>
      </w:r>
      <w:r w:rsidR="00F24E3B" w:rsidRPr="00576A55">
        <w:rPr>
          <w:rFonts w:ascii="Times New Roman" w:eastAsia="Times New Roman" w:hAnsi="Times New Roman" w:cs="Times New Roman"/>
          <w:color w:val="000000"/>
          <w:sz w:val="28"/>
          <w:szCs w:val="28"/>
        </w:rPr>
        <w:t>ленням</w:t>
      </w:r>
      <w:r w:rsidRPr="00576A55">
        <w:rPr>
          <w:rFonts w:ascii="Times New Roman" w:eastAsia="Times New Roman" w:hAnsi="Times New Roman" w:cs="Times New Roman"/>
          <w:color w:val="000000"/>
          <w:sz w:val="28"/>
          <w:szCs w:val="28"/>
        </w:rPr>
        <w:t xml:space="preserve"> Інструкції щодо реагування на випадки вчинення сексуальних домагань на робочому місці.</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Сектор безпеки повин</w:t>
      </w:r>
      <w:r w:rsidR="00A072BD" w:rsidRPr="00576A55">
        <w:rPr>
          <w:rFonts w:ascii="Times New Roman" w:eastAsia="Times New Roman" w:hAnsi="Times New Roman" w:cs="Times New Roman"/>
          <w:color w:val="000000"/>
          <w:sz w:val="28"/>
          <w:szCs w:val="28"/>
        </w:rPr>
        <w:t>ен</w:t>
      </w:r>
      <w:r w:rsidRPr="00576A55">
        <w:rPr>
          <w:rFonts w:ascii="Times New Roman" w:eastAsia="Times New Roman" w:hAnsi="Times New Roman" w:cs="Times New Roman"/>
          <w:color w:val="000000"/>
          <w:sz w:val="28"/>
          <w:szCs w:val="28"/>
        </w:rPr>
        <w:t xml:space="preserve"> мати законні механізми впливу на осіб, які вчиняють такі ганебні правопорушення, </w:t>
      </w:r>
      <w:r w:rsidR="00A072BD" w:rsidRPr="00576A55">
        <w:rPr>
          <w:rFonts w:ascii="Times New Roman" w:eastAsia="Times New Roman" w:hAnsi="Times New Roman" w:cs="Times New Roman"/>
          <w:color w:val="000000"/>
          <w:sz w:val="28"/>
          <w:szCs w:val="28"/>
        </w:rPr>
        <w:t>а</w:t>
      </w:r>
      <w:r w:rsidRPr="00576A55">
        <w:rPr>
          <w:rFonts w:ascii="Times New Roman" w:eastAsia="Times New Roman" w:hAnsi="Times New Roman" w:cs="Times New Roman"/>
          <w:color w:val="000000"/>
          <w:sz w:val="28"/>
          <w:szCs w:val="28"/>
        </w:rPr>
        <w:t xml:space="preserve"> особ</w:t>
      </w:r>
      <w:r w:rsidR="00A072BD" w:rsidRPr="00576A55">
        <w:rPr>
          <w:rFonts w:ascii="Times New Roman" w:eastAsia="Times New Roman" w:hAnsi="Times New Roman" w:cs="Times New Roman"/>
          <w:color w:val="000000"/>
          <w:sz w:val="28"/>
          <w:szCs w:val="28"/>
        </w:rPr>
        <w:t>а</w:t>
      </w:r>
      <w:r w:rsidRPr="00576A55">
        <w:rPr>
          <w:rFonts w:ascii="Times New Roman" w:eastAsia="Times New Roman" w:hAnsi="Times New Roman" w:cs="Times New Roman"/>
          <w:color w:val="000000"/>
          <w:sz w:val="28"/>
          <w:szCs w:val="28"/>
        </w:rPr>
        <w:t>, як</w:t>
      </w:r>
      <w:r w:rsidR="00A072BD" w:rsidRPr="00576A55">
        <w:rPr>
          <w:rFonts w:ascii="Times New Roman" w:eastAsia="Times New Roman" w:hAnsi="Times New Roman" w:cs="Times New Roman"/>
          <w:color w:val="000000"/>
          <w:sz w:val="28"/>
          <w:szCs w:val="28"/>
        </w:rPr>
        <w:t>а</w:t>
      </w:r>
      <w:r w:rsidRPr="00576A55">
        <w:rPr>
          <w:rFonts w:ascii="Times New Roman" w:eastAsia="Times New Roman" w:hAnsi="Times New Roman" w:cs="Times New Roman"/>
          <w:color w:val="000000"/>
          <w:sz w:val="28"/>
          <w:szCs w:val="28"/>
        </w:rPr>
        <w:t xml:space="preserve"> постраждала від таких дій</w:t>
      </w:r>
      <w:r w:rsidR="00A072BD" w:rsidRPr="00576A55">
        <w:rPr>
          <w:rFonts w:ascii="Times New Roman" w:eastAsia="Times New Roman" w:hAnsi="Times New Roman" w:cs="Times New Roman"/>
          <w:color w:val="000000"/>
          <w:sz w:val="28"/>
          <w:szCs w:val="28"/>
        </w:rPr>
        <w:t>, має отримати захист</w:t>
      </w:r>
      <w:r w:rsidRPr="00576A55">
        <w:rPr>
          <w:rFonts w:ascii="Times New Roman" w:eastAsia="Times New Roman" w:hAnsi="Times New Roman" w:cs="Times New Roman"/>
          <w:color w:val="000000"/>
          <w:sz w:val="28"/>
          <w:szCs w:val="28"/>
        </w:rPr>
        <w:t>.</w:t>
      </w:r>
    </w:p>
    <w:p w:rsidR="00C81DAE" w:rsidRPr="00576A55" w:rsidRDefault="00C81DAE"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5558BF"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У</w:t>
      </w:r>
      <w:r w:rsidR="00791717" w:rsidRPr="00576A55">
        <w:rPr>
          <w:rFonts w:ascii="Times New Roman" w:eastAsia="Times New Roman" w:hAnsi="Times New Roman" w:cs="Times New Roman"/>
          <w:b/>
          <w:color w:val="000000"/>
          <w:sz w:val="28"/>
          <w:szCs w:val="28"/>
        </w:rPr>
        <w:t>несення гендерного аспекту в навчальні програми закладів вищої освіти сектору безпеки</w:t>
      </w:r>
    </w:p>
    <w:p w:rsidR="00C81DAE" w:rsidRPr="00576A55" w:rsidRDefault="00C81DAE"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u w:val="single"/>
        </w:rPr>
      </w:pP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Для забезпечення системного підходу </w:t>
      </w:r>
      <w:r w:rsidR="006912F3"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w:t>
      </w:r>
      <w:r w:rsidR="006912F3"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провадженні гендерної тематики в навчальні програми закладів вищої освіти (далі – ЗВО) сектору безпеки та оборони, а також відповідності їх змісту міжнародним нормам та стандартам щодо гендерної рівності під патронатом Уряду України започатковано проєкт «Впровадження гендерного компоненту в заклади вищої освіти» із комплексного інтегрування гендерної складової у навчальні програми ЗВО сектору безпеки та оборони. </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У </w:t>
      </w:r>
      <w:proofErr w:type="spellStart"/>
      <w:r w:rsidRPr="00576A55">
        <w:rPr>
          <w:rFonts w:ascii="Times New Roman" w:eastAsia="Times New Roman" w:hAnsi="Times New Roman" w:cs="Times New Roman"/>
          <w:color w:val="000000"/>
          <w:sz w:val="28"/>
          <w:szCs w:val="28"/>
        </w:rPr>
        <w:t>проєкті</w:t>
      </w:r>
      <w:proofErr w:type="spellEnd"/>
      <w:r w:rsidRPr="00576A55">
        <w:rPr>
          <w:rFonts w:ascii="Times New Roman" w:eastAsia="Times New Roman" w:hAnsi="Times New Roman" w:cs="Times New Roman"/>
          <w:color w:val="000000"/>
          <w:sz w:val="28"/>
          <w:szCs w:val="28"/>
        </w:rPr>
        <w:t xml:space="preserve"> беруть участь </w:t>
      </w:r>
      <w:r w:rsidR="00720CD5" w:rsidRPr="00576A55">
        <w:rPr>
          <w:rFonts w:ascii="Times New Roman" w:eastAsia="Times New Roman" w:hAnsi="Times New Roman" w:cs="Times New Roman"/>
          <w:color w:val="000000"/>
          <w:sz w:val="28"/>
          <w:szCs w:val="28"/>
        </w:rPr>
        <w:t>десять</w:t>
      </w:r>
      <w:r w:rsidRPr="00576A55">
        <w:rPr>
          <w:rFonts w:ascii="Times New Roman" w:eastAsia="Times New Roman" w:hAnsi="Times New Roman" w:cs="Times New Roman"/>
          <w:color w:val="000000"/>
          <w:sz w:val="28"/>
          <w:szCs w:val="28"/>
        </w:rPr>
        <w:t xml:space="preserve"> закладів вищої освіти сектору безпеки та оборони, </w:t>
      </w:r>
      <w:r w:rsidR="00720CD5" w:rsidRPr="00576A55">
        <w:rPr>
          <w:rFonts w:ascii="Times New Roman" w:eastAsia="Times New Roman" w:hAnsi="Times New Roman" w:cs="Times New Roman"/>
          <w:color w:val="000000"/>
          <w:sz w:val="28"/>
          <w:szCs w:val="28"/>
        </w:rPr>
        <w:t>шість</w:t>
      </w:r>
      <w:r w:rsidRPr="00576A55">
        <w:rPr>
          <w:rFonts w:ascii="Times New Roman" w:eastAsia="Times New Roman" w:hAnsi="Times New Roman" w:cs="Times New Roman"/>
          <w:color w:val="000000"/>
          <w:sz w:val="28"/>
          <w:szCs w:val="28"/>
        </w:rPr>
        <w:t xml:space="preserve"> </w:t>
      </w:r>
      <w:r w:rsidR="00720CD5" w:rsidRPr="00576A55">
        <w:rPr>
          <w:rFonts w:ascii="Times New Roman" w:eastAsia="Times New Roman" w:hAnsi="Times New Roman" w:cs="Times New Roman"/>
          <w:color w:val="000000"/>
          <w:sz w:val="28"/>
          <w:szCs w:val="28"/>
        </w:rPr>
        <w:t xml:space="preserve">із них </w:t>
      </w:r>
      <w:r w:rsidRPr="00576A55">
        <w:rPr>
          <w:rFonts w:ascii="Times New Roman" w:eastAsia="Times New Roman" w:hAnsi="Times New Roman" w:cs="Times New Roman"/>
          <w:color w:val="000000"/>
          <w:sz w:val="28"/>
          <w:szCs w:val="28"/>
        </w:rPr>
        <w:t xml:space="preserve">готують фахівців для подальшої роботи в секторі безпеки. </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Пілотний про</w:t>
      </w:r>
      <w:r w:rsidRPr="00576A55">
        <w:rPr>
          <w:rFonts w:ascii="Times New Roman" w:eastAsia="Times New Roman" w:hAnsi="Times New Roman" w:cs="Times New Roman"/>
          <w:sz w:val="28"/>
          <w:szCs w:val="28"/>
        </w:rPr>
        <w:t>є</w:t>
      </w:r>
      <w:r w:rsidRPr="00576A55">
        <w:rPr>
          <w:rFonts w:ascii="Times New Roman" w:eastAsia="Times New Roman" w:hAnsi="Times New Roman" w:cs="Times New Roman"/>
          <w:color w:val="000000"/>
          <w:sz w:val="28"/>
          <w:szCs w:val="28"/>
        </w:rPr>
        <w:t xml:space="preserve">кт складається з </w:t>
      </w:r>
      <w:r w:rsidR="00720CD5" w:rsidRPr="00576A55">
        <w:rPr>
          <w:rFonts w:ascii="Times New Roman" w:eastAsia="Times New Roman" w:hAnsi="Times New Roman" w:cs="Times New Roman"/>
          <w:color w:val="000000"/>
          <w:sz w:val="28"/>
          <w:szCs w:val="28"/>
        </w:rPr>
        <w:t>трьох</w:t>
      </w:r>
      <w:r w:rsidRPr="00576A55">
        <w:rPr>
          <w:rFonts w:ascii="Times New Roman" w:eastAsia="Times New Roman" w:hAnsi="Times New Roman" w:cs="Times New Roman"/>
          <w:color w:val="000000"/>
          <w:sz w:val="28"/>
          <w:szCs w:val="28"/>
        </w:rPr>
        <w:t xml:space="preserve"> етапів: </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w:t>
      </w:r>
      <w:r w:rsidRPr="00576A55">
        <w:rPr>
          <w:rFonts w:ascii="Times New Roman" w:eastAsia="Times New Roman" w:hAnsi="Times New Roman" w:cs="Times New Roman"/>
          <w:color w:val="000000"/>
          <w:sz w:val="28"/>
          <w:szCs w:val="28"/>
        </w:rPr>
        <w:tab/>
        <w:t>Оцінка інституційного механізму ЗВО до врахування гендерних компонентів.</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w:t>
      </w:r>
      <w:r w:rsidRPr="00576A55">
        <w:rPr>
          <w:rFonts w:ascii="Times New Roman" w:eastAsia="Times New Roman" w:hAnsi="Times New Roman" w:cs="Times New Roman"/>
          <w:color w:val="000000"/>
          <w:sz w:val="28"/>
          <w:szCs w:val="28"/>
        </w:rPr>
        <w:tab/>
        <w:t>Оцінка стану гендерного інтегрування у ЗВО.</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3.</w:t>
      </w:r>
      <w:r w:rsidRPr="00576A55">
        <w:rPr>
          <w:rFonts w:ascii="Times New Roman" w:eastAsia="Times New Roman" w:hAnsi="Times New Roman" w:cs="Times New Roman"/>
          <w:color w:val="000000"/>
          <w:sz w:val="28"/>
          <w:szCs w:val="28"/>
        </w:rPr>
        <w:tab/>
        <w:t xml:space="preserve">Визначення можливостей і надання рекомендацій. </w:t>
      </w:r>
    </w:p>
    <w:p w:rsidR="00C81DAE"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Наразі триває третій етап пілотного проєкту. Науково-педагогічний склад </w:t>
      </w:r>
      <w:r w:rsidR="009C44AD" w:rsidRPr="00576A55">
        <w:rPr>
          <w:rFonts w:ascii="Times New Roman" w:eastAsia="Times New Roman" w:hAnsi="Times New Roman" w:cs="Times New Roman"/>
          <w:color w:val="000000"/>
          <w:sz w:val="28"/>
          <w:szCs w:val="28"/>
        </w:rPr>
        <w:t>ЗВО</w:t>
      </w:r>
      <w:r w:rsidRPr="00576A55">
        <w:rPr>
          <w:rFonts w:ascii="Times New Roman" w:eastAsia="Times New Roman" w:hAnsi="Times New Roman" w:cs="Times New Roman"/>
          <w:color w:val="000000"/>
          <w:sz w:val="28"/>
          <w:szCs w:val="28"/>
        </w:rPr>
        <w:t xml:space="preserve"> сектору безпеки і оборони завершує розроблення методичних рекомендацій, які в подальшому </w:t>
      </w:r>
      <w:r w:rsidR="009C44AD" w:rsidRPr="00576A55">
        <w:rPr>
          <w:rFonts w:ascii="Times New Roman" w:eastAsia="Times New Roman" w:hAnsi="Times New Roman" w:cs="Times New Roman"/>
          <w:color w:val="000000"/>
          <w:sz w:val="28"/>
          <w:szCs w:val="28"/>
        </w:rPr>
        <w:t>слугуватим</w:t>
      </w:r>
      <w:r w:rsidRPr="00576A55">
        <w:rPr>
          <w:rFonts w:ascii="Times New Roman" w:eastAsia="Times New Roman" w:hAnsi="Times New Roman" w:cs="Times New Roman"/>
          <w:color w:val="000000"/>
          <w:sz w:val="28"/>
          <w:szCs w:val="28"/>
        </w:rPr>
        <w:t>уть дорожньою картою для всіх інших закладів освіти.</w:t>
      </w:r>
    </w:p>
    <w:p w:rsidR="003C1906" w:rsidRPr="00576A55" w:rsidRDefault="003C1906"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33BC4"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 xml:space="preserve">Заходи </w:t>
      </w:r>
      <w:r w:rsidR="00791717" w:rsidRPr="00576A55">
        <w:rPr>
          <w:rFonts w:ascii="Times New Roman" w:eastAsia="Times New Roman" w:hAnsi="Times New Roman" w:cs="Times New Roman"/>
          <w:b/>
          <w:color w:val="000000"/>
          <w:sz w:val="28"/>
          <w:szCs w:val="28"/>
        </w:rPr>
        <w:t>щодо формування в суспільстві культури миру, нетерпимості до проявів дискримінації, підвищення обізнаності з питань протидії всі</w:t>
      </w:r>
      <w:r w:rsidR="009C44AD" w:rsidRPr="00576A55">
        <w:rPr>
          <w:rFonts w:ascii="Times New Roman" w:eastAsia="Times New Roman" w:hAnsi="Times New Roman" w:cs="Times New Roman"/>
          <w:b/>
          <w:color w:val="000000"/>
          <w:sz w:val="28"/>
          <w:szCs w:val="28"/>
        </w:rPr>
        <w:t>м</w:t>
      </w:r>
      <w:r w:rsidR="00791717" w:rsidRPr="00576A55">
        <w:rPr>
          <w:rFonts w:ascii="Times New Roman" w:eastAsia="Times New Roman" w:hAnsi="Times New Roman" w:cs="Times New Roman"/>
          <w:b/>
          <w:color w:val="000000"/>
          <w:sz w:val="28"/>
          <w:szCs w:val="28"/>
        </w:rPr>
        <w:t xml:space="preserve"> форм</w:t>
      </w:r>
      <w:r w:rsidR="009C44AD" w:rsidRPr="00576A55">
        <w:rPr>
          <w:rFonts w:ascii="Times New Roman" w:eastAsia="Times New Roman" w:hAnsi="Times New Roman" w:cs="Times New Roman"/>
          <w:b/>
          <w:color w:val="000000"/>
          <w:sz w:val="28"/>
          <w:szCs w:val="28"/>
        </w:rPr>
        <w:t>ам</w:t>
      </w:r>
      <w:r w:rsidR="00791717" w:rsidRPr="00576A55">
        <w:rPr>
          <w:rFonts w:ascii="Times New Roman" w:eastAsia="Times New Roman" w:hAnsi="Times New Roman" w:cs="Times New Roman"/>
          <w:b/>
          <w:color w:val="000000"/>
          <w:sz w:val="28"/>
          <w:szCs w:val="28"/>
        </w:rPr>
        <w:t xml:space="preserve"> насильства</w:t>
      </w:r>
      <w:r w:rsidR="00731AA5" w:rsidRPr="00576A55">
        <w:rPr>
          <w:rFonts w:ascii="Times New Roman" w:eastAsia="Times New Roman" w:hAnsi="Times New Roman" w:cs="Times New Roman"/>
          <w:b/>
          <w:color w:val="000000"/>
          <w:sz w:val="28"/>
          <w:szCs w:val="28"/>
        </w:rPr>
        <w:t xml:space="preserve"> й</w:t>
      </w:r>
      <w:r w:rsidR="00791717" w:rsidRPr="00576A55">
        <w:rPr>
          <w:rFonts w:ascii="Times New Roman" w:eastAsia="Times New Roman" w:hAnsi="Times New Roman" w:cs="Times New Roman"/>
          <w:b/>
          <w:color w:val="000000"/>
          <w:sz w:val="28"/>
          <w:szCs w:val="28"/>
        </w:rPr>
        <w:t xml:space="preserve"> гендерно зумовленому насильству </w:t>
      </w:r>
    </w:p>
    <w:p w:rsidR="00C81DAE" w:rsidRPr="00576A55" w:rsidRDefault="00791717" w:rsidP="00AD17FE">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lastRenderedPageBreak/>
        <w:t xml:space="preserve">Україна в особі державних органів, неурядових організацій, на жаль, </w:t>
      </w:r>
      <w:r w:rsidR="00731AA5" w:rsidRPr="00576A55">
        <w:rPr>
          <w:rFonts w:ascii="Times New Roman" w:eastAsia="Times New Roman" w:hAnsi="Times New Roman" w:cs="Times New Roman"/>
          <w:color w:val="000000"/>
          <w:sz w:val="28"/>
          <w:szCs w:val="28"/>
        </w:rPr>
        <w:t>з</w:t>
      </w:r>
      <w:r w:rsidRPr="00576A55">
        <w:rPr>
          <w:rFonts w:ascii="Times New Roman" w:eastAsia="Times New Roman" w:hAnsi="Times New Roman" w:cs="Times New Roman"/>
          <w:color w:val="000000"/>
          <w:sz w:val="28"/>
          <w:szCs w:val="28"/>
        </w:rPr>
        <w:t xml:space="preserve">мушена продовжувати протистояти пропагандистським інформаційним рухам та кампаніям, які останнім часом активізувалися </w:t>
      </w:r>
      <w:r w:rsidR="00731AA5"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 xml:space="preserve"> засобах масової інформації, соціальних мережах. До Верховної Ради постійно надходять </w:t>
      </w:r>
      <w:proofErr w:type="spellStart"/>
      <w:r w:rsidRPr="00576A55">
        <w:rPr>
          <w:rFonts w:ascii="Times New Roman" w:eastAsia="Times New Roman" w:hAnsi="Times New Roman" w:cs="Times New Roman"/>
          <w:color w:val="000000"/>
          <w:sz w:val="28"/>
          <w:szCs w:val="28"/>
        </w:rPr>
        <w:t>законопро</w:t>
      </w:r>
      <w:r w:rsidRPr="00576A55">
        <w:rPr>
          <w:rFonts w:ascii="Times New Roman" w:eastAsia="Times New Roman" w:hAnsi="Times New Roman" w:cs="Times New Roman"/>
          <w:sz w:val="28"/>
          <w:szCs w:val="28"/>
        </w:rPr>
        <w:t>є</w:t>
      </w:r>
      <w:r w:rsidRPr="00576A55">
        <w:rPr>
          <w:rFonts w:ascii="Times New Roman" w:eastAsia="Times New Roman" w:hAnsi="Times New Roman" w:cs="Times New Roman"/>
          <w:color w:val="000000"/>
          <w:sz w:val="28"/>
          <w:szCs w:val="28"/>
        </w:rPr>
        <w:t>кти</w:t>
      </w:r>
      <w:proofErr w:type="spellEnd"/>
      <w:r w:rsidRPr="00576A55">
        <w:rPr>
          <w:rFonts w:ascii="Times New Roman" w:eastAsia="Times New Roman" w:hAnsi="Times New Roman" w:cs="Times New Roman"/>
          <w:color w:val="000000"/>
          <w:sz w:val="28"/>
          <w:szCs w:val="28"/>
        </w:rPr>
        <w:t xml:space="preserve">, </w:t>
      </w:r>
      <w:r w:rsidR="00731AA5"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яких </w:t>
      </w:r>
      <w:r w:rsidR="00731AA5" w:rsidRPr="00576A55">
        <w:rPr>
          <w:rFonts w:ascii="Times New Roman" w:eastAsia="Times New Roman" w:hAnsi="Times New Roman" w:cs="Times New Roman"/>
          <w:color w:val="000000"/>
          <w:sz w:val="28"/>
          <w:szCs w:val="28"/>
        </w:rPr>
        <w:t>за</w:t>
      </w:r>
      <w:r w:rsidRPr="00576A55">
        <w:rPr>
          <w:rFonts w:ascii="Times New Roman" w:eastAsia="Times New Roman" w:hAnsi="Times New Roman" w:cs="Times New Roman"/>
          <w:color w:val="000000"/>
          <w:sz w:val="28"/>
          <w:szCs w:val="28"/>
        </w:rPr>
        <w:t>знач</w:t>
      </w:r>
      <w:r w:rsidR="00731AA5" w:rsidRPr="00576A55">
        <w:rPr>
          <w:rFonts w:ascii="Times New Roman" w:eastAsia="Times New Roman" w:hAnsi="Times New Roman" w:cs="Times New Roman"/>
          <w:color w:val="000000"/>
          <w:sz w:val="28"/>
          <w:szCs w:val="28"/>
        </w:rPr>
        <w:t>ено</w:t>
      </w:r>
      <w:r w:rsidRPr="00576A55">
        <w:rPr>
          <w:rFonts w:ascii="Times New Roman" w:eastAsia="Times New Roman" w:hAnsi="Times New Roman" w:cs="Times New Roman"/>
          <w:color w:val="000000"/>
          <w:sz w:val="28"/>
          <w:szCs w:val="28"/>
        </w:rPr>
        <w:t xml:space="preserve">, що гендерна політика є неприйнятною для країни, в якій основою нації є суспільні цінності, а </w:t>
      </w:r>
      <w:proofErr w:type="spellStart"/>
      <w:r w:rsidRPr="00576A55">
        <w:rPr>
          <w:rFonts w:ascii="Times New Roman" w:eastAsia="Times New Roman" w:hAnsi="Times New Roman" w:cs="Times New Roman"/>
          <w:color w:val="000000"/>
          <w:sz w:val="28"/>
          <w:szCs w:val="28"/>
        </w:rPr>
        <w:t>гендер</w:t>
      </w:r>
      <w:proofErr w:type="spellEnd"/>
      <w:r w:rsidRPr="00576A55">
        <w:rPr>
          <w:rFonts w:ascii="Times New Roman" w:eastAsia="Times New Roman" w:hAnsi="Times New Roman" w:cs="Times New Roman"/>
          <w:color w:val="000000"/>
          <w:sz w:val="28"/>
          <w:szCs w:val="28"/>
        </w:rPr>
        <w:t xml:space="preserve"> такі цінності </w:t>
      </w:r>
      <w:r w:rsidR="006B32B4"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викорінює</w:t>
      </w:r>
      <w:r w:rsidR="006B32B4"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Така діяльність несе пряму загрозу безпеці країни та нівелює </w:t>
      </w:r>
      <w:r w:rsidR="006B32B4" w:rsidRPr="00576A55">
        <w:rPr>
          <w:rFonts w:ascii="Times New Roman" w:eastAsia="Times New Roman" w:hAnsi="Times New Roman" w:cs="Times New Roman"/>
          <w:color w:val="000000"/>
          <w:sz w:val="28"/>
          <w:szCs w:val="28"/>
        </w:rPr>
        <w:t>вже викона</w:t>
      </w:r>
      <w:r w:rsidRPr="00576A55">
        <w:rPr>
          <w:rFonts w:ascii="Times New Roman" w:eastAsia="Times New Roman" w:hAnsi="Times New Roman" w:cs="Times New Roman"/>
          <w:color w:val="000000"/>
          <w:sz w:val="28"/>
          <w:szCs w:val="28"/>
        </w:rPr>
        <w:t xml:space="preserve">ну колосальну роботу всіх відомств, </w:t>
      </w:r>
      <w:r w:rsidR="006B32B4" w:rsidRPr="00576A55">
        <w:rPr>
          <w:rFonts w:ascii="Times New Roman" w:eastAsia="Times New Roman" w:hAnsi="Times New Roman" w:cs="Times New Roman"/>
          <w:color w:val="000000"/>
          <w:sz w:val="28"/>
          <w:szCs w:val="28"/>
        </w:rPr>
        <w:t>серед них</w:t>
      </w:r>
      <w:r w:rsidRPr="00576A55">
        <w:rPr>
          <w:rFonts w:ascii="Times New Roman" w:eastAsia="Times New Roman" w:hAnsi="Times New Roman" w:cs="Times New Roman"/>
          <w:color w:val="000000"/>
          <w:sz w:val="28"/>
          <w:szCs w:val="28"/>
        </w:rPr>
        <w:t xml:space="preserve"> і Міністерства внутрішніх справ України.</w:t>
      </w:r>
    </w:p>
    <w:p w:rsidR="00C81DAE" w:rsidRPr="00576A55" w:rsidRDefault="00791717" w:rsidP="00AD17FE">
      <w:pPr>
        <w:pBdr>
          <w:top w:val="nil"/>
          <w:left w:val="nil"/>
          <w:bottom w:val="nil"/>
          <w:right w:val="nil"/>
          <w:between w:val="nil"/>
        </w:pBdr>
        <w:tabs>
          <w:tab w:val="left" w:pos="952"/>
        </w:tabs>
        <w:ind w:firstLine="851"/>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Тому МВС докладає </w:t>
      </w:r>
      <w:r w:rsidRPr="00576A55">
        <w:rPr>
          <w:rFonts w:ascii="Times New Roman" w:eastAsia="Times New Roman" w:hAnsi="Times New Roman" w:cs="Times New Roman"/>
          <w:sz w:val="28"/>
          <w:szCs w:val="28"/>
        </w:rPr>
        <w:t>чимало</w:t>
      </w:r>
      <w:r w:rsidRPr="00576A55">
        <w:rPr>
          <w:rFonts w:ascii="Times New Roman" w:eastAsia="Times New Roman" w:hAnsi="Times New Roman" w:cs="Times New Roman"/>
          <w:color w:val="000000"/>
          <w:sz w:val="28"/>
          <w:szCs w:val="28"/>
        </w:rPr>
        <w:t xml:space="preserve"> зусиль </w:t>
      </w:r>
      <w:r w:rsidR="00F13F97" w:rsidRPr="00576A55">
        <w:rPr>
          <w:rFonts w:ascii="Times New Roman" w:eastAsia="Times New Roman" w:hAnsi="Times New Roman" w:cs="Times New Roman"/>
          <w:color w:val="000000"/>
          <w:sz w:val="28"/>
          <w:szCs w:val="28"/>
        </w:rPr>
        <w:t>до</w:t>
      </w:r>
      <w:r w:rsidRPr="00576A55">
        <w:rPr>
          <w:rFonts w:ascii="Times New Roman" w:eastAsia="Times New Roman" w:hAnsi="Times New Roman" w:cs="Times New Roman"/>
          <w:color w:val="000000"/>
          <w:sz w:val="28"/>
          <w:szCs w:val="28"/>
        </w:rPr>
        <w:t xml:space="preserve"> проведення інформаційних та комунікаційних заходів</w:t>
      </w:r>
      <w:r w:rsidR="00F13F97" w:rsidRPr="00576A55">
        <w:rPr>
          <w:rFonts w:ascii="Times New Roman" w:eastAsia="Times New Roman" w:hAnsi="Times New Roman" w:cs="Times New Roman"/>
          <w:color w:val="000000"/>
          <w:sz w:val="28"/>
          <w:szCs w:val="28"/>
        </w:rPr>
        <w:t xml:space="preserve"> із метою</w:t>
      </w:r>
      <w:r w:rsidRPr="00576A55">
        <w:rPr>
          <w:rFonts w:ascii="Times New Roman" w:eastAsia="Times New Roman" w:hAnsi="Times New Roman" w:cs="Times New Roman"/>
          <w:color w:val="000000"/>
          <w:sz w:val="28"/>
          <w:szCs w:val="28"/>
        </w:rPr>
        <w:t xml:space="preserve"> глибшого розуміння працівниками Міністерства та представник</w:t>
      </w:r>
      <w:r w:rsidR="0077692E" w:rsidRPr="00576A55">
        <w:rPr>
          <w:rFonts w:ascii="Times New Roman" w:eastAsia="Times New Roman" w:hAnsi="Times New Roman" w:cs="Times New Roman"/>
          <w:color w:val="000000"/>
          <w:sz w:val="28"/>
          <w:szCs w:val="28"/>
        </w:rPr>
        <w:t>ами</w:t>
      </w:r>
      <w:r w:rsidRPr="00576A55">
        <w:rPr>
          <w:rFonts w:ascii="Times New Roman" w:eastAsia="Times New Roman" w:hAnsi="Times New Roman" w:cs="Times New Roman"/>
          <w:color w:val="000000"/>
          <w:sz w:val="28"/>
          <w:szCs w:val="28"/>
        </w:rPr>
        <w:t xml:space="preserve"> громадськ</w:t>
      </w:r>
      <w:r w:rsidR="00F13F97" w:rsidRPr="00576A55">
        <w:rPr>
          <w:rFonts w:ascii="Times New Roman" w:eastAsia="Times New Roman" w:hAnsi="Times New Roman" w:cs="Times New Roman"/>
          <w:color w:val="000000"/>
          <w:sz w:val="28"/>
          <w:szCs w:val="28"/>
        </w:rPr>
        <w:t>ост</w:t>
      </w:r>
      <w:r w:rsidRPr="00576A55">
        <w:rPr>
          <w:rFonts w:ascii="Times New Roman" w:eastAsia="Times New Roman" w:hAnsi="Times New Roman" w:cs="Times New Roman"/>
          <w:color w:val="000000"/>
          <w:sz w:val="28"/>
          <w:szCs w:val="28"/>
        </w:rPr>
        <w:t>і важливості принципу рівних прав і можливостей</w:t>
      </w:r>
      <w:r w:rsidR="0077692E" w:rsidRPr="00576A55">
        <w:rPr>
          <w:rFonts w:ascii="Times New Roman" w:eastAsia="Times New Roman" w:hAnsi="Times New Roman" w:cs="Times New Roman"/>
          <w:color w:val="000000"/>
          <w:sz w:val="28"/>
          <w:szCs w:val="28"/>
        </w:rPr>
        <w:t xml:space="preserve"> для сектору безпеки</w:t>
      </w:r>
      <w:r w:rsidRPr="00576A55">
        <w:rPr>
          <w:rFonts w:ascii="Times New Roman" w:eastAsia="Times New Roman" w:hAnsi="Times New Roman" w:cs="Times New Roman"/>
          <w:color w:val="000000"/>
          <w:sz w:val="28"/>
          <w:szCs w:val="28"/>
        </w:rPr>
        <w:t>.</w:t>
      </w:r>
      <w:r w:rsidR="0077692E" w:rsidRPr="00576A55">
        <w:rPr>
          <w:rFonts w:ascii="Times New Roman" w:eastAsia="Times New Roman" w:hAnsi="Times New Roman" w:cs="Times New Roman"/>
          <w:color w:val="000000"/>
          <w:sz w:val="28"/>
          <w:szCs w:val="28"/>
        </w:rPr>
        <w:t xml:space="preserve"> </w:t>
      </w:r>
      <w:r w:rsidR="00C223AC" w:rsidRPr="00576A55">
        <w:rPr>
          <w:rFonts w:ascii="Times New Roman" w:eastAsia="Times New Roman" w:hAnsi="Times New Roman" w:cs="Times New Roman"/>
          <w:color w:val="000000"/>
          <w:sz w:val="28"/>
          <w:szCs w:val="28"/>
        </w:rPr>
        <w:t>А саме</w:t>
      </w:r>
      <w:r w:rsidR="0077692E"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w:t>
      </w:r>
    </w:p>
    <w:p w:rsidR="00C81DAE" w:rsidRPr="00576A55" w:rsidRDefault="00791717" w:rsidP="00733BC4">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1.</w:t>
      </w:r>
      <w:r w:rsidRPr="00576A55">
        <w:rPr>
          <w:rFonts w:ascii="Times New Roman" w:eastAsia="Times New Roman" w:hAnsi="Times New Roman" w:cs="Times New Roman"/>
          <w:color w:val="000000"/>
          <w:sz w:val="28"/>
          <w:szCs w:val="28"/>
        </w:rPr>
        <w:tab/>
        <w:t xml:space="preserve">На офіційному </w:t>
      </w:r>
      <w:proofErr w:type="spellStart"/>
      <w:r w:rsidRPr="00576A55">
        <w:rPr>
          <w:rFonts w:ascii="Times New Roman" w:eastAsia="Times New Roman" w:hAnsi="Times New Roman" w:cs="Times New Roman"/>
          <w:color w:val="000000"/>
          <w:sz w:val="28"/>
          <w:szCs w:val="28"/>
        </w:rPr>
        <w:t>веб-сайті</w:t>
      </w:r>
      <w:proofErr w:type="spellEnd"/>
      <w:r w:rsidRPr="00576A55">
        <w:rPr>
          <w:rFonts w:ascii="Times New Roman" w:eastAsia="Times New Roman" w:hAnsi="Times New Roman" w:cs="Times New Roman"/>
          <w:color w:val="000000"/>
          <w:sz w:val="28"/>
          <w:szCs w:val="28"/>
        </w:rPr>
        <w:t xml:space="preserve"> Міністерства створено та на постійній основі наповнюється розділ «Рівні права та можливості». Актуалізован</w:t>
      </w:r>
      <w:r w:rsidR="00C223AC"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інформаці</w:t>
      </w:r>
      <w:r w:rsidR="00C223AC" w:rsidRPr="00576A55">
        <w:rPr>
          <w:rFonts w:ascii="Times New Roman" w:eastAsia="Times New Roman" w:hAnsi="Times New Roman" w:cs="Times New Roman"/>
          <w:color w:val="000000"/>
          <w:sz w:val="28"/>
          <w:szCs w:val="28"/>
        </w:rPr>
        <w:t>ю</w:t>
      </w:r>
      <w:r w:rsidRPr="00576A55">
        <w:rPr>
          <w:rFonts w:ascii="Times New Roman" w:eastAsia="Times New Roman" w:hAnsi="Times New Roman" w:cs="Times New Roman"/>
          <w:color w:val="000000"/>
          <w:sz w:val="28"/>
          <w:szCs w:val="28"/>
        </w:rPr>
        <w:t xml:space="preserve"> також розміщ</w:t>
      </w:r>
      <w:r w:rsidR="00C223AC" w:rsidRPr="00576A55">
        <w:rPr>
          <w:rFonts w:ascii="Times New Roman" w:eastAsia="Times New Roman" w:hAnsi="Times New Roman" w:cs="Times New Roman"/>
          <w:color w:val="000000"/>
          <w:sz w:val="28"/>
          <w:szCs w:val="28"/>
        </w:rPr>
        <w:t>ено</w:t>
      </w:r>
      <w:r w:rsidRPr="00576A55">
        <w:rPr>
          <w:rFonts w:ascii="Times New Roman" w:eastAsia="Times New Roman" w:hAnsi="Times New Roman" w:cs="Times New Roman"/>
          <w:color w:val="000000"/>
          <w:sz w:val="28"/>
          <w:szCs w:val="28"/>
        </w:rPr>
        <w:t xml:space="preserve"> на сторінці МВС </w:t>
      </w:r>
      <w:r w:rsidR="00C223AC"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Facebook</w:t>
      </w:r>
      <w:proofErr w:type="spellEnd"/>
      <w:r w:rsidRPr="00576A55">
        <w:rPr>
          <w:rFonts w:ascii="Times New Roman" w:eastAsia="Times New Roman" w:hAnsi="Times New Roman" w:cs="Times New Roman"/>
          <w:color w:val="000000"/>
          <w:sz w:val="28"/>
          <w:szCs w:val="28"/>
        </w:rPr>
        <w:t xml:space="preserve"> та на сторінці </w:t>
      </w:r>
      <w:proofErr w:type="spellStart"/>
      <w:r w:rsidRPr="00576A55">
        <w:rPr>
          <w:rFonts w:ascii="Times New Roman" w:eastAsia="Times New Roman" w:hAnsi="Times New Roman" w:cs="Times New Roman"/>
          <w:color w:val="000000"/>
          <w:sz w:val="28"/>
          <w:szCs w:val="28"/>
        </w:rPr>
        <w:t>Facebook</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Реформа.live</w:t>
      </w:r>
      <w:proofErr w:type="spellEnd"/>
      <w:r w:rsidRPr="00576A55">
        <w:rPr>
          <w:rFonts w:ascii="Times New Roman" w:eastAsia="Times New Roman" w:hAnsi="Times New Roman" w:cs="Times New Roman"/>
          <w:color w:val="000000"/>
          <w:sz w:val="28"/>
          <w:szCs w:val="28"/>
        </w:rPr>
        <w:t xml:space="preserve">». </w:t>
      </w:r>
    </w:p>
    <w:p w:rsidR="00C81DAE" w:rsidRPr="00576A55" w:rsidRDefault="00791717" w:rsidP="00733BC4">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2.</w:t>
      </w:r>
      <w:r w:rsidRPr="00576A55">
        <w:rPr>
          <w:rFonts w:ascii="Times New Roman" w:eastAsia="Times New Roman" w:hAnsi="Times New Roman" w:cs="Times New Roman"/>
          <w:color w:val="000000"/>
          <w:sz w:val="28"/>
          <w:szCs w:val="28"/>
        </w:rPr>
        <w:tab/>
        <w:t>За ініціативою Міністерства внутрішніх справ України та за підтримки координатора про</w:t>
      </w:r>
      <w:r w:rsidRPr="00576A55">
        <w:rPr>
          <w:rFonts w:ascii="Times New Roman" w:eastAsia="Times New Roman" w:hAnsi="Times New Roman" w:cs="Times New Roman"/>
          <w:sz w:val="28"/>
          <w:szCs w:val="28"/>
        </w:rPr>
        <w:t>є</w:t>
      </w:r>
      <w:r w:rsidRPr="00576A55">
        <w:rPr>
          <w:rFonts w:ascii="Times New Roman" w:eastAsia="Times New Roman" w:hAnsi="Times New Roman" w:cs="Times New Roman"/>
          <w:color w:val="000000"/>
          <w:sz w:val="28"/>
          <w:szCs w:val="28"/>
        </w:rPr>
        <w:t xml:space="preserve">ктів ОБСЄ в Україні в жовтні 2018 року </w:t>
      </w:r>
      <w:r w:rsidR="00C223AC" w:rsidRPr="00576A55">
        <w:rPr>
          <w:rFonts w:ascii="Times New Roman" w:eastAsia="Times New Roman" w:hAnsi="Times New Roman" w:cs="Times New Roman"/>
          <w:color w:val="000000"/>
          <w:sz w:val="28"/>
          <w:szCs w:val="28"/>
        </w:rPr>
        <w:t>відбувся</w:t>
      </w:r>
      <w:r w:rsidRPr="00576A55">
        <w:rPr>
          <w:rFonts w:ascii="Times New Roman" w:eastAsia="Times New Roman" w:hAnsi="Times New Roman" w:cs="Times New Roman"/>
          <w:color w:val="000000"/>
          <w:sz w:val="28"/>
          <w:szCs w:val="28"/>
        </w:rPr>
        <w:t xml:space="preserve"> міжнародний форум «Гендерна політика МВС: рівні можливості кожному». </w:t>
      </w:r>
    </w:p>
    <w:p w:rsidR="00C81DAE" w:rsidRPr="00576A55" w:rsidRDefault="00791717" w:rsidP="00733BC4">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3.</w:t>
      </w:r>
      <w:r w:rsidRPr="00576A55">
        <w:rPr>
          <w:rFonts w:ascii="Times New Roman" w:eastAsia="Times New Roman" w:hAnsi="Times New Roman" w:cs="Times New Roman"/>
          <w:color w:val="000000"/>
          <w:sz w:val="28"/>
          <w:szCs w:val="28"/>
        </w:rPr>
        <w:tab/>
      </w:r>
      <w:r w:rsidR="00F06E35"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жовтні 2019 року </w:t>
      </w:r>
      <w:r w:rsidR="00F06E35" w:rsidRPr="00576A55">
        <w:rPr>
          <w:rFonts w:ascii="Times New Roman" w:eastAsia="Times New Roman" w:hAnsi="Times New Roman" w:cs="Times New Roman"/>
          <w:color w:val="000000"/>
          <w:sz w:val="28"/>
          <w:szCs w:val="28"/>
        </w:rPr>
        <w:t>відбувся</w:t>
      </w:r>
      <w:r w:rsidRPr="00576A55">
        <w:rPr>
          <w:rFonts w:ascii="Times New Roman" w:eastAsia="Times New Roman" w:hAnsi="Times New Roman" w:cs="Times New Roman"/>
          <w:color w:val="000000"/>
          <w:sz w:val="28"/>
          <w:szCs w:val="28"/>
        </w:rPr>
        <w:t xml:space="preserve"> міжнародний форум «Подвиг не знає статі», присвячений Дню захисника України</w:t>
      </w:r>
      <w:r w:rsidR="00F06E35" w:rsidRPr="00576A55">
        <w:rPr>
          <w:rFonts w:ascii="Times New Roman" w:eastAsia="Times New Roman" w:hAnsi="Times New Roman" w:cs="Times New Roman"/>
          <w:color w:val="000000"/>
          <w:sz w:val="28"/>
          <w:szCs w:val="28"/>
        </w:rPr>
        <w:t>.</w:t>
      </w:r>
    </w:p>
    <w:p w:rsidR="00C81DAE" w:rsidRPr="00576A55" w:rsidRDefault="00791717" w:rsidP="00733BC4">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pacing w:val="-4"/>
          <w:sz w:val="28"/>
          <w:szCs w:val="28"/>
        </w:rPr>
      </w:pPr>
      <w:r w:rsidRPr="00576A55">
        <w:rPr>
          <w:rFonts w:ascii="Times New Roman" w:eastAsia="Times New Roman" w:hAnsi="Times New Roman" w:cs="Times New Roman"/>
          <w:color w:val="000000"/>
          <w:spacing w:val="-4"/>
          <w:sz w:val="28"/>
          <w:szCs w:val="28"/>
        </w:rPr>
        <w:t>4.</w:t>
      </w:r>
      <w:r w:rsidRPr="00576A55">
        <w:rPr>
          <w:rFonts w:ascii="Times New Roman" w:eastAsia="Times New Roman" w:hAnsi="Times New Roman" w:cs="Times New Roman"/>
          <w:color w:val="000000"/>
          <w:spacing w:val="-4"/>
          <w:sz w:val="28"/>
          <w:szCs w:val="28"/>
        </w:rPr>
        <w:tab/>
      </w:r>
      <w:proofErr w:type="spellStart"/>
      <w:r w:rsidRPr="00576A55">
        <w:rPr>
          <w:rFonts w:ascii="Times New Roman" w:eastAsia="Times New Roman" w:hAnsi="Times New Roman" w:cs="Times New Roman"/>
          <w:color w:val="000000"/>
          <w:spacing w:val="-4"/>
          <w:sz w:val="28"/>
          <w:szCs w:val="28"/>
        </w:rPr>
        <w:t>Відзнят</w:t>
      </w:r>
      <w:r w:rsidR="00F06E35" w:rsidRPr="00576A55">
        <w:rPr>
          <w:rFonts w:ascii="Times New Roman" w:eastAsia="Times New Roman" w:hAnsi="Times New Roman" w:cs="Times New Roman"/>
          <w:color w:val="000000"/>
          <w:spacing w:val="-4"/>
          <w:sz w:val="28"/>
          <w:szCs w:val="28"/>
        </w:rPr>
        <w:t>о</w:t>
      </w:r>
      <w:proofErr w:type="spellEnd"/>
      <w:r w:rsidRPr="00576A55">
        <w:rPr>
          <w:rFonts w:ascii="Times New Roman" w:eastAsia="Times New Roman" w:hAnsi="Times New Roman" w:cs="Times New Roman"/>
          <w:color w:val="000000"/>
          <w:spacing w:val="-4"/>
          <w:sz w:val="28"/>
          <w:szCs w:val="28"/>
        </w:rPr>
        <w:t xml:space="preserve"> мотиваційний ролик «Подвиг не знає статі» за участю керівництва країни, а також презентовано соціальний ролик «Я виходжу з тіні»</w:t>
      </w:r>
      <w:r w:rsidR="00F06E35" w:rsidRPr="00576A55">
        <w:rPr>
          <w:rFonts w:ascii="Times New Roman" w:eastAsia="Times New Roman" w:hAnsi="Times New Roman" w:cs="Times New Roman"/>
          <w:color w:val="000000"/>
          <w:spacing w:val="-4"/>
          <w:sz w:val="28"/>
          <w:szCs w:val="28"/>
        </w:rPr>
        <w:t>.</w:t>
      </w:r>
    </w:p>
    <w:p w:rsidR="00C81DAE" w:rsidRPr="00576A55" w:rsidRDefault="00791717" w:rsidP="00733BC4">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5.</w:t>
      </w:r>
      <w:r w:rsidRPr="00576A55">
        <w:rPr>
          <w:rFonts w:ascii="Times New Roman" w:eastAsia="Times New Roman" w:hAnsi="Times New Roman" w:cs="Times New Roman"/>
          <w:color w:val="000000"/>
          <w:sz w:val="28"/>
          <w:szCs w:val="28"/>
        </w:rPr>
        <w:tab/>
        <w:t xml:space="preserve">Наприкінці листопада 2019 року за підтримки </w:t>
      </w:r>
      <w:r w:rsidR="00F06E35" w:rsidRPr="00576A55">
        <w:rPr>
          <w:rFonts w:ascii="Times New Roman" w:eastAsia="Times New Roman" w:hAnsi="Times New Roman" w:cs="Times New Roman"/>
          <w:color w:val="000000"/>
          <w:sz w:val="28"/>
          <w:szCs w:val="28"/>
        </w:rPr>
        <w:t xml:space="preserve">організації </w:t>
      </w:r>
      <w:r w:rsidRPr="00576A55">
        <w:rPr>
          <w:rFonts w:ascii="Times New Roman" w:eastAsia="Times New Roman" w:hAnsi="Times New Roman" w:cs="Times New Roman"/>
          <w:color w:val="000000"/>
          <w:sz w:val="28"/>
          <w:szCs w:val="28"/>
        </w:rPr>
        <w:t xml:space="preserve">ООН </w:t>
      </w:r>
      <w:r w:rsidR="00F06E35"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Жінки в Україні</w:t>
      </w:r>
      <w:r w:rsidR="001D7431"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з метою подолання статево-рольових стереотипів, формування нульової толерантності до </w:t>
      </w:r>
      <w:proofErr w:type="spellStart"/>
      <w:r w:rsidRPr="00576A55">
        <w:rPr>
          <w:rFonts w:ascii="Times New Roman" w:eastAsia="Times New Roman" w:hAnsi="Times New Roman" w:cs="Times New Roman"/>
          <w:color w:val="000000"/>
          <w:sz w:val="28"/>
          <w:szCs w:val="28"/>
        </w:rPr>
        <w:t>сексизму</w:t>
      </w:r>
      <w:proofErr w:type="spellEnd"/>
      <w:r w:rsidRPr="00576A55">
        <w:rPr>
          <w:rFonts w:ascii="Times New Roman" w:eastAsia="Times New Roman" w:hAnsi="Times New Roman" w:cs="Times New Roman"/>
          <w:color w:val="000000"/>
          <w:sz w:val="28"/>
          <w:szCs w:val="28"/>
        </w:rPr>
        <w:t xml:space="preserve"> та розширення кола однодумців за ініціативи МВС проведен</w:t>
      </w:r>
      <w:r w:rsidR="001D7431" w:rsidRPr="00576A55">
        <w:rPr>
          <w:rFonts w:ascii="Times New Roman" w:eastAsia="Times New Roman" w:hAnsi="Times New Roman" w:cs="Times New Roman"/>
          <w:color w:val="000000"/>
          <w:sz w:val="28"/>
          <w:szCs w:val="28"/>
        </w:rPr>
        <w:t>о</w:t>
      </w:r>
      <w:r w:rsidRPr="00576A55">
        <w:rPr>
          <w:rFonts w:ascii="Times New Roman" w:eastAsia="Times New Roman" w:hAnsi="Times New Roman" w:cs="Times New Roman"/>
          <w:color w:val="000000"/>
          <w:sz w:val="28"/>
          <w:szCs w:val="28"/>
        </w:rPr>
        <w:t xml:space="preserve"> зустріч </w:t>
      </w:r>
      <w:r w:rsidRPr="00576A55">
        <w:rPr>
          <w:rFonts w:ascii="Times New Roman" w:eastAsia="Times New Roman" w:hAnsi="Times New Roman" w:cs="Times New Roman"/>
          <w:sz w:val="28"/>
          <w:szCs w:val="28"/>
        </w:rPr>
        <w:t>з</w:t>
      </w:r>
      <w:r w:rsidRPr="00576A55">
        <w:rPr>
          <w:rFonts w:ascii="Times New Roman" w:eastAsia="Times New Roman" w:hAnsi="Times New Roman" w:cs="Times New Roman"/>
          <w:color w:val="000000"/>
          <w:sz w:val="28"/>
          <w:szCs w:val="28"/>
        </w:rPr>
        <w:t xml:space="preserve"> партнерами та лідерами громадської думки під гаслом «Прояви себе, а не </w:t>
      </w:r>
      <w:proofErr w:type="spellStart"/>
      <w:r w:rsidRPr="00576A55">
        <w:rPr>
          <w:rFonts w:ascii="Times New Roman" w:eastAsia="Times New Roman" w:hAnsi="Times New Roman" w:cs="Times New Roman"/>
          <w:color w:val="000000"/>
          <w:sz w:val="28"/>
          <w:szCs w:val="28"/>
        </w:rPr>
        <w:t>сексизм</w:t>
      </w:r>
      <w:proofErr w:type="spellEnd"/>
      <w:r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sz w:val="28"/>
          <w:szCs w:val="28"/>
        </w:rPr>
        <w:t>Обговорення</w:t>
      </w:r>
      <w:r w:rsidRPr="00576A55">
        <w:rPr>
          <w:rFonts w:ascii="Times New Roman" w:eastAsia="Times New Roman" w:hAnsi="Times New Roman" w:cs="Times New Roman"/>
          <w:color w:val="000000"/>
          <w:sz w:val="28"/>
          <w:szCs w:val="28"/>
        </w:rPr>
        <w:t xml:space="preserve"> </w:t>
      </w:r>
      <w:r w:rsidR="001D7431" w:rsidRPr="00576A55">
        <w:rPr>
          <w:rFonts w:ascii="Times New Roman" w:eastAsia="Times New Roman" w:hAnsi="Times New Roman" w:cs="Times New Roman"/>
          <w:color w:val="000000"/>
          <w:sz w:val="28"/>
          <w:szCs w:val="28"/>
        </w:rPr>
        <w:t>відбувалося</w:t>
      </w:r>
      <w:r w:rsidRPr="00576A55">
        <w:rPr>
          <w:rFonts w:ascii="Times New Roman" w:eastAsia="Times New Roman" w:hAnsi="Times New Roman" w:cs="Times New Roman"/>
          <w:color w:val="000000"/>
          <w:sz w:val="28"/>
          <w:szCs w:val="28"/>
        </w:rPr>
        <w:t xml:space="preserve"> у форматі </w:t>
      </w:r>
      <w:r w:rsidR="00D56B37" w:rsidRPr="00576A55">
        <w:rPr>
          <w:rFonts w:ascii="Times New Roman" w:eastAsia="Times New Roman" w:hAnsi="Times New Roman" w:cs="Times New Roman"/>
          <w:color w:val="000000"/>
          <w:sz w:val="28"/>
          <w:szCs w:val="28"/>
        </w:rPr>
        <w:t xml:space="preserve">наведення </w:t>
      </w:r>
      <w:r w:rsidRPr="00576A55">
        <w:rPr>
          <w:rFonts w:ascii="Times New Roman" w:eastAsia="Times New Roman" w:hAnsi="Times New Roman" w:cs="Times New Roman"/>
          <w:color w:val="000000"/>
          <w:sz w:val="28"/>
          <w:szCs w:val="28"/>
        </w:rPr>
        <w:t>живих історій з власного життя, найяскравіш</w:t>
      </w:r>
      <w:r w:rsidR="00D56B37" w:rsidRPr="00576A55">
        <w:rPr>
          <w:rFonts w:ascii="Times New Roman" w:eastAsia="Times New Roman" w:hAnsi="Times New Roman" w:cs="Times New Roman"/>
          <w:color w:val="000000"/>
          <w:sz w:val="28"/>
          <w:szCs w:val="28"/>
        </w:rPr>
        <w:t>их</w:t>
      </w:r>
      <w:r w:rsidRPr="00576A55">
        <w:rPr>
          <w:rFonts w:ascii="Times New Roman" w:eastAsia="Times New Roman" w:hAnsi="Times New Roman" w:cs="Times New Roman"/>
          <w:color w:val="000000"/>
          <w:sz w:val="28"/>
          <w:szCs w:val="28"/>
        </w:rPr>
        <w:t xml:space="preserve"> приклад</w:t>
      </w:r>
      <w:r w:rsidR="00D56B37" w:rsidRPr="00576A55">
        <w:rPr>
          <w:rFonts w:ascii="Times New Roman" w:eastAsia="Times New Roman" w:hAnsi="Times New Roman" w:cs="Times New Roman"/>
          <w:color w:val="000000"/>
          <w:sz w:val="28"/>
          <w:szCs w:val="28"/>
        </w:rPr>
        <w:t>ів</w:t>
      </w:r>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сексизму</w:t>
      </w:r>
      <w:proofErr w:type="spellEnd"/>
      <w:r w:rsidRPr="00576A55">
        <w:rPr>
          <w:rFonts w:ascii="Times New Roman" w:eastAsia="Times New Roman" w:hAnsi="Times New Roman" w:cs="Times New Roman"/>
          <w:color w:val="000000"/>
          <w:sz w:val="28"/>
          <w:szCs w:val="28"/>
        </w:rPr>
        <w:t xml:space="preserve"> та запуску </w:t>
      </w:r>
      <w:proofErr w:type="spellStart"/>
      <w:r w:rsidRPr="00576A55">
        <w:rPr>
          <w:rFonts w:ascii="Times New Roman" w:eastAsia="Times New Roman" w:hAnsi="Times New Roman" w:cs="Times New Roman"/>
          <w:color w:val="000000"/>
          <w:sz w:val="28"/>
          <w:szCs w:val="28"/>
        </w:rPr>
        <w:t>флешмобу</w:t>
      </w:r>
      <w:proofErr w:type="spellEnd"/>
      <w:r w:rsidRPr="00576A55">
        <w:rPr>
          <w:rFonts w:ascii="Times New Roman" w:eastAsia="Times New Roman" w:hAnsi="Times New Roman" w:cs="Times New Roman"/>
          <w:color w:val="000000"/>
          <w:sz w:val="28"/>
          <w:szCs w:val="28"/>
        </w:rPr>
        <w:t xml:space="preserve"> з протидії гендерної дискримінації «#</w:t>
      </w:r>
      <w:proofErr w:type="spellStart"/>
      <w:r w:rsidRPr="00576A55">
        <w:rPr>
          <w:rFonts w:ascii="Times New Roman" w:eastAsia="Times New Roman" w:hAnsi="Times New Roman" w:cs="Times New Roman"/>
          <w:color w:val="000000"/>
          <w:sz w:val="28"/>
          <w:szCs w:val="28"/>
        </w:rPr>
        <w:t>Проявисебе</w:t>
      </w:r>
      <w:proofErr w:type="spellEnd"/>
      <w:r w:rsidRPr="00576A55">
        <w:rPr>
          <w:rFonts w:ascii="Times New Roman" w:eastAsia="Times New Roman" w:hAnsi="Times New Roman" w:cs="Times New Roman"/>
          <w:color w:val="000000"/>
          <w:sz w:val="28"/>
          <w:szCs w:val="28"/>
        </w:rPr>
        <w:t>»</w:t>
      </w:r>
      <w:r w:rsidR="00D56B37" w:rsidRPr="00576A55">
        <w:rPr>
          <w:rFonts w:ascii="Times New Roman" w:eastAsia="Times New Roman" w:hAnsi="Times New Roman" w:cs="Times New Roman"/>
          <w:color w:val="000000"/>
          <w:sz w:val="28"/>
          <w:szCs w:val="28"/>
        </w:rPr>
        <w:t>.</w:t>
      </w:r>
    </w:p>
    <w:p w:rsidR="00C81DAE" w:rsidRPr="00576A55" w:rsidRDefault="00791717" w:rsidP="00733BC4">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6.</w:t>
      </w:r>
      <w:r w:rsidR="00733BC4"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 xml:space="preserve">6 грудня 2019 року проведено міжнародну конференцію «Сучасні тенденції розвитку гендерної політики в органах системи МВС», під час якої було презентовано роботу органів системи МВС за </w:t>
      </w:r>
      <w:r w:rsidR="002A44F1" w:rsidRPr="00576A55">
        <w:rPr>
          <w:rFonts w:ascii="Times New Roman" w:eastAsia="Times New Roman" w:hAnsi="Times New Roman" w:cs="Times New Roman"/>
          <w:color w:val="000000"/>
          <w:sz w:val="28"/>
          <w:szCs w:val="28"/>
        </w:rPr>
        <w:t>два</w:t>
      </w:r>
      <w:r w:rsidRPr="00576A55">
        <w:rPr>
          <w:rFonts w:ascii="Times New Roman" w:eastAsia="Times New Roman" w:hAnsi="Times New Roman" w:cs="Times New Roman"/>
          <w:color w:val="000000"/>
          <w:sz w:val="28"/>
          <w:szCs w:val="28"/>
        </w:rPr>
        <w:t xml:space="preserve"> роки у сфері забезпечення рівних прав та можливостей жінок </w:t>
      </w:r>
      <w:r w:rsidR="002A44F1"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 xml:space="preserve"> чоловіків у секторі безпеки, запобігання та протиді</w:t>
      </w:r>
      <w:r w:rsidR="002A44F1" w:rsidRPr="00576A55">
        <w:rPr>
          <w:rFonts w:ascii="Times New Roman" w:eastAsia="Times New Roman" w:hAnsi="Times New Roman" w:cs="Times New Roman"/>
          <w:color w:val="000000"/>
          <w:sz w:val="28"/>
          <w:szCs w:val="28"/>
        </w:rPr>
        <w:t>ї</w:t>
      </w:r>
      <w:r w:rsidRPr="00576A55">
        <w:rPr>
          <w:rFonts w:ascii="Times New Roman" w:eastAsia="Times New Roman" w:hAnsi="Times New Roman" w:cs="Times New Roman"/>
          <w:color w:val="000000"/>
          <w:sz w:val="28"/>
          <w:szCs w:val="28"/>
        </w:rPr>
        <w:t xml:space="preserve"> всім форм насильства, зокрема домашньому насильству. </w:t>
      </w:r>
    </w:p>
    <w:p w:rsidR="009606A2" w:rsidRPr="00576A55" w:rsidRDefault="00791717" w:rsidP="00733BC4">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7.</w:t>
      </w:r>
      <w:r w:rsidR="00733BC4" w:rsidRPr="00576A55">
        <w:rPr>
          <w:rFonts w:ascii="Times New Roman" w:eastAsia="Times New Roman" w:hAnsi="Times New Roman" w:cs="Times New Roman"/>
          <w:color w:val="000000"/>
          <w:sz w:val="28"/>
          <w:szCs w:val="28"/>
        </w:rPr>
        <w:tab/>
      </w:r>
      <w:r w:rsidRPr="00576A55">
        <w:rPr>
          <w:rFonts w:ascii="Times New Roman" w:eastAsia="Times New Roman" w:hAnsi="Times New Roman" w:cs="Times New Roman"/>
          <w:color w:val="000000"/>
          <w:sz w:val="28"/>
          <w:szCs w:val="28"/>
        </w:rPr>
        <w:t xml:space="preserve">За підтримки Організації ООН </w:t>
      </w:r>
      <w:r w:rsidR="002A44F1"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Жінки в Україні</w:t>
      </w:r>
      <w:r w:rsidR="002A44F1"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також розроблено по 1500</w:t>
      </w:r>
      <w:r w:rsidR="00B80165" w:rsidRPr="00576A55">
        <w:rPr>
          <w:rFonts w:ascii="Times New Roman" w:eastAsia="Times New Roman" w:hAnsi="Times New Roman" w:cs="Times New Roman"/>
          <w:color w:val="000000"/>
          <w:sz w:val="28"/>
          <w:szCs w:val="28"/>
        </w:rPr>
        <w:t> </w:t>
      </w:r>
      <w:r w:rsidRPr="00576A55">
        <w:rPr>
          <w:rFonts w:ascii="Times New Roman" w:eastAsia="Times New Roman" w:hAnsi="Times New Roman" w:cs="Times New Roman"/>
          <w:color w:val="000000"/>
          <w:sz w:val="28"/>
          <w:szCs w:val="28"/>
        </w:rPr>
        <w:t>примірників тематично-інформаційних буклетів, плакатів, календарів для апарату та органів системи МВС.</w:t>
      </w:r>
    </w:p>
    <w:p w:rsidR="00C81DAE" w:rsidRPr="00576A55" w:rsidRDefault="009606A2" w:rsidP="009606A2">
      <w:pPr>
        <w:pBdr>
          <w:top w:val="nil"/>
          <w:left w:val="nil"/>
          <w:bottom w:val="nil"/>
          <w:right w:val="nil"/>
          <w:between w:val="nil"/>
        </w:pBdr>
        <w:tabs>
          <w:tab w:val="left" w:pos="952"/>
        </w:tabs>
        <w:jc w:val="center"/>
        <w:rPr>
          <w:rFonts w:ascii="Times New Roman" w:eastAsia="Times New Roman" w:hAnsi="Times New Roman" w:cs="Times New Roman"/>
          <w:color w:val="000000"/>
          <w:sz w:val="28"/>
          <w:szCs w:val="28"/>
          <w:u w:val="single"/>
        </w:rPr>
      </w:pPr>
      <w:r w:rsidRPr="00576A55">
        <w:rPr>
          <w:rFonts w:ascii="Times New Roman" w:eastAsia="Times New Roman" w:hAnsi="Times New Roman" w:cs="Times New Roman"/>
          <w:color w:val="000000"/>
          <w:sz w:val="28"/>
          <w:szCs w:val="28"/>
        </w:rPr>
        <w:br w:type="column"/>
      </w:r>
      <w:r w:rsidR="00791717" w:rsidRPr="00576A55">
        <w:rPr>
          <w:rFonts w:ascii="Times New Roman" w:eastAsia="Times New Roman" w:hAnsi="Times New Roman" w:cs="Times New Roman"/>
          <w:b/>
          <w:color w:val="000000"/>
          <w:sz w:val="28"/>
          <w:szCs w:val="28"/>
          <w:u w:val="single"/>
        </w:rPr>
        <w:lastRenderedPageBreak/>
        <w:t>Українська асоціація представниць правоохоронних органів</w:t>
      </w:r>
    </w:p>
    <w:p w:rsidR="00C81DAE" w:rsidRPr="00576A55" w:rsidRDefault="00871199" w:rsidP="00AD17FE">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8"/>
          <w:szCs w:val="28"/>
        </w:rPr>
      </w:pPr>
      <w:r w:rsidRPr="00576A55">
        <w:rPr>
          <w:rFonts w:ascii="Times New Roman" w:hAnsi="Times New Roman" w:cs="Times New Roman"/>
          <w:noProof/>
          <w:lang w:val="ru-RU" w:eastAsia="ru-RU"/>
        </w:rPr>
        <w:drawing>
          <wp:anchor distT="0" distB="0" distL="114300" distR="114300" simplePos="0" relativeHeight="251663360" behindDoc="0" locked="0" layoutInCell="1" allowOverlap="1">
            <wp:simplePos x="0" y="0"/>
            <wp:positionH relativeFrom="column">
              <wp:posOffset>269693</wp:posOffset>
            </wp:positionH>
            <wp:positionV relativeFrom="paragraph">
              <wp:posOffset>195580</wp:posOffset>
            </wp:positionV>
            <wp:extent cx="1687285" cy="725964"/>
            <wp:effectExtent l="0" t="0" r="8255"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flipH="1">
                      <a:off x="0" y="0"/>
                      <a:ext cx="2209817" cy="950786"/>
                    </a:xfrm>
                    <a:prstGeom prst="rect">
                      <a:avLst/>
                    </a:prstGeom>
                    <a:ln/>
                  </pic:spPr>
                </pic:pic>
              </a:graphicData>
            </a:graphic>
          </wp:anchor>
        </w:drawing>
      </w:r>
    </w:p>
    <w:p w:rsidR="00871199" w:rsidRPr="00576A55" w:rsidRDefault="00871199" w:rsidP="00AD17FE">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8"/>
          <w:szCs w:val="28"/>
        </w:rPr>
      </w:pPr>
    </w:p>
    <w:p w:rsidR="00871199" w:rsidRPr="00576A55" w:rsidRDefault="00871199" w:rsidP="00AD17FE">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8"/>
          <w:szCs w:val="28"/>
        </w:rPr>
      </w:pPr>
    </w:p>
    <w:p w:rsidR="00871199" w:rsidRPr="00576A55" w:rsidRDefault="00871199" w:rsidP="00AD17FE">
      <w:pPr>
        <w:pBdr>
          <w:top w:val="nil"/>
          <w:left w:val="nil"/>
          <w:bottom w:val="nil"/>
          <w:right w:val="nil"/>
          <w:between w:val="nil"/>
        </w:pBdr>
        <w:tabs>
          <w:tab w:val="left" w:pos="952"/>
        </w:tabs>
        <w:ind w:firstLine="709"/>
        <w:jc w:val="both"/>
        <w:rPr>
          <w:rFonts w:ascii="Times New Roman" w:eastAsia="Times New Roman" w:hAnsi="Times New Roman" w:cs="Times New Roman"/>
          <w:color w:val="000000"/>
          <w:sz w:val="28"/>
          <w:szCs w:val="28"/>
        </w:rPr>
      </w:pPr>
    </w:p>
    <w:p w:rsidR="009606A2" w:rsidRPr="00576A55" w:rsidRDefault="009606A2"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МВС не лише залучає жінок до служби в секторі безпеки, а </w:t>
      </w:r>
      <w:r w:rsidR="00B80165" w:rsidRPr="00576A55">
        <w:rPr>
          <w:rFonts w:ascii="Times New Roman" w:eastAsia="Times New Roman" w:hAnsi="Times New Roman" w:cs="Times New Roman"/>
          <w:color w:val="000000"/>
          <w:sz w:val="28"/>
          <w:szCs w:val="28"/>
        </w:rPr>
        <w:t>й усіляко</w:t>
      </w:r>
      <w:r w:rsidRPr="00576A55">
        <w:rPr>
          <w:rFonts w:ascii="Times New Roman" w:eastAsia="Times New Roman" w:hAnsi="Times New Roman" w:cs="Times New Roman"/>
          <w:color w:val="000000"/>
          <w:sz w:val="28"/>
          <w:szCs w:val="28"/>
        </w:rPr>
        <w:t xml:space="preserve"> намагається допомагати їм </w:t>
      </w:r>
      <w:r w:rsidR="00B80165"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процесі роботи, якщо вони стикаються з труднощами чи мають потреб</w:t>
      </w:r>
      <w:r w:rsidR="00B80165"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в ресурсах. </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Задля вирішення проблем</w:t>
      </w:r>
      <w:r w:rsidR="00B80165"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з якими стикаються жінки під час служби в секторі безпеки</w:t>
      </w:r>
      <w:r w:rsidR="00533E61" w:rsidRPr="00576A55">
        <w:rPr>
          <w:rFonts w:ascii="Times New Roman" w:eastAsia="Times New Roman" w:hAnsi="Times New Roman" w:cs="Times New Roman"/>
          <w:color w:val="000000"/>
          <w:sz w:val="28"/>
          <w:szCs w:val="28"/>
        </w:rPr>
        <w:t>,</w:t>
      </w:r>
      <w:r w:rsidRPr="00576A55">
        <w:rPr>
          <w:rFonts w:ascii="Times New Roman" w:eastAsia="Times New Roman" w:hAnsi="Times New Roman" w:cs="Times New Roman"/>
          <w:color w:val="000000"/>
          <w:sz w:val="28"/>
          <w:szCs w:val="28"/>
        </w:rPr>
        <w:t xml:space="preserve"> створен</w:t>
      </w:r>
      <w:r w:rsidR="00533E61" w:rsidRPr="00576A55">
        <w:rPr>
          <w:rFonts w:ascii="Times New Roman" w:eastAsia="Times New Roman" w:hAnsi="Times New Roman" w:cs="Times New Roman"/>
          <w:color w:val="000000"/>
          <w:sz w:val="28"/>
          <w:szCs w:val="28"/>
        </w:rPr>
        <w:t>о</w:t>
      </w:r>
      <w:r w:rsidRPr="00576A55">
        <w:rPr>
          <w:rFonts w:ascii="Times New Roman" w:eastAsia="Times New Roman" w:hAnsi="Times New Roman" w:cs="Times New Roman"/>
          <w:color w:val="000000"/>
          <w:sz w:val="28"/>
          <w:szCs w:val="28"/>
        </w:rPr>
        <w:t xml:space="preserve"> інститут </w:t>
      </w:r>
      <w:proofErr w:type="spellStart"/>
      <w:r w:rsidRPr="00576A55">
        <w:rPr>
          <w:rFonts w:ascii="Times New Roman" w:eastAsia="Times New Roman" w:hAnsi="Times New Roman" w:cs="Times New Roman"/>
          <w:color w:val="000000"/>
          <w:sz w:val="28"/>
          <w:szCs w:val="28"/>
        </w:rPr>
        <w:t>менторства</w:t>
      </w:r>
      <w:proofErr w:type="spellEnd"/>
      <w:r w:rsidRPr="00576A55">
        <w:rPr>
          <w:rFonts w:ascii="Times New Roman" w:eastAsia="Times New Roman" w:hAnsi="Times New Roman" w:cs="Times New Roman"/>
          <w:color w:val="000000"/>
          <w:sz w:val="28"/>
          <w:szCs w:val="28"/>
        </w:rPr>
        <w:t xml:space="preserve"> «Українська асоціація представниць правоохоронних органів».</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Українська асоціація представниць правоохоронних органів</w:t>
      </w:r>
      <w:r w:rsidRPr="00576A55">
        <w:rPr>
          <w:rFonts w:ascii="Times New Roman" w:eastAsia="Times New Roman" w:hAnsi="Times New Roman" w:cs="Times New Roman"/>
          <w:color w:val="000000"/>
          <w:sz w:val="28"/>
          <w:szCs w:val="28"/>
        </w:rPr>
        <w:t xml:space="preserve"> (УАППО) – це громадська організація, яка об’єднує жінок та чоловіків із різних правоохоронних агенцій. Асоціація є першою в Україні та унікальною для Східної Європи, оскільки сприяє впровадженню гендерно</w:t>
      </w:r>
      <w:r w:rsidR="00533E61"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color w:val="000000"/>
          <w:sz w:val="28"/>
          <w:szCs w:val="28"/>
        </w:rPr>
        <w:t xml:space="preserve">чутливих політик і практик у правоохоронних структурах. Її мета – </w:t>
      </w:r>
      <w:r w:rsidRPr="00576A55">
        <w:rPr>
          <w:rFonts w:ascii="Times New Roman" w:eastAsia="Times New Roman" w:hAnsi="Times New Roman" w:cs="Times New Roman"/>
          <w:sz w:val="28"/>
          <w:szCs w:val="28"/>
        </w:rPr>
        <w:t>впровадження</w:t>
      </w:r>
      <w:r w:rsidRPr="00576A55">
        <w:rPr>
          <w:rFonts w:ascii="Times New Roman" w:eastAsia="Times New Roman" w:hAnsi="Times New Roman" w:cs="Times New Roman"/>
          <w:color w:val="000000"/>
          <w:sz w:val="28"/>
          <w:szCs w:val="28"/>
        </w:rPr>
        <w:t xml:space="preserve"> гендерної рівності та надання рівних прав і можливостей для жінок та чоловіків у правоохоронних органах. Спільними зусиллями ми прагнемо створити сприятливе середовище для всіх правоохоронців.</w:t>
      </w:r>
    </w:p>
    <w:p w:rsidR="00C81DAE" w:rsidRPr="00576A55" w:rsidRDefault="00791717" w:rsidP="009606A2">
      <w:pPr>
        <w:pBdr>
          <w:top w:val="nil"/>
          <w:left w:val="nil"/>
          <w:bottom w:val="nil"/>
          <w:right w:val="nil"/>
          <w:between w:val="nil"/>
        </w:pBdr>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У своїй діяльності УАППО визначила чотири стратегічні напрями:</w:t>
      </w:r>
    </w:p>
    <w:p w:rsidR="00C81DAE" w:rsidRPr="00576A55" w:rsidRDefault="00791717" w:rsidP="009606A2">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створення сприятливого середовища для жінок і чоловіків у правоохоронних органах;</w:t>
      </w:r>
    </w:p>
    <w:p w:rsidR="00C81DAE" w:rsidRPr="00576A55" w:rsidRDefault="00791717" w:rsidP="009606A2">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лідерство та професійний розвиток, кар’єрне зростання жінок у правоохоронних органах;</w:t>
      </w:r>
    </w:p>
    <w:p w:rsidR="00C81DAE" w:rsidRPr="00576A55" w:rsidRDefault="00791717" w:rsidP="009606A2">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наставництво для жінок у правоохоронних органах;</w:t>
      </w:r>
    </w:p>
    <w:p w:rsidR="00C81DAE" w:rsidRPr="00576A55" w:rsidRDefault="00791717" w:rsidP="009606A2">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організаційний розвиток Асоціації.</w:t>
      </w:r>
    </w:p>
    <w:p w:rsidR="00C81DAE" w:rsidRPr="00576A55" w:rsidRDefault="00791717" w:rsidP="009606A2">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Це платформа для обміну досвідом у сфері лідерства і кар’єрного зростання. Однією з важливих функцій УАППО є створення мережі представниць правоохоронних органів по всій Україні для діалогу й обміну ідеями. Прагнемо до того, щоб якомога більше жінок у правоохоронних органах могли розвивати свої лідерські якості та зростати професійно.</w:t>
      </w:r>
    </w:p>
    <w:p w:rsidR="00C81DAE" w:rsidRPr="00576A55" w:rsidRDefault="00791717" w:rsidP="009606A2">
      <w:pPr>
        <w:pBdr>
          <w:top w:val="nil"/>
          <w:left w:val="nil"/>
          <w:bottom w:val="nil"/>
          <w:right w:val="nil"/>
          <w:between w:val="nil"/>
        </w:pBdr>
        <w:shd w:val="clear" w:color="auto" w:fill="FFFFFF"/>
        <w:tabs>
          <w:tab w:val="left" w:pos="952"/>
        </w:tabs>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b/>
          <w:color w:val="000000"/>
          <w:sz w:val="28"/>
          <w:szCs w:val="28"/>
        </w:rPr>
        <w:t>УАППО стала членом Міжнародної асоціації жінок-поліцейських (МАЖП)</w:t>
      </w:r>
      <w:r w:rsidRPr="00576A55">
        <w:rPr>
          <w:rFonts w:ascii="Times New Roman" w:eastAsia="Times New Roman" w:hAnsi="Times New Roman" w:cs="Times New Roman"/>
          <w:color w:val="000000"/>
          <w:sz w:val="28"/>
          <w:szCs w:val="28"/>
        </w:rPr>
        <w:t xml:space="preserve">, </w:t>
      </w:r>
      <w:r w:rsidR="003519D0" w:rsidRPr="00576A55">
        <w:rPr>
          <w:rFonts w:ascii="Times New Roman" w:eastAsia="Times New Roman" w:hAnsi="Times New Roman" w:cs="Times New Roman"/>
          <w:color w:val="000000"/>
          <w:sz w:val="28"/>
          <w:szCs w:val="28"/>
        </w:rPr>
        <w:t xml:space="preserve">що є </w:t>
      </w:r>
      <w:r w:rsidR="00DA40D2" w:rsidRPr="00576A55">
        <w:rPr>
          <w:rFonts w:ascii="Times New Roman" w:eastAsia="Times New Roman" w:hAnsi="Times New Roman" w:cs="Times New Roman"/>
          <w:color w:val="000000"/>
          <w:sz w:val="28"/>
          <w:szCs w:val="28"/>
        </w:rPr>
        <w:t>значн</w:t>
      </w:r>
      <w:r w:rsidR="003519D0" w:rsidRPr="00576A55">
        <w:rPr>
          <w:rFonts w:ascii="Times New Roman" w:eastAsia="Times New Roman" w:hAnsi="Times New Roman" w:cs="Times New Roman"/>
          <w:color w:val="000000"/>
          <w:sz w:val="28"/>
          <w:szCs w:val="28"/>
        </w:rPr>
        <w:t>им досягненням для нашої країни. МАЖП</w:t>
      </w:r>
      <w:r w:rsidRPr="00576A55">
        <w:rPr>
          <w:rFonts w:ascii="Times New Roman" w:eastAsia="Times New Roman" w:hAnsi="Times New Roman" w:cs="Times New Roman"/>
          <w:color w:val="000000"/>
          <w:sz w:val="28"/>
          <w:szCs w:val="28"/>
        </w:rPr>
        <w:t xml:space="preserve"> об’єднує організації </w:t>
      </w:r>
      <w:r w:rsidR="00DA40D2" w:rsidRPr="00576A55">
        <w:rPr>
          <w:rFonts w:ascii="Times New Roman" w:eastAsia="Times New Roman" w:hAnsi="Times New Roman" w:cs="Times New Roman"/>
          <w:color w:val="000000"/>
          <w:sz w:val="28"/>
          <w:szCs w:val="28"/>
        </w:rPr>
        <w:t>понад</w:t>
      </w:r>
      <w:r w:rsidRPr="00576A55">
        <w:rPr>
          <w:rFonts w:ascii="Times New Roman" w:eastAsia="Times New Roman" w:hAnsi="Times New Roman" w:cs="Times New Roman"/>
          <w:color w:val="000000"/>
          <w:sz w:val="28"/>
          <w:szCs w:val="28"/>
        </w:rPr>
        <w:t xml:space="preserve"> п’ятдесяти країн світу. </w:t>
      </w:r>
      <w:r w:rsidR="00E729D4" w:rsidRPr="00576A55">
        <w:rPr>
          <w:rFonts w:ascii="Times New Roman" w:eastAsia="Times New Roman" w:hAnsi="Times New Roman" w:cs="Times New Roman"/>
          <w:color w:val="000000"/>
          <w:sz w:val="28"/>
          <w:szCs w:val="28"/>
        </w:rPr>
        <w:t>Організацію з</w:t>
      </w:r>
      <w:r w:rsidRPr="00576A55">
        <w:rPr>
          <w:rFonts w:ascii="Times New Roman" w:eastAsia="Times New Roman" w:hAnsi="Times New Roman" w:cs="Times New Roman"/>
          <w:color w:val="000000"/>
          <w:sz w:val="28"/>
          <w:szCs w:val="28"/>
        </w:rPr>
        <w:t>аснован</w:t>
      </w:r>
      <w:r w:rsidR="00E729D4" w:rsidRPr="00576A55">
        <w:rPr>
          <w:rFonts w:ascii="Times New Roman" w:eastAsia="Times New Roman" w:hAnsi="Times New Roman" w:cs="Times New Roman"/>
          <w:color w:val="000000"/>
          <w:sz w:val="28"/>
          <w:szCs w:val="28"/>
        </w:rPr>
        <w:t>о</w:t>
      </w:r>
      <w:r w:rsidRPr="00576A55">
        <w:rPr>
          <w:rFonts w:ascii="Times New Roman" w:eastAsia="Times New Roman" w:hAnsi="Times New Roman" w:cs="Times New Roman"/>
          <w:color w:val="000000"/>
          <w:sz w:val="28"/>
          <w:szCs w:val="28"/>
        </w:rPr>
        <w:t xml:space="preserve"> ще 1915 р., Статут затверджено 1926 р., а з 1963 р. </w:t>
      </w:r>
      <w:r w:rsidR="005F746F" w:rsidRPr="00576A55">
        <w:rPr>
          <w:rFonts w:ascii="Times New Roman" w:eastAsia="Times New Roman" w:hAnsi="Times New Roman" w:cs="Times New Roman"/>
          <w:color w:val="000000"/>
          <w:sz w:val="28"/>
          <w:szCs w:val="28"/>
        </w:rPr>
        <w:t xml:space="preserve">вона </w:t>
      </w:r>
      <w:r w:rsidRPr="00576A55">
        <w:rPr>
          <w:rFonts w:ascii="Times New Roman" w:eastAsia="Times New Roman" w:hAnsi="Times New Roman" w:cs="Times New Roman"/>
          <w:color w:val="000000"/>
          <w:sz w:val="28"/>
          <w:szCs w:val="28"/>
        </w:rPr>
        <w:t xml:space="preserve">проводить щорічні конференції з метою стимулювання роботи жінок у різних підрозділах правоохоронних органів. </w:t>
      </w:r>
      <w:r w:rsidR="005F746F"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1976 р. МАЖП почала активно запрошувати поліцейських-чоловіків до співпраці та активного членства. За останні десятиліття ХХ ст. кількість членів та обсяги діяльності Асоціації значно розширилися. Її щорічні конференції стали місцем зустрічей та дискусій не тільки офіцерів поліцейських підрозділів, а й представників наукових кіл, дослідників, університетських викладачів </w:t>
      </w:r>
      <w:r w:rsidR="00A97557" w:rsidRPr="00576A55">
        <w:rPr>
          <w:rFonts w:ascii="Times New Roman" w:eastAsia="Times New Roman" w:hAnsi="Times New Roman" w:cs="Times New Roman"/>
          <w:color w:val="000000"/>
          <w:sz w:val="28"/>
          <w:szCs w:val="28"/>
        </w:rPr>
        <w:t>і</w:t>
      </w:r>
      <w:r w:rsidRPr="00576A55">
        <w:rPr>
          <w:rFonts w:ascii="Times New Roman" w:eastAsia="Times New Roman" w:hAnsi="Times New Roman" w:cs="Times New Roman"/>
          <w:color w:val="000000"/>
          <w:sz w:val="28"/>
          <w:szCs w:val="28"/>
        </w:rPr>
        <w:t>з різних галузей кримінальної юстиції.</w:t>
      </w:r>
    </w:p>
    <w:p w:rsidR="00C81DAE" w:rsidRPr="00576A55" w:rsidRDefault="00C81DAE" w:rsidP="00AD17FE">
      <w:pPr>
        <w:pBdr>
          <w:top w:val="nil"/>
          <w:left w:val="nil"/>
          <w:bottom w:val="nil"/>
          <w:right w:val="nil"/>
          <w:between w:val="nil"/>
        </w:pBdr>
        <w:shd w:val="clear" w:color="auto" w:fill="FFFFFF"/>
        <w:tabs>
          <w:tab w:val="left" w:pos="952"/>
        </w:tabs>
        <w:ind w:firstLine="709"/>
        <w:jc w:val="both"/>
        <w:rPr>
          <w:rFonts w:ascii="Times New Roman" w:eastAsia="Times New Roman" w:hAnsi="Times New Roman" w:cs="Times New Roman"/>
          <w:color w:val="000000"/>
          <w:sz w:val="28"/>
          <w:szCs w:val="28"/>
        </w:rPr>
      </w:pPr>
    </w:p>
    <w:p w:rsidR="00C81DAE" w:rsidRPr="00576A55" w:rsidRDefault="00C81DAE" w:rsidP="00AD17FE">
      <w:pPr>
        <w:pBdr>
          <w:top w:val="nil"/>
          <w:left w:val="nil"/>
          <w:bottom w:val="nil"/>
          <w:right w:val="nil"/>
          <w:between w:val="nil"/>
        </w:pBdr>
        <w:shd w:val="clear" w:color="auto" w:fill="FFFFFF"/>
        <w:tabs>
          <w:tab w:val="left" w:pos="952"/>
        </w:tabs>
        <w:ind w:firstLine="709"/>
        <w:jc w:val="both"/>
        <w:rPr>
          <w:rFonts w:ascii="Times New Roman" w:eastAsia="Times New Roman" w:hAnsi="Times New Roman" w:cs="Times New Roman"/>
          <w:color w:val="000000"/>
          <w:sz w:val="28"/>
          <w:szCs w:val="28"/>
        </w:rPr>
      </w:pPr>
      <w:bookmarkStart w:id="68" w:name="_3fwokq0" w:colFirst="0" w:colLast="0"/>
      <w:bookmarkEnd w:id="68"/>
    </w:p>
    <w:p w:rsidR="00C81DAE" w:rsidRPr="00576A55" w:rsidRDefault="00791717" w:rsidP="008F4BE0">
      <w:pPr>
        <w:pStyle w:val="af0"/>
        <w:spacing w:line="252" w:lineRule="auto"/>
      </w:pPr>
      <w:r w:rsidRPr="00576A55">
        <w:br w:type="page"/>
      </w:r>
      <w:bookmarkStart w:id="69" w:name="_Toc36718521"/>
      <w:r w:rsidR="00733BC4" w:rsidRPr="00576A55">
        <w:lastRenderedPageBreak/>
        <w:t>ВИСНОВКИ</w:t>
      </w:r>
      <w:bookmarkEnd w:id="69"/>
    </w:p>
    <w:p w:rsidR="00C81DAE" w:rsidRPr="00B956C2" w:rsidRDefault="00791717" w:rsidP="008F4BE0">
      <w:pPr>
        <w:pBdr>
          <w:top w:val="nil"/>
          <w:left w:val="nil"/>
          <w:bottom w:val="nil"/>
          <w:right w:val="nil"/>
          <w:between w:val="nil"/>
        </w:pBdr>
        <w:shd w:val="clear" w:color="auto" w:fill="FFFFFF"/>
        <w:tabs>
          <w:tab w:val="left" w:pos="952"/>
        </w:tabs>
        <w:spacing w:line="252" w:lineRule="auto"/>
        <w:ind w:firstLine="567"/>
        <w:jc w:val="both"/>
        <w:rPr>
          <w:rFonts w:ascii="Times New Roman" w:eastAsia="Times New Roman" w:hAnsi="Times New Roman" w:cs="Times New Roman"/>
          <w:color w:val="000000"/>
          <w:spacing w:val="2"/>
          <w:sz w:val="28"/>
          <w:szCs w:val="28"/>
        </w:rPr>
      </w:pPr>
      <w:r w:rsidRPr="00B956C2">
        <w:rPr>
          <w:rFonts w:ascii="Times New Roman" w:eastAsia="Times New Roman" w:hAnsi="Times New Roman" w:cs="Times New Roman"/>
          <w:color w:val="000000"/>
          <w:spacing w:val="2"/>
          <w:sz w:val="28"/>
          <w:szCs w:val="28"/>
        </w:rPr>
        <w:t>У сучасних умовах очевидни</w:t>
      </w:r>
      <w:r w:rsidR="00DA1058" w:rsidRPr="00B956C2">
        <w:rPr>
          <w:rFonts w:ascii="Times New Roman" w:eastAsia="Times New Roman" w:hAnsi="Times New Roman" w:cs="Times New Roman"/>
          <w:color w:val="000000"/>
          <w:spacing w:val="2"/>
          <w:sz w:val="28"/>
          <w:szCs w:val="28"/>
        </w:rPr>
        <w:t>м є</w:t>
      </w:r>
      <w:r w:rsidRPr="00B956C2">
        <w:rPr>
          <w:rFonts w:ascii="Times New Roman" w:eastAsia="Times New Roman" w:hAnsi="Times New Roman" w:cs="Times New Roman"/>
          <w:color w:val="000000"/>
          <w:spacing w:val="2"/>
          <w:sz w:val="28"/>
          <w:szCs w:val="28"/>
        </w:rPr>
        <w:t xml:space="preserve"> прогрес на шляху реалізації державної гендерної політики України. Її інституційний механізм визначено Законом України «Про забезпечення рівних прав та можливостей жінок і чоловіків» 2005 р. Так, органами, установами та організаціями, наділеними повноваженнями у сфері забезпечення рівних прав та можливостей жінок і чоловіків, є Верховна Рада України; Уповноважений Верховної Ради України з прав людини; Кабінет Міністрів України; спеціально уповноважений центральний орган виконавчої влади з питань забезпечення рівних прав та можливостей жінок і чоловіків; органи виконавчої влади та органи місцевого самоврядування, визначені в їх складі уповноважені особи (координатори) з питань забезпечення рівних прав та можливостей жінок і чоловіків; громадські об’єднання.</w:t>
      </w:r>
    </w:p>
    <w:p w:rsidR="00C81DAE" w:rsidRPr="00576A55" w:rsidRDefault="00791717"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Їх завдання полягає у визначенні умов та заходів </w:t>
      </w:r>
      <w:r w:rsidR="00BE3A4D" w:rsidRPr="00576A55">
        <w:rPr>
          <w:rFonts w:ascii="Times New Roman" w:eastAsia="Times New Roman" w:hAnsi="Times New Roman" w:cs="Times New Roman"/>
          <w:color w:val="000000"/>
          <w:sz w:val="28"/>
          <w:szCs w:val="28"/>
        </w:rPr>
        <w:t>щодо</w:t>
      </w:r>
      <w:r w:rsidRPr="00576A55">
        <w:rPr>
          <w:rFonts w:ascii="Times New Roman" w:eastAsia="Times New Roman" w:hAnsi="Times New Roman" w:cs="Times New Roman"/>
          <w:color w:val="000000"/>
          <w:sz w:val="28"/>
          <w:szCs w:val="28"/>
        </w:rPr>
        <w:t xml:space="preserve"> запобігання та протидії насильству за ознакою статі, виявлення фактів насильства за ознакою статі, надання допомоги та захисту постраждалим особам.</w:t>
      </w:r>
    </w:p>
    <w:p w:rsidR="00C81DAE" w:rsidRPr="00576A55" w:rsidRDefault="00791717"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Новацією законодавства і практики стало запровадження посади радника з питань забезпечення рівних прав та можливостей жінок і чоловіків, а також створення окремих структурних підрозділів. Наприклад, </w:t>
      </w:r>
      <w:r w:rsidR="00BE3A4D" w:rsidRPr="00576A55">
        <w:rPr>
          <w:rFonts w:ascii="Times New Roman" w:eastAsia="Times New Roman" w:hAnsi="Times New Roman" w:cs="Times New Roman"/>
          <w:color w:val="000000"/>
          <w:sz w:val="28"/>
          <w:szCs w:val="28"/>
        </w:rPr>
        <w:t>в</w:t>
      </w:r>
      <w:r w:rsidRPr="00576A55">
        <w:rPr>
          <w:rFonts w:ascii="Times New Roman" w:eastAsia="Times New Roman" w:hAnsi="Times New Roman" w:cs="Times New Roman"/>
          <w:color w:val="000000"/>
          <w:sz w:val="28"/>
          <w:szCs w:val="28"/>
        </w:rPr>
        <w:t>ідділ</w:t>
      </w:r>
      <w:r w:rsidR="00BE3A4D" w:rsidRPr="00576A55">
        <w:rPr>
          <w:rFonts w:ascii="Times New Roman" w:eastAsia="Times New Roman" w:hAnsi="Times New Roman" w:cs="Times New Roman"/>
          <w:color w:val="000000"/>
          <w:sz w:val="28"/>
          <w:szCs w:val="28"/>
        </w:rPr>
        <w:t>у</w:t>
      </w:r>
      <w:r w:rsidRPr="00576A55">
        <w:rPr>
          <w:rFonts w:ascii="Times New Roman" w:eastAsia="Times New Roman" w:hAnsi="Times New Roman" w:cs="Times New Roman"/>
          <w:color w:val="000000"/>
          <w:sz w:val="28"/>
          <w:szCs w:val="28"/>
        </w:rPr>
        <w:t xml:space="preserve"> з питань дотримання гендерної рівності МВС України. У закладах вищої освіти зі специфічними умовами навчання МВС України працюють помічники (радники) ректорів з гендерних питань.</w:t>
      </w:r>
    </w:p>
    <w:p w:rsidR="00C81DAE" w:rsidRPr="00576A55" w:rsidRDefault="00BE3A4D"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Розроблено численні</w:t>
      </w:r>
      <w:r w:rsidR="00791717" w:rsidRPr="00576A55">
        <w:rPr>
          <w:rFonts w:ascii="Times New Roman" w:eastAsia="Times New Roman" w:hAnsi="Times New Roman" w:cs="Times New Roman"/>
          <w:color w:val="000000"/>
          <w:sz w:val="28"/>
          <w:szCs w:val="28"/>
        </w:rPr>
        <w:t xml:space="preserve"> форми </w:t>
      </w:r>
      <w:r w:rsidRPr="00576A55">
        <w:rPr>
          <w:rFonts w:ascii="Times New Roman" w:eastAsia="Times New Roman" w:hAnsi="Times New Roman" w:cs="Times New Roman"/>
          <w:color w:val="000000"/>
          <w:sz w:val="28"/>
          <w:szCs w:val="28"/>
        </w:rPr>
        <w:t>й</w:t>
      </w:r>
      <w:r w:rsidR="00791717" w:rsidRPr="00576A55">
        <w:rPr>
          <w:rFonts w:ascii="Times New Roman" w:eastAsia="Times New Roman" w:hAnsi="Times New Roman" w:cs="Times New Roman"/>
          <w:color w:val="000000"/>
          <w:sz w:val="28"/>
          <w:szCs w:val="28"/>
        </w:rPr>
        <w:t xml:space="preserve"> методи, методики та інструменти забезпечення гендерної рівності, спрямовані на імплементацію міжнародно-правових стандартів </w:t>
      </w:r>
      <w:r w:rsidR="00FE2C4F" w:rsidRPr="00576A55">
        <w:rPr>
          <w:rFonts w:ascii="Times New Roman" w:eastAsia="Times New Roman" w:hAnsi="Times New Roman" w:cs="Times New Roman"/>
          <w:color w:val="000000"/>
          <w:sz w:val="28"/>
          <w:szCs w:val="28"/>
        </w:rPr>
        <w:t>і</w:t>
      </w:r>
      <w:r w:rsidR="00791717" w:rsidRPr="00576A55">
        <w:rPr>
          <w:rFonts w:ascii="Times New Roman" w:eastAsia="Times New Roman" w:hAnsi="Times New Roman" w:cs="Times New Roman"/>
          <w:color w:val="000000"/>
          <w:sz w:val="28"/>
          <w:szCs w:val="28"/>
        </w:rPr>
        <w:t xml:space="preserve">з питань гендерної рівності та недискримінації, виконання зобов’язань за міжнародними договорами України, законами </w:t>
      </w:r>
      <w:r w:rsidR="00FE2C4F" w:rsidRPr="00576A55">
        <w:rPr>
          <w:rFonts w:ascii="Times New Roman" w:eastAsia="Times New Roman" w:hAnsi="Times New Roman" w:cs="Times New Roman"/>
          <w:color w:val="000000"/>
          <w:sz w:val="28"/>
          <w:szCs w:val="28"/>
        </w:rPr>
        <w:t>й</w:t>
      </w:r>
      <w:r w:rsidR="00791717" w:rsidRPr="00576A55">
        <w:rPr>
          <w:rFonts w:ascii="Times New Roman" w:eastAsia="Times New Roman" w:hAnsi="Times New Roman" w:cs="Times New Roman"/>
          <w:color w:val="000000"/>
          <w:sz w:val="28"/>
          <w:szCs w:val="28"/>
        </w:rPr>
        <w:t xml:space="preserve"> підзаконними актами, зокрема відомчими.</w:t>
      </w:r>
    </w:p>
    <w:p w:rsidR="00C81DAE" w:rsidRPr="00576A55" w:rsidRDefault="00791717"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Згадаємо моніторинг та оцінювання гендерного впливу, застосування гендерно орієнтованого підходу в бюджетному процесі, гендерний аудит, гендерно-правову експертизу нормативно-правових актів та їх про</w:t>
      </w:r>
      <w:r w:rsidRPr="00576A55">
        <w:rPr>
          <w:rFonts w:ascii="Times New Roman" w:eastAsia="Times New Roman" w:hAnsi="Times New Roman" w:cs="Times New Roman"/>
          <w:sz w:val="28"/>
          <w:szCs w:val="28"/>
        </w:rPr>
        <w:t>є</w:t>
      </w:r>
      <w:r w:rsidRPr="00576A55">
        <w:rPr>
          <w:rFonts w:ascii="Times New Roman" w:eastAsia="Times New Roman" w:hAnsi="Times New Roman" w:cs="Times New Roman"/>
          <w:color w:val="000000"/>
          <w:sz w:val="28"/>
          <w:szCs w:val="28"/>
        </w:rPr>
        <w:t>ктів тощо.</w:t>
      </w:r>
    </w:p>
    <w:p w:rsidR="00C81DAE" w:rsidRPr="00576A55" w:rsidRDefault="00FE2C4F"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w:t>
      </w:r>
      <w:r w:rsidR="00791717" w:rsidRPr="00576A55">
        <w:rPr>
          <w:rFonts w:ascii="Times New Roman" w:eastAsia="Times New Roman" w:hAnsi="Times New Roman" w:cs="Times New Roman"/>
          <w:color w:val="000000"/>
          <w:sz w:val="28"/>
          <w:szCs w:val="28"/>
        </w:rPr>
        <w:t xml:space="preserve">роцес </w:t>
      </w:r>
      <w:r w:rsidR="00791717" w:rsidRPr="00576A55">
        <w:rPr>
          <w:rFonts w:ascii="Times New Roman" w:eastAsia="Times New Roman" w:hAnsi="Times New Roman" w:cs="Times New Roman"/>
          <w:sz w:val="28"/>
          <w:szCs w:val="28"/>
        </w:rPr>
        <w:t>впровадження</w:t>
      </w:r>
      <w:r w:rsidR="00791717" w:rsidRPr="00576A55">
        <w:rPr>
          <w:rFonts w:ascii="Times New Roman" w:eastAsia="Times New Roman" w:hAnsi="Times New Roman" w:cs="Times New Roman"/>
          <w:color w:val="000000"/>
          <w:sz w:val="28"/>
          <w:szCs w:val="28"/>
        </w:rPr>
        <w:t xml:space="preserve"> гендерної рівності в секторі безпеки України</w:t>
      </w:r>
      <w:r w:rsidRPr="00576A55">
        <w:rPr>
          <w:rFonts w:ascii="Times New Roman" w:eastAsia="Times New Roman" w:hAnsi="Times New Roman" w:cs="Times New Roman"/>
          <w:color w:val="000000"/>
          <w:sz w:val="28"/>
          <w:szCs w:val="28"/>
        </w:rPr>
        <w:t xml:space="preserve"> має певну специфіку</w:t>
      </w:r>
      <w:r w:rsidR="00791717" w:rsidRPr="00576A55">
        <w:rPr>
          <w:rFonts w:ascii="Times New Roman" w:eastAsia="Times New Roman" w:hAnsi="Times New Roman" w:cs="Times New Roman"/>
          <w:color w:val="000000"/>
          <w:sz w:val="28"/>
          <w:szCs w:val="28"/>
        </w:rPr>
        <w:t>. Зокрема, перед МВС України постал</w:t>
      </w:r>
      <w:r w:rsidR="007F15DC" w:rsidRPr="00576A55">
        <w:rPr>
          <w:rFonts w:ascii="Times New Roman" w:eastAsia="Times New Roman" w:hAnsi="Times New Roman" w:cs="Times New Roman"/>
          <w:color w:val="000000"/>
          <w:sz w:val="28"/>
          <w:szCs w:val="28"/>
        </w:rPr>
        <w:t xml:space="preserve">о чимало </w:t>
      </w:r>
      <w:r w:rsidR="00791717" w:rsidRPr="00576A55">
        <w:rPr>
          <w:rFonts w:ascii="Times New Roman" w:eastAsia="Times New Roman" w:hAnsi="Times New Roman" w:cs="Times New Roman"/>
          <w:color w:val="000000"/>
          <w:sz w:val="28"/>
          <w:szCs w:val="28"/>
        </w:rPr>
        <w:t xml:space="preserve">завдань </w:t>
      </w:r>
      <w:r w:rsidR="007F15DC" w:rsidRPr="00576A55">
        <w:rPr>
          <w:rFonts w:ascii="Times New Roman" w:eastAsia="Times New Roman" w:hAnsi="Times New Roman" w:cs="Times New Roman"/>
          <w:color w:val="000000"/>
          <w:sz w:val="28"/>
          <w:szCs w:val="28"/>
        </w:rPr>
        <w:t xml:space="preserve">щодо </w:t>
      </w:r>
      <w:r w:rsidR="00791717" w:rsidRPr="00576A55">
        <w:rPr>
          <w:rFonts w:ascii="Times New Roman" w:eastAsia="Times New Roman" w:hAnsi="Times New Roman" w:cs="Times New Roman"/>
          <w:color w:val="000000"/>
          <w:sz w:val="28"/>
          <w:szCs w:val="28"/>
        </w:rPr>
        <w:t xml:space="preserve">впровадження гендерного компоненту в роботу керівництва, особового складу, структурних підрозділів, місій та операцій, закладів вищої освіти МВС України тощо. </w:t>
      </w:r>
    </w:p>
    <w:p w:rsidR="00C81DAE" w:rsidRPr="00576A55" w:rsidRDefault="00791717"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Питання інтеграції гендерно орієнтованого підходу на різних рівнях і в різних сферах життєдіяльності передбачає необхідність створення умов для розвитку </w:t>
      </w:r>
      <w:r w:rsidR="00C1438D" w:rsidRPr="00576A55">
        <w:rPr>
          <w:rFonts w:ascii="Times New Roman" w:eastAsia="Times New Roman" w:hAnsi="Times New Roman" w:cs="Times New Roman"/>
          <w:color w:val="000000"/>
          <w:sz w:val="28"/>
          <w:szCs w:val="28"/>
        </w:rPr>
        <w:t>та</w:t>
      </w:r>
      <w:r w:rsidRPr="00576A55">
        <w:rPr>
          <w:rFonts w:ascii="Times New Roman" w:eastAsia="Times New Roman" w:hAnsi="Times New Roman" w:cs="Times New Roman"/>
          <w:color w:val="000000"/>
          <w:sz w:val="28"/>
          <w:szCs w:val="28"/>
        </w:rPr>
        <w:t xml:space="preserve"> </w:t>
      </w:r>
      <w:r w:rsidRPr="00576A55">
        <w:rPr>
          <w:rFonts w:ascii="Times New Roman" w:eastAsia="Times New Roman" w:hAnsi="Times New Roman" w:cs="Times New Roman"/>
          <w:sz w:val="28"/>
          <w:szCs w:val="28"/>
        </w:rPr>
        <w:t>впровадження</w:t>
      </w:r>
      <w:r w:rsidRPr="00576A55">
        <w:rPr>
          <w:rFonts w:ascii="Times New Roman" w:eastAsia="Times New Roman" w:hAnsi="Times New Roman" w:cs="Times New Roman"/>
          <w:color w:val="000000"/>
          <w:sz w:val="28"/>
          <w:szCs w:val="28"/>
        </w:rPr>
        <w:t xml:space="preserve"> відповідних гендерних компетенцій. </w:t>
      </w:r>
    </w:p>
    <w:p w:rsidR="00C81DAE" w:rsidRPr="00576A55" w:rsidRDefault="00791717"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Організація фахової підготовки кадрів, розширення участі жінок у зміцненні правопорядку, встановленні миру та безпеки, удосконалення системи захисту жінок і дівчат, чоловіків і хлопців, які постраждали від конфліктів (ідентифікація, створення системи допомоги, інформування про </w:t>
      </w:r>
      <w:r w:rsidRPr="00576A55">
        <w:rPr>
          <w:rFonts w:ascii="Times New Roman" w:eastAsia="Times New Roman" w:hAnsi="Times New Roman" w:cs="Times New Roman"/>
          <w:color w:val="000000"/>
          <w:sz w:val="28"/>
          <w:szCs w:val="28"/>
        </w:rPr>
        <w:lastRenderedPageBreak/>
        <w:t xml:space="preserve">допомогу) є пріоритетними напрямами сучасних реформ, що, зокрема, спрямовані на створення нових механізмів досягнення гендерної рівності, удосконалення вже </w:t>
      </w:r>
      <w:r w:rsidR="00C1438D" w:rsidRPr="00576A55">
        <w:rPr>
          <w:rFonts w:ascii="Times New Roman" w:eastAsia="Times New Roman" w:hAnsi="Times New Roman" w:cs="Times New Roman"/>
          <w:color w:val="000000"/>
          <w:sz w:val="28"/>
          <w:szCs w:val="28"/>
        </w:rPr>
        <w:t>наявн</w:t>
      </w:r>
      <w:r w:rsidRPr="00576A55">
        <w:rPr>
          <w:rFonts w:ascii="Times New Roman" w:eastAsia="Times New Roman" w:hAnsi="Times New Roman" w:cs="Times New Roman"/>
          <w:color w:val="000000"/>
          <w:sz w:val="28"/>
          <w:szCs w:val="28"/>
        </w:rPr>
        <w:t>их.</w:t>
      </w:r>
    </w:p>
    <w:p w:rsidR="00C81DAE" w:rsidRPr="00576A55" w:rsidRDefault="00D70D0C" w:rsidP="008F4BE0">
      <w:pPr>
        <w:pBdr>
          <w:top w:val="nil"/>
          <w:left w:val="nil"/>
          <w:bottom w:val="nil"/>
          <w:right w:val="nil"/>
          <w:between w:val="nil"/>
        </w:pBdr>
        <w:tabs>
          <w:tab w:val="left" w:pos="952"/>
        </w:tabs>
        <w:spacing w:line="252" w:lineRule="auto"/>
        <w:ind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Безперечно в</w:t>
      </w:r>
      <w:r w:rsidR="00791717" w:rsidRPr="00576A55">
        <w:rPr>
          <w:rFonts w:ascii="Times New Roman" w:eastAsia="Times New Roman" w:hAnsi="Times New Roman" w:cs="Times New Roman"/>
          <w:color w:val="000000"/>
          <w:sz w:val="28"/>
          <w:szCs w:val="28"/>
        </w:rPr>
        <w:t xml:space="preserve">ажливим </w:t>
      </w:r>
      <w:r w:rsidR="00162AD5" w:rsidRPr="00576A55">
        <w:rPr>
          <w:rFonts w:ascii="Times New Roman" w:eastAsia="Times New Roman" w:hAnsi="Times New Roman" w:cs="Times New Roman"/>
          <w:color w:val="000000"/>
          <w:sz w:val="28"/>
          <w:szCs w:val="28"/>
        </w:rPr>
        <w:t xml:space="preserve">є </w:t>
      </w:r>
      <w:r w:rsidR="00791717" w:rsidRPr="00576A55">
        <w:rPr>
          <w:rFonts w:ascii="Times New Roman" w:eastAsia="Times New Roman" w:hAnsi="Times New Roman" w:cs="Times New Roman"/>
          <w:color w:val="000000"/>
          <w:sz w:val="28"/>
          <w:szCs w:val="28"/>
        </w:rPr>
        <w:t>здійснення контролю за реалізацією політики гендерної рівності, дотриманням національного законодавства відповідними органами державної виконавчої влади в секторі безпеки, сприяння сталому розвитку держави і світу загалом.</w:t>
      </w:r>
    </w:p>
    <w:p w:rsidR="00C81DAE" w:rsidRPr="00576A55" w:rsidRDefault="00791717" w:rsidP="009606A2">
      <w:pPr>
        <w:pStyle w:val="af0"/>
        <w:ind w:firstLine="567"/>
      </w:pPr>
      <w:bookmarkStart w:id="70" w:name="_1v1yuxt" w:colFirst="0" w:colLast="0"/>
      <w:bookmarkEnd w:id="70"/>
      <w:r w:rsidRPr="00576A55">
        <w:br w:type="page"/>
      </w:r>
      <w:bookmarkStart w:id="71" w:name="_Toc36718522"/>
      <w:r w:rsidR="00733BC4" w:rsidRPr="00576A55">
        <w:lastRenderedPageBreak/>
        <w:t>СПИСОК ВИКОРИСТАНИХ ДЖЕРЕЛ</w:t>
      </w:r>
      <w:bookmarkEnd w:id="71"/>
    </w:p>
    <w:p w:rsidR="002E3078" w:rsidRPr="00576A55" w:rsidRDefault="002E3078" w:rsidP="00576A55">
      <w:pPr>
        <w:numPr>
          <w:ilvl w:val="0"/>
          <w:numId w:val="2"/>
        </w:numPr>
        <w:pBdr>
          <w:top w:val="nil"/>
          <w:left w:val="nil"/>
          <w:bottom w:val="nil"/>
          <w:right w:val="nil"/>
          <w:between w:val="nil"/>
        </w:pBdr>
        <w:tabs>
          <w:tab w:val="left" w:pos="952"/>
          <w:tab w:val="left" w:pos="993"/>
          <w:tab w:val="left" w:pos="1204"/>
        </w:tabs>
        <w:ind w:left="0"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color w:val="000000"/>
          <w:sz w:val="28"/>
          <w:szCs w:val="28"/>
        </w:rPr>
        <w:t>Богачевська-Хомяк</w:t>
      </w:r>
      <w:proofErr w:type="spellEnd"/>
      <w:r w:rsidRPr="00576A55">
        <w:rPr>
          <w:rFonts w:ascii="Times New Roman" w:eastAsia="Times New Roman" w:hAnsi="Times New Roman" w:cs="Times New Roman"/>
          <w:color w:val="000000"/>
          <w:sz w:val="28"/>
          <w:szCs w:val="28"/>
        </w:rPr>
        <w:t xml:space="preserve"> М. Білим по білому. </w:t>
      </w:r>
      <w:r w:rsidRPr="00576A55">
        <w:rPr>
          <w:rFonts w:ascii="Times New Roman" w:eastAsia="Times New Roman" w:hAnsi="Times New Roman" w:cs="Times New Roman"/>
          <w:i/>
          <w:color w:val="000000"/>
          <w:sz w:val="28"/>
          <w:szCs w:val="28"/>
        </w:rPr>
        <w:t>Жінки в громадському житті України.</w:t>
      </w:r>
      <w:r w:rsidRPr="00576A55">
        <w:rPr>
          <w:rFonts w:ascii="Times New Roman" w:eastAsia="Times New Roman" w:hAnsi="Times New Roman" w:cs="Times New Roman"/>
          <w:color w:val="000000"/>
          <w:sz w:val="28"/>
          <w:szCs w:val="28"/>
          <w:highlight w:val="white"/>
        </w:rPr>
        <w:t xml:space="preserve"> </w:t>
      </w:r>
      <w:r w:rsidRPr="00576A55">
        <w:rPr>
          <w:rFonts w:ascii="Times New Roman" w:eastAsia="Times New Roman" w:hAnsi="Times New Roman" w:cs="Times New Roman"/>
          <w:color w:val="000000"/>
          <w:sz w:val="28"/>
          <w:szCs w:val="28"/>
        </w:rPr>
        <w:t>Київ : Либідь, 1995. 424 с.</w:t>
      </w:r>
    </w:p>
    <w:p w:rsidR="002E3078" w:rsidRPr="00576A55" w:rsidRDefault="002E3078" w:rsidP="00576A55">
      <w:pPr>
        <w:numPr>
          <w:ilvl w:val="0"/>
          <w:numId w:val="2"/>
        </w:numPr>
        <w:pBdr>
          <w:top w:val="nil"/>
          <w:left w:val="nil"/>
          <w:bottom w:val="nil"/>
          <w:right w:val="nil"/>
          <w:between w:val="nil"/>
        </w:pBdr>
        <w:tabs>
          <w:tab w:val="left" w:pos="952"/>
          <w:tab w:val="left" w:pos="993"/>
          <w:tab w:val="left" w:pos="1204"/>
        </w:tabs>
        <w:ind w:left="0"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color w:val="000000"/>
          <w:sz w:val="28"/>
          <w:szCs w:val="28"/>
        </w:rPr>
        <w:t>Гендер</w:t>
      </w:r>
      <w:proofErr w:type="spellEnd"/>
      <w:r w:rsidRPr="00576A55">
        <w:rPr>
          <w:rFonts w:ascii="Times New Roman" w:eastAsia="Times New Roman" w:hAnsi="Times New Roman" w:cs="Times New Roman"/>
          <w:color w:val="000000"/>
          <w:sz w:val="28"/>
          <w:szCs w:val="28"/>
        </w:rPr>
        <w:t xml:space="preserve"> для </w:t>
      </w:r>
      <w:proofErr w:type="spellStart"/>
      <w:r w:rsidRPr="00576A55">
        <w:rPr>
          <w:rFonts w:ascii="Times New Roman" w:eastAsia="Times New Roman" w:hAnsi="Times New Roman" w:cs="Times New Roman"/>
          <w:color w:val="000000"/>
          <w:sz w:val="28"/>
          <w:szCs w:val="28"/>
        </w:rPr>
        <w:t>медій</w:t>
      </w:r>
      <w:proofErr w:type="spellEnd"/>
      <w:r w:rsidRPr="00576A55">
        <w:rPr>
          <w:rFonts w:ascii="Times New Roman" w:eastAsia="Times New Roman" w:hAnsi="Times New Roman" w:cs="Times New Roman"/>
          <w:color w:val="000000"/>
          <w:sz w:val="28"/>
          <w:szCs w:val="28"/>
        </w:rPr>
        <w:t xml:space="preserve"> : підручник / за ред. М. </w:t>
      </w:r>
      <w:proofErr w:type="spellStart"/>
      <w:r w:rsidRPr="00576A55">
        <w:rPr>
          <w:rFonts w:ascii="Times New Roman" w:eastAsia="Times New Roman" w:hAnsi="Times New Roman" w:cs="Times New Roman"/>
          <w:color w:val="000000"/>
          <w:sz w:val="28"/>
          <w:szCs w:val="28"/>
        </w:rPr>
        <w:t>Маєрчик</w:t>
      </w:r>
      <w:proofErr w:type="spellEnd"/>
      <w:r w:rsidRPr="00576A55">
        <w:rPr>
          <w:rFonts w:ascii="Times New Roman" w:eastAsia="Times New Roman" w:hAnsi="Times New Roman" w:cs="Times New Roman"/>
          <w:color w:val="000000"/>
          <w:sz w:val="28"/>
          <w:szCs w:val="28"/>
        </w:rPr>
        <w:t>, О. </w:t>
      </w:r>
      <w:proofErr w:type="spellStart"/>
      <w:r w:rsidRPr="00576A55">
        <w:rPr>
          <w:rFonts w:ascii="Times New Roman" w:eastAsia="Times New Roman" w:hAnsi="Times New Roman" w:cs="Times New Roman"/>
          <w:color w:val="000000"/>
          <w:sz w:val="28"/>
          <w:szCs w:val="28"/>
        </w:rPr>
        <w:t>Плахотнік</w:t>
      </w:r>
      <w:proofErr w:type="spellEnd"/>
      <w:r w:rsidRPr="00576A55">
        <w:rPr>
          <w:rFonts w:ascii="Times New Roman" w:eastAsia="Times New Roman" w:hAnsi="Times New Roman" w:cs="Times New Roman"/>
          <w:color w:val="000000"/>
          <w:sz w:val="28"/>
          <w:szCs w:val="28"/>
        </w:rPr>
        <w:t>, Г. </w:t>
      </w:r>
      <w:proofErr w:type="spellStart"/>
      <w:r w:rsidRPr="00576A55">
        <w:rPr>
          <w:rFonts w:ascii="Times New Roman" w:eastAsia="Times New Roman" w:hAnsi="Times New Roman" w:cs="Times New Roman"/>
          <w:color w:val="000000"/>
          <w:sz w:val="28"/>
          <w:szCs w:val="28"/>
        </w:rPr>
        <w:t>Ярманової</w:t>
      </w:r>
      <w:proofErr w:type="spellEnd"/>
      <w:r w:rsidRPr="00576A55">
        <w:rPr>
          <w:rFonts w:ascii="Times New Roman" w:eastAsia="Times New Roman" w:hAnsi="Times New Roman" w:cs="Times New Roman"/>
          <w:color w:val="000000"/>
          <w:sz w:val="28"/>
          <w:szCs w:val="28"/>
        </w:rPr>
        <w:t xml:space="preserve">. 3-тє вид., виправ. та </w:t>
      </w:r>
      <w:proofErr w:type="spellStart"/>
      <w:r w:rsidRPr="00576A55">
        <w:rPr>
          <w:rFonts w:ascii="Times New Roman" w:eastAsia="Times New Roman" w:hAnsi="Times New Roman" w:cs="Times New Roman"/>
          <w:color w:val="000000"/>
          <w:sz w:val="28"/>
          <w:szCs w:val="28"/>
        </w:rPr>
        <w:t>доповн</w:t>
      </w:r>
      <w:proofErr w:type="spellEnd"/>
      <w:r w:rsidRPr="00576A55">
        <w:rPr>
          <w:rFonts w:ascii="Times New Roman" w:eastAsia="Times New Roman" w:hAnsi="Times New Roman" w:cs="Times New Roman"/>
          <w:color w:val="000000"/>
          <w:sz w:val="28"/>
          <w:szCs w:val="28"/>
        </w:rPr>
        <w:t>. Київ : Критика, 2017. Ч. 2 : Гендерна рівність і розвиток: погляд у контексті європейської стратегії України. URL: http://www.nbuv.gov.ua/old_jrn/soc_gum/usoc/2006_5/7-12.pdf.</w:t>
      </w:r>
    </w:p>
    <w:p w:rsidR="002E3078" w:rsidRPr="00576A55" w:rsidRDefault="002E3078" w:rsidP="00576A55">
      <w:pPr>
        <w:numPr>
          <w:ilvl w:val="0"/>
          <w:numId w:val="2"/>
        </w:numPr>
        <w:pBdr>
          <w:top w:val="nil"/>
          <w:left w:val="nil"/>
          <w:bottom w:val="nil"/>
          <w:right w:val="nil"/>
          <w:between w:val="nil"/>
        </w:pBdr>
        <w:tabs>
          <w:tab w:val="left" w:pos="952"/>
          <w:tab w:val="left" w:pos="993"/>
          <w:tab w:val="left" w:pos="1204"/>
        </w:tabs>
        <w:ind w:left="0"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color w:val="000000"/>
          <w:sz w:val="28"/>
          <w:szCs w:val="28"/>
        </w:rPr>
        <w:t>Гендер</w:t>
      </w:r>
      <w:proofErr w:type="spellEnd"/>
      <w:r w:rsidRPr="00576A55">
        <w:rPr>
          <w:rFonts w:ascii="Times New Roman" w:eastAsia="Times New Roman" w:hAnsi="Times New Roman" w:cs="Times New Roman"/>
          <w:color w:val="000000"/>
          <w:sz w:val="28"/>
          <w:szCs w:val="28"/>
        </w:rPr>
        <w:t xml:space="preserve"> і гендерна рівність. URL: https://courses.prometheus.org.ua/ assets/courseware/261009c7d3a3f4ac0f1e61e560b8c202/c4x/IRF/101/asset/дляслухачів._Тема_1.pdf.</w:t>
      </w:r>
    </w:p>
    <w:p w:rsidR="002E3078" w:rsidRPr="00576A55" w:rsidRDefault="002E3078" w:rsidP="00576A55">
      <w:pPr>
        <w:numPr>
          <w:ilvl w:val="0"/>
          <w:numId w:val="2"/>
        </w:numPr>
        <w:pBdr>
          <w:top w:val="nil"/>
          <w:left w:val="nil"/>
          <w:bottom w:val="nil"/>
          <w:right w:val="nil"/>
          <w:between w:val="nil"/>
        </w:pBdr>
        <w:tabs>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Гендерна рівність і розвиток: погляд у контексті європейської стратегії України / Центр О. Разумкова. Київ : Заповіт, 2016. 244 с.</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bookmarkStart w:id="72" w:name="_4f1mdlm" w:colFirst="0" w:colLast="0"/>
      <w:bookmarkEnd w:id="72"/>
      <w:r w:rsidRPr="00576A55">
        <w:rPr>
          <w:rFonts w:ascii="Times New Roman" w:eastAsia="Times New Roman" w:hAnsi="Times New Roman" w:cs="Times New Roman"/>
          <w:color w:val="000000"/>
          <w:sz w:val="28"/>
          <w:szCs w:val="28"/>
        </w:rPr>
        <w:t xml:space="preserve">Гендерна рівність у місцевому політичному житті та гендерна концепція у місцевій політиці в Україні. URL: https://rm.coe.int/-/16808a2a51. </w:t>
      </w:r>
    </w:p>
    <w:p w:rsidR="002E3078" w:rsidRPr="00576A55" w:rsidRDefault="002E3078" w:rsidP="00576A55">
      <w:pPr>
        <w:numPr>
          <w:ilvl w:val="0"/>
          <w:numId w:val="2"/>
        </w:numPr>
        <w:pBdr>
          <w:top w:val="nil"/>
          <w:left w:val="nil"/>
          <w:bottom w:val="nil"/>
          <w:right w:val="nil"/>
          <w:between w:val="nil"/>
        </w:pBdr>
        <w:tabs>
          <w:tab w:val="left" w:pos="952"/>
          <w:tab w:val="left" w:pos="993"/>
          <w:tab w:val="left" w:pos="1204"/>
        </w:tabs>
        <w:ind w:left="0" w:firstLine="567"/>
        <w:jc w:val="both"/>
        <w:rPr>
          <w:rFonts w:ascii="Times New Roman" w:eastAsia="Times New Roman" w:hAnsi="Times New Roman" w:cs="Times New Roman"/>
          <w:color w:val="000000"/>
          <w:sz w:val="28"/>
          <w:szCs w:val="28"/>
        </w:rPr>
      </w:pPr>
      <w:bookmarkStart w:id="73" w:name="_2u6wntf" w:colFirst="0" w:colLast="0"/>
      <w:bookmarkEnd w:id="73"/>
      <w:r w:rsidRPr="00576A55">
        <w:rPr>
          <w:rFonts w:ascii="Times New Roman" w:eastAsia="Times New Roman" w:hAnsi="Times New Roman" w:cs="Times New Roman"/>
          <w:color w:val="000000"/>
          <w:sz w:val="28"/>
          <w:szCs w:val="28"/>
        </w:rPr>
        <w:t xml:space="preserve">Додаток 1 до Річної національної програми під егідою Комісії Україна-НАТО на 2019 рік : Указ Президента України від 10 квіт. 2019 р. № 117/2019. URL: </w:t>
      </w:r>
      <w:hyperlink r:id="rId13" w:history="1">
        <w:r w:rsidRPr="00576A55">
          <w:rPr>
            <w:rStyle w:val="ab"/>
            <w:rFonts w:ascii="Times New Roman" w:hAnsi="Times New Roman" w:cs="Times New Roman"/>
            <w:color w:val="auto"/>
            <w:sz w:val="28"/>
            <w:szCs w:val="28"/>
            <w:u w:val="none"/>
          </w:rPr>
          <w:t>https://www.president.gov.ua/storage/j-files-storage/00/ 66/78/b59dbab0d5049ff2cd77cc58800eda5c_1554906510.pdf</w:t>
        </w:r>
      </w:hyperlink>
      <w:r w:rsidRPr="00576A55">
        <w:rPr>
          <w:rFonts w:ascii="Times New Roman" w:hAnsi="Times New Roman" w:cs="Times New Roman"/>
          <w:sz w:val="28"/>
          <w:szCs w:val="28"/>
        </w:rPr>
        <w:t>.</w:t>
      </w:r>
    </w:p>
    <w:p w:rsidR="002E3078" w:rsidRPr="00576A55" w:rsidRDefault="002E3078" w:rsidP="00576A55">
      <w:pPr>
        <w:numPr>
          <w:ilvl w:val="0"/>
          <w:numId w:val="2"/>
        </w:numPr>
        <w:pBdr>
          <w:top w:val="nil"/>
          <w:left w:val="nil"/>
          <w:bottom w:val="nil"/>
          <w:right w:val="nil"/>
          <w:between w:val="nil"/>
        </w:pBdr>
        <w:tabs>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Жінки Центральної та Східної Європи у Другій світовій війні: гендерна специфіка досвіду в часи екстремального насильства / за наук. ред. Г. Грінченко, К. </w:t>
      </w:r>
      <w:proofErr w:type="spellStart"/>
      <w:r w:rsidRPr="00576A55">
        <w:rPr>
          <w:rFonts w:ascii="Times New Roman" w:eastAsia="Times New Roman" w:hAnsi="Times New Roman" w:cs="Times New Roman"/>
          <w:color w:val="000000"/>
          <w:sz w:val="28"/>
          <w:szCs w:val="28"/>
        </w:rPr>
        <w:t>Кобченко</w:t>
      </w:r>
      <w:proofErr w:type="spellEnd"/>
      <w:r w:rsidRPr="00576A55">
        <w:rPr>
          <w:rFonts w:ascii="Times New Roman" w:eastAsia="Times New Roman" w:hAnsi="Times New Roman" w:cs="Times New Roman"/>
          <w:color w:val="000000"/>
          <w:sz w:val="28"/>
          <w:szCs w:val="28"/>
        </w:rPr>
        <w:t xml:space="preserve">, О. Кісь. Київ : </w:t>
      </w:r>
      <w:proofErr w:type="spellStart"/>
      <w:r w:rsidRPr="00576A55">
        <w:rPr>
          <w:rFonts w:ascii="Times New Roman" w:eastAsia="Times New Roman" w:hAnsi="Times New Roman" w:cs="Times New Roman"/>
          <w:color w:val="000000"/>
          <w:sz w:val="28"/>
          <w:szCs w:val="28"/>
        </w:rPr>
        <w:t>Арт-книга</w:t>
      </w:r>
      <w:proofErr w:type="spellEnd"/>
      <w:r w:rsidRPr="00576A55">
        <w:rPr>
          <w:rFonts w:ascii="Times New Roman" w:eastAsia="Times New Roman" w:hAnsi="Times New Roman" w:cs="Times New Roman"/>
          <w:color w:val="000000"/>
          <w:sz w:val="28"/>
          <w:szCs w:val="28"/>
        </w:rPr>
        <w:t xml:space="preserve">, 2015. 336 с. </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Жінки. Мир. Безпека : </w:t>
      </w:r>
      <w:proofErr w:type="spellStart"/>
      <w:r w:rsidRPr="00576A55">
        <w:rPr>
          <w:rFonts w:ascii="Times New Roman" w:eastAsia="Times New Roman" w:hAnsi="Times New Roman" w:cs="Times New Roman"/>
          <w:color w:val="000000"/>
          <w:sz w:val="28"/>
          <w:szCs w:val="28"/>
        </w:rPr>
        <w:t>інформ.-навч</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посіб</w:t>
      </w:r>
      <w:proofErr w:type="spellEnd"/>
      <w:r w:rsidRPr="00576A55">
        <w:rPr>
          <w:rFonts w:ascii="Times New Roman" w:eastAsia="Times New Roman" w:hAnsi="Times New Roman" w:cs="Times New Roman"/>
          <w:color w:val="000000"/>
          <w:sz w:val="28"/>
          <w:szCs w:val="28"/>
        </w:rPr>
        <w:t xml:space="preserve">. / </w:t>
      </w:r>
      <w:proofErr w:type="spellStart"/>
      <w:r w:rsidRPr="00576A55">
        <w:rPr>
          <w:rFonts w:ascii="Times New Roman" w:eastAsia="Times New Roman" w:hAnsi="Times New Roman" w:cs="Times New Roman"/>
          <w:color w:val="000000"/>
          <w:sz w:val="28"/>
          <w:szCs w:val="28"/>
        </w:rPr>
        <w:t>кол</w:t>
      </w:r>
      <w:proofErr w:type="spellEnd"/>
      <w:r w:rsidRPr="00576A55">
        <w:rPr>
          <w:rFonts w:ascii="Times New Roman" w:eastAsia="Times New Roman" w:hAnsi="Times New Roman" w:cs="Times New Roman"/>
          <w:color w:val="000000"/>
          <w:sz w:val="28"/>
          <w:szCs w:val="28"/>
        </w:rPr>
        <w:t xml:space="preserve">. авт. Київ, 2017. 264 с. </w:t>
      </w:r>
    </w:p>
    <w:p w:rsidR="002E3078" w:rsidRPr="00576A55" w:rsidRDefault="002E3078" w:rsidP="00576A55">
      <w:pPr>
        <w:numPr>
          <w:ilvl w:val="0"/>
          <w:numId w:val="2"/>
        </w:numPr>
        <w:pBdr>
          <w:top w:val="nil"/>
          <w:left w:val="nil"/>
          <w:bottom w:val="nil"/>
          <w:right w:val="nil"/>
          <w:between w:val="nil"/>
        </w:pBdr>
        <w:tabs>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Забезпечення гендерної рівності: проблеми теорії та практики : </w:t>
      </w:r>
      <w:proofErr w:type="spellStart"/>
      <w:r w:rsidRPr="00576A55">
        <w:rPr>
          <w:rFonts w:ascii="Times New Roman" w:eastAsia="Times New Roman" w:hAnsi="Times New Roman" w:cs="Times New Roman"/>
          <w:color w:val="000000"/>
          <w:sz w:val="28"/>
          <w:szCs w:val="28"/>
        </w:rPr>
        <w:t>навч</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посіб</w:t>
      </w:r>
      <w:proofErr w:type="spellEnd"/>
      <w:r w:rsidRPr="00576A55">
        <w:rPr>
          <w:rFonts w:ascii="Times New Roman" w:eastAsia="Times New Roman" w:hAnsi="Times New Roman" w:cs="Times New Roman"/>
          <w:color w:val="000000"/>
          <w:sz w:val="28"/>
          <w:szCs w:val="28"/>
        </w:rPr>
        <w:t xml:space="preserve">. / за ред. Н. </w:t>
      </w:r>
      <w:proofErr w:type="spellStart"/>
      <w:r w:rsidRPr="00576A55">
        <w:rPr>
          <w:rFonts w:ascii="Times New Roman" w:eastAsia="Times New Roman" w:hAnsi="Times New Roman" w:cs="Times New Roman"/>
          <w:color w:val="000000"/>
          <w:sz w:val="28"/>
          <w:szCs w:val="28"/>
        </w:rPr>
        <w:t>Камінської</w:t>
      </w:r>
      <w:proofErr w:type="spellEnd"/>
      <w:r w:rsidRPr="00576A55">
        <w:rPr>
          <w:rFonts w:ascii="Times New Roman" w:eastAsia="Times New Roman" w:hAnsi="Times New Roman" w:cs="Times New Roman"/>
          <w:color w:val="000000"/>
          <w:sz w:val="28"/>
          <w:szCs w:val="28"/>
        </w:rPr>
        <w:t>. Київ, 2018. 285 с.</w:t>
      </w:r>
      <w:r w:rsidRPr="00576A55">
        <w:rPr>
          <w:rFonts w:ascii="Times New Roman" w:eastAsia="Times New Roman" w:hAnsi="Times New Roman" w:cs="Times New Roman"/>
          <w:color w:val="000000"/>
          <w:sz w:val="28"/>
          <w:szCs w:val="28"/>
          <w:shd w:val="clear" w:color="auto" w:fill="F9F9F9"/>
        </w:rPr>
        <w:t xml:space="preserve"> </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bookmarkStart w:id="74" w:name="_19c6y18" w:colFirst="0" w:colLast="0"/>
      <w:bookmarkEnd w:id="74"/>
      <w:r w:rsidRPr="00576A55">
        <w:rPr>
          <w:rFonts w:ascii="Times New Roman" w:eastAsia="Times New Roman" w:hAnsi="Times New Roman" w:cs="Times New Roman"/>
          <w:color w:val="000000"/>
          <w:spacing w:val="2"/>
          <w:sz w:val="28"/>
          <w:szCs w:val="28"/>
        </w:rPr>
        <w:t>Конституція України</w:t>
      </w:r>
      <w:r w:rsidRPr="00576A55">
        <w:rPr>
          <w:rFonts w:ascii="Times New Roman" w:eastAsia="Times New Roman" w:hAnsi="Times New Roman" w:cs="Times New Roman"/>
          <w:color w:val="000000"/>
          <w:spacing w:val="2"/>
          <w:sz w:val="28"/>
          <w:szCs w:val="28"/>
          <w:lang w:val="ru-RU"/>
        </w:rPr>
        <w:t> </w:t>
      </w:r>
      <w:r w:rsidRPr="00576A55">
        <w:rPr>
          <w:rFonts w:ascii="Times New Roman" w:eastAsia="Times New Roman" w:hAnsi="Times New Roman" w:cs="Times New Roman"/>
          <w:color w:val="000000"/>
          <w:spacing w:val="2"/>
          <w:sz w:val="28"/>
          <w:szCs w:val="28"/>
        </w:rPr>
        <w:t>: Закон України від 28 черв. 1996 р. № 254к/96-ВР.</w:t>
      </w:r>
      <w:r w:rsidRPr="00576A55">
        <w:rPr>
          <w:rFonts w:ascii="Times New Roman" w:eastAsia="Times New Roman" w:hAnsi="Times New Roman" w:cs="Times New Roman"/>
          <w:color w:val="000000"/>
          <w:sz w:val="28"/>
          <w:szCs w:val="28"/>
        </w:rPr>
        <w:t xml:space="preserve"> URL: http://zakon.rada.gov.ua/laws/show/254к/96-вр. </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Питання проведення гендерно-правової експертизи : постанова Кабінету Міністрів України від 28 </w:t>
      </w:r>
      <w:proofErr w:type="spellStart"/>
      <w:r w:rsidRPr="00576A55">
        <w:rPr>
          <w:rFonts w:ascii="Times New Roman" w:eastAsia="Times New Roman" w:hAnsi="Times New Roman" w:cs="Times New Roman"/>
          <w:color w:val="000000"/>
          <w:sz w:val="28"/>
          <w:szCs w:val="28"/>
        </w:rPr>
        <w:t>листоп</w:t>
      </w:r>
      <w:proofErr w:type="spellEnd"/>
      <w:r w:rsidRPr="00576A55">
        <w:rPr>
          <w:rFonts w:ascii="Times New Roman" w:eastAsia="Times New Roman" w:hAnsi="Times New Roman" w:cs="Times New Roman"/>
          <w:color w:val="000000"/>
          <w:sz w:val="28"/>
          <w:szCs w:val="28"/>
        </w:rPr>
        <w:t>. 2018 р. № 997. URL: https://</w:t>
      </w:r>
      <w:hyperlink r:id="rId14">
        <w:r w:rsidRPr="00576A55">
          <w:rPr>
            <w:rFonts w:ascii="Times New Roman" w:eastAsia="Times New Roman" w:hAnsi="Times New Roman" w:cs="Times New Roman"/>
            <w:color w:val="000000"/>
            <w:sz w:val="28"/>
            <w:szCs w:val="28"/>
          </w:rPr>
          <w:t>www.kmu.gov.ua/ua/npas/pitannya-provedennya-genderno-pravovoyi-ekspertizi</w:t>
        </w:r>
      </w:hyperlink>
      <w:r w:rsidRPr="00576A55">
        <w:rPr>
          <w:rFonts w:ascii="Times New Roman" w:eastAsia="Times New Roman" w:hAnsi="Times New Roman" w:cs="Times New Roman"/>
          <w:color w:val="000000"/>
          <w:sz w:val="28"/>
          <w:szCs w:val="28"/>
        </w:rPr>
        <w:t>.</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План дій щодо впровадження оборонної реформи на 2019–2020 роки, затверджений Міністром оборони України, Головою комітету реформ Міністерства оборони України та Збройних сил України. С. 86–87. URL:</w:t>
      </w:r>
      <w:hyperlink r:id="rId15">
        <w:r w:rsidRPr="00576A55">
          <w:rPr>
            <w:rFonts w:ascii="Times New Roman" w:eastAsia="Times New Roman" w:hAnsi="Times New Roman" w:cs="Times New Roman"/>
            <w:color w:val="000000"/>
            <w:sz w:val="28"/>
            <w:szCs w:val="28"/>
          </w:rPr>
          <w:t xml:space="preserve"> </w:t>
        </w:r>
      </w:hyperlink>
      <w:hyperlink r:id="rId16">
        <w:r w:rsidRPr="00576A55">
          <w:rPr>
            <w:rFonts w:ascii="Times New Roman" w:eastAsia="Times New Roman" w:hAnsi="Times New Roman" w:cs="Times New Roman"/>
            <w:color w:val="000000"/>
            <w:sz w:val="28"/>
            <w:szCs w:val="28"/>
          </w:rPr>
          <w:t>http://www.mil.gov.ua/content/oboron_plans/2019.01.23_Plan_diy_2019–2020.pdf</w:t>
        </w:r>
      </w:hyperlink>
      <w:r w:rsidRPr="00576A55">
        <w:rPr>
          <w:rFonts w:ascii="Times New Roman" w:eastAsia="Times New Roman" w:hAnsi="Times New Roman" w:cs="Times New Roman"/>
          <w:color w:val="000000"/>
          <w:sz w:val="28"/>
          <w:szCs w:val="28"/>
        </w:rPr>
        <w:t>.</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Положення про Відділ з питань дотримання гендерної рівності Міністерства внутрішніх справ України : наказ МВС України від 31 серп. 2018 р. № 720. URL: https://www.msp.gov.ua/documents/720.html.</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 деякі питання діяльності Експертної ради з питань запобігання та протидії дискримінації за ознакою статі : наказ Міністерства соціальної політики України від 13 </w:t>
      </w:r>
      <w:proofErr w:type="spellStart"/>
      <w:r w:rsidRPr="00576A55">
        <w:rPr>
          <w:rFonts w:ascii="Times New Roman" w:eastAsia="Times New Roman" w:hAnsi="Times New Roman" w:cs="Times New Roman"/>
          <w:color w:val="000000"/>
          <w:sz w:val="28"/>
          <w:szCs w:val="28"/>
        </w:rPr>
        <w:t>лют</w:t>
      </w:r>
      <w:proofErr w:type="spellEnd"/>
      <w:r w:rsidRPr="00576A55">
        <w:rPr>
          <w:rFonts w:ascii="Times New Roman" w:eastAsia="Times New Roman" w:hAnsi="Times New Roman" w:cs="Times New Roman"/>
          <w:color w:val="000000"/>
          <w:sz w:val="28"/>
          <w:szCs w:val="28"/>
        </w:rPr>
        <w:t>. 2020 р. № 108. URL: https://www.msp.gov.ua/documents/5640.html.</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 забезпечення рівних прав та можливостей жінок і чоловіків : Закон України від 8 верес. 2005 р. № 2866-IV. URL: https://zakon.rada.gov.ua/laws/show/2866-15. </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bookmarkStart w:id="75" w:name="_3tbugp1" w:colFirst="0" w:colLast="0"/>
      <w:bookmarkEnd w:id="75"/>
      <w:r w:rsidRPr="00576A55">
        <w:rPr>
          <w:rFonts w:ascii="Times New Roman" w:eastAsia="Times New Roman" w:hAnsi="Times New Roman" w:cs="Times New Roman"/>
          <w:color w:val="000000"/>
          <w:sz w:val="28"/>
          <w:szCs w:val="28"/>
        </w:rPr>
        <w:lastRenderedPageBreak/>
        <w:t xml:space="preserve">Про засади запобігання та протидії дискримінації в Україні : </w:t>
      </w:r>
      <w:r w:rsidRPr="00576A55">
        <w:rPr>
          <w:rFonts w:ascii="Times New Roman" w:eastAsia="Times New Roman" w:hAnsi="Times New Roman" w:cs="Times New Roman"/>
          <w:color w:val="000000"/>
          <w:sz w:val="28"/>
          <w:szCs w:val="28"/>
        </w:rPr>
        <w:br/>
        <w:t xml:space="preserve">Закон України від 6 верес. 2012 р. № 5207-VI. URL: https://zakon.rada.gov.ua/laws/show/5207-17.  </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Про затвердження Державної соціальної програми забезпечення рівних прав та можливостей жінок і чоловіків на період до 2021 року</w:t>
      </w:r>
      <w:r w:rsidRPr="00576A55">
        <w:rPr>
          <w:rFonts w:ascii="Times New Roman" w:eastAsia="Times New Roman" w:hAnsi="Times New Roman" w:cs="Times New Roman"/>
          <w:color w:val="000000"/>
          <w:sz w:val="28"/>
          <w:szCs w:val="28"/>
          <w:lang w:val="ru-RU"/>
        </w:rPr>
        <w:t> </w:t>
      </w:r>
      <w:r w:rsidRPr="00576A55">
        <w:rPr>
          <w:rFonts w:ascii="Times New Roman" w:eastAsia="Times New Roman" w:hAnsi="Times New Roman" w:cs="Times New Roman"/>
          <w:color w:val="000000"/>
          <w:sz w:val="28"/>
          <w:szCs w:val="28"/>
        </w:rPr>
        <w:t xml:space="preserve">: постанова Кабінету Міністрів України від 11 квіт. 2018 р. № 273. </w:t>
      </w:r>
      <w:r w:rsidRPr="00576A55">
        <w:rPr>
          <w:rFonts w:ascii="Times New Roman" w:eastAsia="Times New Roman" w:hAnsi="Times New Roman" w:cs="Times New Roman"/>
          <w:i/>
          <w:color w:val="000000"/>
          <w:sz w:val="28"/>
          <w:szCs w:val="28"/>
        </w:rPr>
        <w:t xml:space="preserve">Урядовий кур’єр. </w:t>
      </w:r>
      <w:r w:rsidRPr="00576A55">
        <w:rPr>
          <w:rFonts w:ascii="Times New Roman" w:eastAsia="Times New Roman" w:hAnsi="Times New Roman" w:cs="Times New Roman"/>
          <w:color w:val="000000"/>
          <w:sz w:val="28"/>
          <w:szCs w:val="28"/>
        </w:rPr>
        <w:t>2018. № 85.</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 затвердження Інструкції щодо інтеграції гендерних підходів під час розроблення нормативно-правових актів : наказ Міністерства соціальної політики України від 7 </w:t>
      </w:r>
      <w:proofErr w:type="spellStart"/>
      <w:r w:rsidRPr="00576A55">
        <w:rPr>
          <w:rFonts w:ascii="Times New Roman" w:eastAsia="Times New Roman" w:hAnsi="Times New Roman" w:cs="Times New Roman"/>
          <w:color w:val="000000"/>
          <w:sz w:val="28"/>
          <w:szCs w:val="28"/>
        </w:rPr>
        <w:t>лют</w:t>
      </w:r>
      <w:proofErr w:type="spellEnd"/>
      <w:r w:rsidRPr="00576A55">
        <w:rPr>
          <w:rFonts w:ascii="Times New Roman" w:eastAsia="Times New Roman" w:hAnsi="Times New Roman" w:cs="Times New Roman"/>
          <w:color w:val="000000"/>
          <w:sz w:val="28"/>
          <w:szCs w:val="28"/>
        </w:rPr>
        <w:t xml:space="preserve">. 2020 р. № 86. URL: https://www.msp.gov.ua/documents/5674.html?PrintVersion. </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Про затвердження Методичних рекомендацій щодо впровадження та застосування гендерно орієнтованого підходу в бюджетному процесі : наказ Міністерства фінансів України від 2 січ. 2019 р. № 1. URL: https://ips.ligazakon.net/document/MF19001.</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 затвердження Національного плану дій з виконання резолюції Ради Безпеки ООН 1325 «Жінки, мир, безпека» на період до 2020 року : розпорядження Кабінету Міністрів України від 24 </w:t>
      </w:r>
      <w:proofErr w:type="spellStart"/>
      <w:r w:rsidRPr="00576A55">
        <w:rPr>
          <w:rFonts w:ascii="Times New Roman" w:eastAsia="Times New Roman" w:hAnsi="Times New Roman" w:cs="Times New Roman"/>
          <w:color w:val="000000"/>
          <w:sz w:val="28"/>
          <w:szCs w:val="28"/>
        </w:rPr>
        <w:t>лют</w:t>
      </w:r>
      <w:proofErr w:type="spellEnd"/>
      <w:r w:rsidRPr="00576A55">
        <w:rPr>
          <w:rFonts w:ascii="Times New Roman" w:eastAsia="Times New Roman" w:hAnsi="Times New Roman" w:cs="Times New Roman"/>
          <w:color w:val="000000"/>
          <w:sz w:val="28"/>
          <w:szCs w:val="28"/>
        </w:rPr>
        <w:t>. 2016 р. № 113-р. URL: http://zakon3.rada.gov.ua/laws/show/113-2016-%D1%80/page.</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Про затвердження Національної стратегії у сфері прав людини</w:t>
      </w:r>
      <w:r w:rsidRPr="00576A55">
        <w:rPr>
          <w:rFonts w:ascii="Times New Roman" w:eastAsia="Times New Roman" w:hAnsi="Times New Roman" w:cs="Times New Roman"/>
          <w:color w:val="000000"/>
          <w:sz w:val="28"/>
          <w:szCs w:val="28"/>
          <w:lang w:val="en-US"/>
        </w:rPr>
        <w:t> </w:t>
      </w:r>
      <w:r w:rsidRPr="00576A55">
        <w:rPr>
          <w:rFonts w:ascii="Times New Roman" w:eastAsia="Times New Roman" w:hAnsi="Times New Roman" w:cs="Times New Roman"/>
          <w:color w:val="000000"/>
          <w:sz w:val="28"/>
          <w:szCs w:val="28"/>
        </w:rPr>
        <w:t xml:space="preserve">: Указ Президента України від 25 серп. 2015 р. № 501/2015. </w:t>
      </w:r>
      <w:r w:rsidRPr="00576A55">
        <w:rPr>
          <w:rFonts w:ascii="Times New Roman" w:eastAsia="Times New Roman" w:hAnsi="Times New Roman" w:cs="Times New Roman"/>
          <w:i/>
          <w:color w:val="000000"/>
          <w:sz w:val="28"/>
          <w:szCs w:val="28"/>
        </w:rPr>
        <w:t>Офіційний вісник Президента України</w:t>
      </w:r>
      <w:r w:rsidRPr="00576A55">
        <w:rPr>
          <w:rFonts w:ascii="Times New Roman" w:eastAsia="Times New Roman" w:hAnsi="Times New Roman" w:cs="Times New Roman"/>
          <w:color w:val="000000"/>
          <w:sz w:val="28"/>
          <w:szCs w:val="28"/>
        </w:rPr>
        <w:t>. 2015. № 20. С. 80.</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Про затвердження Порядку добору, направлення та зарахування кандидатів на навчання до вищих навчальних закладів із специфічними умовами навчання, які здійснюють підготовку кадрів для Міністерства внутрішніх справ, поліцейських та військовослужбовців Національної гвардії України : наказ МВС України від 15 квіт. 2016 р. № 31. URL: https://zakon.rada.gov.ua/laws/show/z0668-16.</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 Національну поліцію : Закон України від 2 лип. 2015 р. </w:t>
      </w:r>
      <w:r w:rsidRPr="00576A55">
        <w:rPr>
          <w:rFonts w:ascii="Times New Roman" w:eastAsia="Times New Roman" w:hAnsi="Times New Roman" w:cs="Times New Roman"/>
          <w:color w:val="000000"/>
          <w:sz w:val="28"/>
          <w:szCs w:val="28"/>
        </w:rPr>
        <w:br/>
        <w:t>№ 580-VIII.</w:t>
      </w:r>
      <w:r w:rsidRPr="00576A55">
        <w:rPr>
          <w:rFonts w:ascii="Times New Roman" w:eastAsia="Times New Roman" w:hAnsi="Times New Roman" w:cs="Times New Roman"/>
          <w:i/>
          <w:color w:val="000000"/>
          <w:sz w:val="28"/>
          <w:szCs w:val="28"/>
        </w:rPr>
        <w:t xml:space="preserve"> </w:t>
      </w:r>
      <w:r w:rsidRPr="00576A55">
        <w:rPr>
          <w:rFonts w:ascii="Times New Roman" w:eastAsia="Times New Roman" w:hAnsi="Times New Roman" w:cs="Times New Roman"/>
          <w:color w:val="000000"/>
          <w:sz w:val="28"/>
          <w:szCs w:val="28"/>
        </w:rPr>
        <w:t xml:space="preserve">URL: https://zakon.rada.gov.ua/laws/show/580-19. </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 проект обласної Програми забезпечення рівних прав та можливостей жінок і чоловіків Київської області протягом 2007–2010 років : розпорядження Київської обласної державної адміністрації від 24 </w:t>
      </w:r>
      <w:proofErr w:type="spellStart"/>
      <w:r w:rsidRPr="00576A55">
        <w:rPr>
          <w:rFonts w:ascii="Times New Roman" w:eastAsia="Times New Roman" w:hAnsi="Times New Roman" w:cs="Times New Roman"/>
          <w:color w:val="000000"/>
          <w:sz w:val="28"/>
          <w:szCs w:val="28"/>
        </w:rPr>
        <w:t>лют</w:t>
      </w:r>
      <w:proofErr w:type="spellEnd"/>
      <w:r w:rsidRPr="00576A55">
        <w:rPr>
          <w:rFonts w:ascii="Times New Roman" w:eastAsia="Times New Roman" w:hAnsi="Times New Roman" w:cs="Times New Roman"/>
          <w:color w:val="000000"/>
          <w:sz w:val="28"/>
          <w:szCs w:val="28"/>
        </w:rPr>
        <w:t>. 2007 р. № 119. URL: http://search.ligazakon.ua/l_doc2.nsf/link1/TM031835.html.</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Про Урядового уповноваженого з питань гендерної політики : постанова Кабінету Міністрів України від 7 черв. 2017 р. № 390. URL: http://zakon3.rada.gov.ua/laws/show/390-2017-%D0%.</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Професійна та гендерна ментальність військовослужбовців Збройних Сил України: формування на засадах європейських цінностей : </w:t>
      </w:r>
      <w:proofErr w:type="spellStart"/>
      <w:r w:rsidRPr="00576A55">
        <w:rPr>
          <w:rFonts w:ascii="Times New Roman" w:eastAsia="Times New Roman" w:hAnsi="Times New Roman" w:cs="Times New Roman"/>
          <w:color w:val="000000"/>
          <w:sz w:val="28"/>
          <w:szCs w:val="28"/>
        </w:rPr>
        <w:t>навч</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посіб</w:t>
      </w:r>
      <w:proofErr w:type="spellEnd"/>
      <w:r w:rsidRPr="00576A55">
        <w:rPr>
          <w:rFonts w:ascii="Times New Roman" w:eastAsia="Times New Roman" w:hAnsi="Times New Roman" w:cs="Times New Roman"/>
          <w:color w:val="000000"/>
          <w:sz w:val="28"/>
          <w:szCs w:val="28"/>
        </w:rPr>
        <w:t xml:space="preserve">. / за </w:t>
      </w:r>
      <w:proofErr w:type="spellStart"/>
      <w:r w:rsidRPr="00576A55">
        <w:rPr>
          <w:rFonts w:ascii="Times New Roman" w:eastAsia="Times New Roman" w:hAnsi="Times New Roman" w:cs="Times New Roman"/>
          <w:color w:val="000000"/>
          <w:sz w:val="28"/>
          <w:szCs w:val="28"/>
        </w:rPr>
        <w:t>заг</w:t>
      </w:r>
      <w:proofErr w:type="spellEnd"/>
      <w:r w:rsidRPr="00576A55">
        <w:rPr>
          <w:rFonts w:ascii="Times New Roman" w:eastAsia="Times New Roman" w:hAnsi="Times New Roman" w:cs="Times New Roman"/>
          <w:color w:val="000000"/>
          <w:sz w:val="28"/>
          <w:szCs w:val="28"/>
        </w:rPr>
        <w:t xml:space="preserve">. ред. Л. В. </w:t>
      </w:r>
      <w:proofErr w:type="spellStart"/>
      <w:r w:rsidRPr="00576A55">
        <w:rPr>
          <w:rFonts w:ascii="Times New Roman" w:eastAsia="Times New Roman" w:hAnsi="Times New Roman" w:cs="Times New Roman"/>
          <w:color w:val="000000"/>
          <w:sz w:val="28"/>
          <w:szCs w:val="28"/>
        </w:rPr>
        <w:t>Кримець</w:t>
      </w:r>
      <w:proofErr w:type="spellEnd"/>
      <w:r w:rsidRPr="00576A55">
        <w:rPr>
          <w:rFonts w:ascii="Times New Roman" w:eastAsia="Times New Roman" w:hAnsi="Times New Roman" w:cs="Times New Roman"/>
          <w:color w:val="000000"/>
          <w:sz w:val="28"/>
          <w:szCs w:val="28"/>
        </w:rPr>
        <w:t>. Київ : НУОУ, 2018. 188 с.</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Резолюція Ради Безпеки 1325 (2000) «Жінки, мир, безпека», прийнята на 4213 засіданні Ради Безпеки : </w:t>
      </w:r>
      <w:proofErr w:type="spellStart"/>
      <w:r w:rsidRPr="00576A55">
        <w:rPr>
          <w:rFonts w:ascii="Times New Roman" w:eastAsia="Times New Roman" w:hAnsi="Times New Roman" w:cs="Times New Roman"/>
          <w:color w:val="000000"/>
          <w:sz w:val="28"/>
          <w:szCs w:val="28"/>
        </w:rPr>
        <w:t>міжнар</w:t>
      </w:r>
      <w:proofErr w:type="spellEnd"/>
      <w:r w:rsidRPr="00576A55">
        <w:rPr>
          <w:rFonts w:ascii="Times New Roman" w:eastAsia="Times New Roman" w:hAnsi="Times New Roman" w:cs="Times New Roman"/>
          <w:color w:val="000000"/>
          <w:sz w:val="28"/>
          <w:szCs w:val="28"/>
        </w:rPr>
        <w:t xml:space="preserve">. док. від 31 </w:t>
      </w:r>
      <w:proofErr w:type="spellStart"/>
      <w:r w:rsidRPr="00576A55">
        <w:rPr>
          <w:rFonts w:ascii="Times New Roman" w:eastAsia="Times New Roman" w:hAnsi="Times New Roman" w:cs="Times New Roman"/>
          <w:color w:val="000000"/>
          <w:sz w:val="28"/>
          <w:szCs w:val="28"/>
        </w:rPr>
        <w:t>жовт</w:t>
      </w:r>
      <w:proofErr w:type="spellEnd"/>
      <w:r w:rsidRPr="00576A55">
        <w:rPr>
          <w:rFonts w:ascii="Times New Roman" w:eastAsia="Times New Roman" w:hAnsi="Times New Roman" w:cs="Times New Roman"/>
          <w:color w:val="000000"/>
          <w:sz w:val="28"/>
          <w:szCs w:val="28"/>
        </w:rPr>
        <w:t>. 2000 р. URL: https://zakon.rada.gov.ua/laws/show/995_669.</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lastRenderedPageBreak/>
        <w:t xml:space="preserve">Романова Н. В. Оцінка результатів впровадження механізмів забезпечення гендерної рівності у секторі безпеки і оборони в національне законодавство України. </w:t>
      </w:r>
      <w:r w:rsidRPr="00576A55">
        <w:rPr>
          <w:rFonts w:ascii="Times New Roman" w:eastAsia="Times New Roman" w:hAnsi="Times New Roman" w:cs="Times New Roman"/>
          <w:i/>
          <w:color w:val="000000"/>
          <w:sz w:val="28"/>
          <w:szCs w:val="28"/>
        </w:rPr>
        <w:t>Верховенство права.</w:t>
      </w:r>
      <w:r w:rsidRPr="00576A55">
        <w:rPr>
          <w:rFonts w:ascii="Times New Roman" w:eastAsia="Times New Roman" w:hAnsi="Times New Roman" w:cs="Times New Roman"/>
          <w:color w:val="000000"/>
          <w:sz w:val="28"/>
          <w:szCs w:val="28"/>
        </w:rPr>
        <w:t xml:space="preserve"> 2019. № 1.</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Сімейний кодекс України : Закон України від 10 січ. 2002 р. </w:t>
      </w:r>
      <w:r w:rsidRPr="00576A55">
        <w:rPr>
          <w:rFonts w:ascii="Times New Roman" w:eastAsia="Times New Roman" w:hAnsi="Times New Roman" w:cs="Times New Roman"/>
          <w:color w:val="000000"/>
          <w:sz w:val="28"/>
          <w:szCs w:val="28"/>
        </w:rPr>
        <w:br/>
        <w:t>№ 2947-III. URL: http://zakon5.rada.gov.ua/laws/show/2947-14.</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color w:val="000000"/>
          <w:sz w:val="28"/>
          <w:szCs w:val="28"/>
        </w:rPr>
        <w:t>Тешанович</w:t>
      </w:r>
      <w:proofErr w:type="spellEnd"/>
      <w:r w:rsidRPr="00576A55">
        <w:rPr>
          <w:rFonts w:ascii="Times New Roman" w:eastAsia="Times New Roman" w:hAnsi="Times New Roman" w:cs="Times New Roman"/>
          <w:color w:val="000000"/>
          <w:sz w:val="28"/>
          <w:szCs w:val="28"/>
        </w:rPr>
        <w:t xml:space="preserve"> Я. Жінки і війна. </w:t>
      </w:r>
      <w:r w:rsidRPr="00576A55">
        <w:rPr>
          <w:rFonts w:ascii="Times New Roman" w:eastAsia="Times New Roman" w:hAnsi="Times New Roman" w:cs="Times New Roman"/>
          <w:i/>
          <w:color w:val="000000"/>
          <w:sz w:val="28"/>
          <w:szCs w:val="28"/>
        </w:rPr>
        <w:t xml:space="preserve">Незалежний культурологічний часопис «І». </w:t>
      </w:r>
      <w:r w:rsidRPr="00576A55">
        <w:rPr>
          <w:rFonts w:ascii="Times New Roman" w:eastAsia="Times New Roman" w:hAnsi="Times New Roman" w:cs="Times New Roman"/>
          <w:color w:val="000000"/>
          <w:sz w:val="28"/>
          <w:szCs w:val="28"/>
        </w:rPr>
        <w:t>2003. № 27. С. 72–81.</w:t>
      </w:r>
    </w:p>
    <w:p w:rsidR="002E3078" w:rsidRPr="00576A55" w:rsidRDefault="002E3078" w:rsidP="00576A55">
      <w:pPr>
        <w:numPr>
          <w:ilvl w:val="0"/>
          <w:numId w:val="2"/>
        </w:numPr>
        <w:pBdr>
          <w:top w:val="nil"/>
          <w:left w:val="nil"/>
          <w:bottom w:val="nil"/>
          <w:right w:val="nil"/>
          <w:between w:val="nil"/>
        </w:pBdr>
        <w:tabs>
          <w:tab w:val="left" w:pos="1204"/>
          <w:tab w:val="left" w:pos="1276"/>
        </w:tabs>
        <w:ind w:left="0" w:firstLine="567"/>
        <w:jc w:val="both"/>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 xml:space="preserve">Цивільний кодекс України : Закон України від 16 січ. 2003 р. </w:t>
      </w:r>
      <w:r w:rsidRPr="00576A55">
        <w:rPr>
          <w:rFonts w:ascii="Times New Roman" w:eastAsia="Times New Roman" w:hAnsi="Times New Roman" w:cs="Times New Roman"/>
          <w:color w:val="000000"/>
          <w:sz w:val="28"/>
          <w:szCs w:val="28"/>
        </w:rPr>
        <w:br/>
        <w:t>№ 435-</w:t>
      </w:r>
      <w:r w:rsidRPr="00576A55">
        <w:rPr>
          <w:rFonts w:ascii="Times New Roman" w:eastAsia="Times New Roman" w:hAnsi="Times New Roman" w:cs="Times New Roman"/>
          <w:color w:val="000000"/>
          <w:sz w:val="28"/>
          <w:szCs w:val="28"/>
          <w:lang w:val="en-US"/>
        </w:rPr>
        <w:t>IV</w:t>
      </w:r>
      <w:r w:rsidRPr="00576A55">
        <w:rPr>
          <w:rFonts w:ascii="Times New Roman" w:eastAsia="Times New Roman" w:hAnsi="Times New Roman" w:cs="Times New Roman"/>
          <w:color w:val="000000"/>
          <w:sz w:val="28"/>
          <w:szCs w:val="28"/>
        </w:rPr>
        <w:t>. URL: https://zakon.rada.gov.ua/laws/show/435-15.</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color w:val="000000"/>
          <w:sz w:val="28"/>
          <w:szCs w:val="28"/>
        </w:rPr>
        <w:t>Best</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Practices</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for</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Achieving</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Gender</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Equity</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in</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the</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Classroom</w:t>
      </w:r>
      <w:proofErr w:type="spellEnd"/>
      <w:r w:rsidRPr="00576A55">
        <w:rPr>
          <w:rFonts w:ascii="Times New Roman" w:eastAsia="Times New Roman" w:hAnsi="Times New Roman" w:cs="Times New Roman"/>
          <w:color w:val="000000"/>
          <w:sz w:val="28"/>
          <w:szCs w:val="28"/>
        </w:rPr>
        <w:t xml:space="preserve"> / </w:t>
      </w:r>
      <w:proofErr w:type="spellStart"/>
      <w:r w:rsidRPr="00576A55">
        <w:rPr>
          <w:rFonts w:ascii="Times New Roman" w:eastAsia="Times New Roman" w:hAnsi="Times New Roman" w:cs="Times New Roman"/>
          <w:color w:val="000000"/>
          <w:sz w:val="28"/>
          <w:szCs w:val="28"/>
        </w:rPr>
        <w:t>Equitable</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Classroom</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Practices</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Institute</w:t>
      </w:r>
      <w:proofErr w:type="spellEnd"/>
      <w:r w:rsidRPr="00576A55">
        <w:rPr>
          <w:rFonts w:ascii="Times New Roman" w:eastAsia="Times New Roman" w:hAnsi="Times New Roman" w:cs="Times New Roman"/>
          <w:color w:val="000000"/>
          <w:sz w:val="28"/>
          <w:szCs w:val="28"/>
        </w:rPr>
        <w:t xml:space="preserve">, 6 </w:t>
      </w:r>
      <w:proofErr w:type="spellStart"/>
      <w:r w:rsidRPr="00576A55">
        <w:rPr>
          <w:rFonts w:ascii="Times New Roman" w:eastAsia="Times New Roman" w:hAnsi="Times New Roman" w:cs="Times New Roman"/>
          <w:color w:val="000000"/>
          <w:sz w:val="28"/>
          <w:szCs w:val="28"/>
        </w:rPr>
        <w:t>Apr</w:t>
      </w:r>
      <w:proofErr w:type="spellEnd"/>
      <w:r w:rsidRPr="00576A55">
        <w:rPr>
          <w:rFonts w:ascii="Times New Roman" w:eastAsia="Times New Roman" w:hAnsi="Times New Roman" w:cs="Times New Roman"/>
          <w:color w:val="000000"/>
          <w:sz w:val="28"/>
          <w:szCs w:val="28"/>
        </w:rPr>
        <w:t>. 2004. URL:</w:t>
      </w:r>
      <w:r w:rsidRPr="00576A55">
        <w:rPr>
          <w:rFonts w:ascii="Times New Roman" w:eastAsia="Times New Roman" w:hAnsi="Times New Roman" w:cs="Times New Roman"/>
          <w:color w:val="000000"/>
          <w:sz w:val="28"/>
          <w:szCs w:val="28"/>
          <w:highlight w:val="white"/>
        </w:rPr>
        <w:t> </w:t>
      </w:r>
      <w:r w:rsidRPr="00576A55">
        <w:rPr>
          <w:rFonts w:ascii="Times New Roman" w:eastAsia="Times New Roman" w:hAnsi="Times New Roman" w:cs="Times New Roman"/>
          <w:color w:val="000000"/>
          <w:sz w:val="28"/>
          <w:szCs w:val="28"/>
        </w:rPr>
        <w:t>https://</w:t>
      </w:r>
      <w:hyperlink r:id="rId17">
        <w:r w:rsidRPr="00576A55">
          <w:rPr>
            <w:rFonts w:ascii="Times New Roman" w:eastAsia="Times New Roman" w:hAnsi="Times New Roman" w:cs="Times New Roman"/>
            <w:color w:val="000000"/>
            <w:sz w:val="28"/>
            <w:szCs w:val="28"/>
          </w:rPr>
          <w:t>www.bioc.rice.edu/</w:t>
        </w:r>
      </w:hyperlink>
      <w:r w:rsidRPr="00576A55">
        <w:rPr>
          <w:rFonts w:ascii="Times New Roman" w:eastAsia="Times New Roman" w:hAnsi="Times New Roman" w:cs="Times New Roman"/>
          <w:color w:val="000000"/>
          <w:sz w:val="28"/>
          <w:szCs w:val="28"/>
        </w:rPr>
        <w:t xml:space="preserve"> </w:t>
      </w:r>
      <w:hyperlink r:id="rId18">
        <w:proofErr w:type="spellStart"/>
        <w:r w:rsidRPr="00576A55">
          <w:rPr>
            <w:rFonts w:ascii="Times New Roman" w:eastAsia="Times New Roman" w:hAnsi="Times New Roman" w:cs="Times New Roman"/>
            <w:color w:val="000000"/>
            <w:sz w:val="28"/>
            <w:szCs w:val="28"/>
          </w:rPr>
          <w:t>precollege</w:t>
        </w:r>
        <w:proofErr w:type="spellEnd"/>
        <w:r w:rsidRPr="00576A55">
          <w:rPr>
            <w:rFonts w:ascii="Times New Roman" w:eastAsia="Times New Roman" w:hAnsi="Times New Roman" w:cs="Times New Roman"/>
            <w:color w:val="000000"/>
            <w:sz w:val="28"/>
            <w:szCs w:val="28"/>
          </w:rPr>
          <w:t>/</w:t>
        </w:r>
        <w:proofErr w:type="spellStart"/>
        <w:r w:rsidRPr="00576A55">
          <w:rPr>
            <w:rFonts w:ascii="Times New Roman" w:eastAsia="Times New Roman" w:hAnsi="Times New Roman" w:cs="Times New Roman"/>
            <w:color w:val="000000"/>
            <w:sz w:val="28"/>
            <w:szCs w:val="28"/>
          </w:rPr>
          <w:t>ei</w:t>
        </w:r>
        <w:proofErr w:type="spellEnd"/>
        <w:r w:rsidRPr="00576A55">
          <w:rPr>
            <w:rFonts w:ascii="Times New Roman" w:eastAsia="Times New Roman" w:hAnsi="Times New Roman" w:cs="Times New Roman"/>
            <w:color w:val="000000"/>
            <w:sz w:val="28"/>
            <w:szCs w:val="28"/>
          </w:rPr>
          <w:t>/</w:t>
        </w:r>
        <w:proofErr w:type="spellStart"/>
        <w:r w:rsidRPr="00576A55">
          <w:rPr>
            <w:rFonts w:ascii="Times New Roman" w:eastAsia="Times New Roman" w:hAnsi="Times New Roman" w:cs="Times New Roman"/>
            <w:color w:val="000000"/>
            <w:sz w:val="28"/>
            <w:szCs w:val="28"/>
          </w:rPr>
          <w:t>best_practices</w:t>
        </w:r>
        <w:proofErr w:type="spellEnd"/>
        <w:r w:rsidRPr="00576A55">
          <w:rPr>
            <w:rFonts w:ascii="Times New Roman" w:eastAsia="Times New Roman" w:hAnsi="Times New Roman" w:cs="Times New Roman"/>
            <w:color w:val="000000"/>
            <w:sz w:val="28"/>
            <w:szCs w:val="28"/>
          </w:rPr>
          <w:t>.html.</w:t>
        </w:r>
      </w:hyperlink>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sz w:val="28"/>
          <w:szCs w:val="28"/>
        </w:rPr>
      </w:pPr>
      <w:r w:rsidRPr="00576A55">
        <w:rPr>
          <w:rFonts w:ascii="Times New Roman" w:eastAsia="Times New Roman" w:hAnsi="Times New Roman" w:cs="Times New Roman"/>
          <w:sz w:val="28"/>
          <w:szCs w:val="28"/>
        </w:rPr>
        <w:t xml:space="preserve">NATO/EAPC </w:t>
      </w:r>
      <w:proofErr w:type="spellStart"/>
      <w:r w:rsidRPr="00576A55">
        <w:rPr>
          <w:rFonts w:ascii="Times New Roman" w:eastAsia="Times New Roman" w:hAnsi="Times New Roman" w:cs="Times New Roman"/>
          <w:sz w:val="28"/>
          <w:szCs w:val="28"/>
        </w:rPr>
        <w:t>Women</w:t>
      </w:r>
      <w:proofErr w:type="spellEnd"/>
      <w:r w:rsidRPr="00576A55">
        <w:rPr>
          <w:rFonts w:ascii="Times New Roman" w:eastAsia="Times New Roman" w:hAnsi="Times New Roman" w:cs="Times New Roman"/>
          <w:sz w:val="28"/>
          <w:szCs w:val="28"/>
        </w:rPr>
        <w:t xml:space="preserve">, </w:t>
      </w:r>
      <w:proofErr w:type="spellStart"/>
      <w:r w:rsidRPr="00576A55">
        <w:rPr>
          <w:rFonts w:ascii="Times New Roman" w:eastAsia="Times New Roman" w:hAnsi="Times New Roman" w:cs="Times New Roman"/>
          <w:sz w:val="28"/>
          <w:szCs w:val="28"/>
        </w:rPr>
        <w:t>Peace</w:t>
      </w:r>
      <w:proofErr w:type="spellEnd"/>
      <w:r w:rsidRPr="00576A55">
        <w:rPr>
          <w:rFonts w:ascii="Times New Roman" w:eastAsia="Times New Roman" w:hAnsi="Times New Roman" w:cs="Times New Roman"/>
          <w:sz w:val="28"/>
          <w:szCs w:val="28"/>
        </w:rPr>
        <w:t xml:space="preserve"> </w:t>
      </w:r>
      <w:proofErr w:type="spellStart"/>
      <w:r w:rsidRPr="00576A55">
        <w:rPr>
          <w:rFonts w:ascii="Times New Roman" w:eastAsia="Times New Roman" w:hAnsi="Times New Roman" w:cs="Times New Roman"/>
          <w:sz w:val="28"/>
          <w:szCs w:val="28"/>
        </w:rPr>
        <w:t>and</w:t>
      </w:r>
      <w:proofErr w:type="spellEnd"/>
      <w:r w:rsidRPr="00576A55">
        <w:rPr>
          <w:rFonts w:ascii="Times New Roman" w:eastAsia="Times New Roman" w:hAnsi="Times New Roman" w:cs="Times New Roman"/>
          <w:sz w:val="28"/>
          <w:szCs w:val="28"/>
        </w:rPr>
        <w:t xml:space="preserve"> </w:t>
      </w:r>
      <w:proofErr w:type="spellStart"/>
      <w:r w:rsidRPr="00576A55">
        <w:rPr>
          <w:rFonts w:ascii="Times New Roman" w:eastAsia="Times New Roman" w:hAnsi="Times New Roman" w:cs="Times New Roman"/>
          <w:sz w:val="28"/>
          <w:szCs w:val="28"/>
        </w:rPr>
        <w:t>Security</w:t>
      </w:r>
      <w:proofErr w:type="spellEnd"/>
      <w:r w:rsidRPr="00576A55">
        <w:rPr>
          <w:rFonts w:ascii="Times New Roman" w:eastAsia="Times New Roman" w:hAnsi="Times New Roman" w:cs="Times New Roman"/>
          <w:sz w:val="28"/>
          <w:szCs w:val="28"/>
        </w:rPr>
        <w:t xml:space="preserve"> </w:t>
      </w:r>
      <w:proofErr w:type="spellStart"/>
      <w:r w:rsidRPr="00576A55">
        <w:rPr>
          <w:rFonts w:ascii="Times New Roman" w:eastAsia="Times New Roman" w:hAnsi="Times New Roman" w:cs="Times New Roman"/>
          <w:sz w:val="28"/>
          <w:szCs w:val="28"/>
        </w:rPr>
        <w:t>Policy</w:t>
      </w:r>
      <w:proofErr w:type="spellEnd"/>
      <w:r w:rsidRPr="00576A55">
        <w:rPr>
          <w:rFonts w:ascii="Times New Roman" w:eastAsia="Times New Roman" w:hAnsi="Times New Roman" w:cs="Times New Roman"/>
          <w:sz w:val="28"/>
          <w:szCs w:val="28"/>
        </w:rPr>
        <w:t xml:space="preserve"> </w:t>
      </w:r>
      <w:proofErr w:type="spellStart"/>
      <w:r w:rsidRPr="00576A55">
        <w:rPr>
          <w:rFonts w:ascii="Times New Roman" w:eastAsia="Times New Roman" w:hAnsi="Times New Roman" w:cs="Times New Roman"/>
          <w:sz w:val="28"/>
          <w:szCs w:val="28"/>
        </w:rPr>
        <w:t>and</w:t>
      </w:r>
      <w:proofErr w:type="spellEnd"/>
      <w:r w:rsidRPr="00576A55">
        <w:rPr>
          <w:rFonts w:ascii="Times New Roman" w:eastAsia="Times New Roman" w:hAnsi="Times New Roman" w:cs="Times New Roman"/>
          <w:sz w:val="28"/>
          <w:szCs w:val="28"/>
        </w:rPr>
        <w:t xml:space="preserve"> </w:t>
      </w:r>
      <w:proofErr w:type="spellStart"/>
      <w:r w:rsidRPr="00576A55">
        <w:rPr>
          <w:rFonts w:ascii="Times New Roman" w:eastAsia="Times New Roman" w:hAnsi="Times New Roman" w:cs="Times New Roman"/>
          <w:sz w:val="28"/>
          <w:szCs w:val="28"/>
        </w:rPr>
        <w:t>Action</w:t>
      </w:r>
      <w:proofErr w:type="spellEnd"/>
      <w:r w:rsidRPr="00576A55">
        <w:rPr>
          <w:rFonts w:ascii="Times New Roman" w:eastAsia="Times New Roman" w:hAnsi="Times New Roman" w:cs="Times New Roman"/>
          <w:sz w:val="28"/>
          <w:szCs w:val="28"/>
        </w:rPr>
        <w:t xml:space="preserve"> </w:t>
      </w:r>
      <w:proofErr w:type="spellStart"/>
      <w:r w:rsidRPr="00576A55">
        <w:rPr>
          <w:rFonts w:ascii="Times New Roman" w:eastAsia="Times New Roman" w:hAnsi="Times New Roman" w:cs="Times New Roman"/>
          <w:sz w:val="28"/>
          <w:szCs w:val="28"/>
        </w:rPr>
        <w:t>Plan</w:t>
      </w:r>
      <w:proofErr w:type="spellEnd"/>
      <w:r w:rsidRPr="00576A55">
        <w:rPr>
          <w:rFonts w:ascii="Times New Roman" w:eastAsia="Times New Roman" w:hAnsi="Times New Roman" w:cs="Times New Roman"/>
          <w:sz w:val="28"/>
          <w:szCs w:val="28"/>
        </w:rPr>
        <w:t xml:space="preserve"> 2018. URL: </w:t>
      </w:r>
      <w:hyperlink r:id="rId19" w:history="1">
        <w:r w:rsidRPr="00576A55">
          <w:rPr>
            <w:rStyle w:val="ab"/>
            <w:rFonts w:ascii="Times New Roman" w:eastAsia="Times New Roman" w:hAnsi="Times New Roman" w:cs="Times New Roman"/>
            <w:color w:val="auto"/>
            <w:sz w:val="28"/>
            <w:szCs w:val="28"/>
            <w:u w:val="none"/>
          </w:rPr>
          <w:t>https://www.nato.int/nato_static_fl2014/assets/pdf/pdf_2018_09 /20180920_180920-WPS-Action-Plan-2018.pdf</w:t>
        </w:r>
      </w:hyperlink>
      <w:r w:rsidRPr="00576A55">
        <w:rPr>
          <w:rFonts w:ascii="Times New Roman" w:eastAsia="Times New Roman" w:hAnsi="Times New Roman" w:cs="Times New Roman"/>
          <w:sz w:val="28"/>
          <w:szCs w:val="28"/>
        </w:rPr>
        <w:t xml:space="preserve">. </w:t>
      </w:r>
    </w:p>
    <w:p w:rsidR="002E3078" w:rsidRPr="00576A5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 w:val="left" w:pos="1204"/>
        </w:tabs>
        <w:ind w:left="0" w:firstLine="567"/>
        <w:jc w:val="both"/>
        <w:rPr>
          <w:rFonts w:ascii="Times New Roman" w:eastAsia="Times New Roman" w:hAnsi="Times New Roman" w:cs="Times New Roman"/>
          <w:color w:val="000000"/>
          <w:sz w:val="28"/>
          <w:szCs w:val="28"/>
        </w:rPr>
      </w:pPr>
      <w:proofErr w:type="spellStart"/>
      <w:r w:rsidRPr="00576A55">
        <w:rPr>
          <w:rFonts w:ascii="Times New Roman" w:eastAsia="Times New Roman" w:hAnsi="Times New Roman" w:cs="Times New Roman"/>
          <w:color w:val="000000"/>
          <w:sz w:val="28"/>
          <w:szCs w:val="28"/>
        </w:rPr>
        <w:t>Recommendations</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on</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implementation</w:t>
      </w:r>
      <w:proofErr w:type="spellEnd"/>
      <w:r w:rsidRPr="00576A55">
        <w:rPr>
          <w:rFonts w:ascii="Times New Roman" w:eastAsia="Times New Roman" w:hAnsi="Times New Roman" w:cs="Times New Roman"/>
          <w:color w:val="000000"/>
          <w:sz w:val="28"/>
          <w:szCs w:val="28"/>
        </w:rPr>
        <w:t xml:space="preserve"> </w:t>
      </w:r>
      <w:proofErr w:type="spellStart"/>
      <w:r w:rsidRPr="00576A55">
        <w:rPr>
          <w:rFonts w:ascii="Times New Roman" w:eastAsia="Times New Roman" w:hAnsi="Times New Roman" w:cs="Times New Roman"/>
          <w:color w:val="000000"/>
          <w:sz w:val="28"/>
          <w:szCs w:val="28"/>
        </w:rPr>
        <w:t>of</w:t>
      </w:r>
      <w:proofErr w:type="spellEnd"/>
      <w:r w:rsidRPr="00576A55">
        <w:rPr>
          <w:rFonts w:ascii="Times New Roman" w:eastAsia="Times New Roman" w:hAnsi="Times New Roman" w:cs="Times New Roman"/>
          <w:color w:val="000000"/>
          <w:sz w:val="28"/>
          <w:szCs w:val="28"/>
        </w:rPr>
        <w:t xml:space="preserve"> UNSCR 1325. URL: </w:t>
      </w:r>
      <w:hyperlink r:id="rId20">
        <w:r w:rsidRPr="00576A55">
          <w:rPr>
            <w:rFonts w:ascii="Times New Roman" w:eastAsia="Times New Roman" w:hAnsi="Times New Roman" w:cs="Times New Roman"/>
            <w:color w:val="000000"/>
            <w:sz w:val="28"/>
            <w:szCs w:val="28"/>
          </w:rPr>
          <w:t>https://www.nato.int/issues/women_nato/pdf/2010/BrochureGender.pdf</w:t>
        </w:r>
      </w:hyperlink>
      <w:r w:rsidRPr="00576A55">
        <w:rPr>
          <w:rFonts w:ascii="Times New Roman" w:eastAsia="Times New Roman" w:hAnsi="Times New Roman" w:cs="Times New Roman"/>
          <w:color w:val="000000"/>
          <w:sz w:val="28"/>
          <w:szCs w:val="28"/>
        </w:rPr>
        <w:t>.</w:t>
      </w:r>
    </w:p>
    <w:p w:rsidR="002E3078" w:rsidRPr="001067E5" w:rsidRDefault="002E3078" w:rsidP="00576A55">
      <w:pPr>
        <w:numPr>
          <w:ilvl w:val="0"/>
          <w:numId w:val="2"/>
        </w:numPr>
        <w:pBdr>
          <w:top w:val="nil"/>
          <w:left w:val="nil"/>
          <w:bottom w:val="nil"/>
          <w:right w:val="nil"/>
          <w:between w:val="nil"/>
        </w:pBdr>
        <w:tabs>
          <w:tab w:val="left" w:pos="540"/>
          <w:tab w:val="left" w:pos="720"/>
          <w:tab w:val="left" w:pos="900"/>
          <w:tab w:val="left" w:pos="952"/>
          <w:tab w:val="left" w:pos="993"/>
        </w:tabs>
        <w:ind w:left="0" w:firstLine="567"/>
        <w:jc w:val="both"/>
        <w:rPr>
          <w:rFonts w:ascii="Times New Roman" w:eastAsia="Times New Roman" w:hAnsi="Times New Roman" w:cs="Times New Roman"/>
          <w:sz w:val="28"/>
          <w:szCs w:val="28"/>
        </w:rPr>
      </w:pPr>
      <w:proofErr w:type="spellStart"/>
      <w:r w:rsidRPr="001067E5">
        <w:rPr>
          <w:rFonts w:ascii="Times New Roman" w:eastAsia="Times New Roman" w:hAnsi="Times New Roman" w:cs="Times New Roman"/>
          <w:sz w:val="28"/>
          <w:szCs w:val="28"/>
        </w:rPr>
        <w:t>Women</w:t>
      </w:r>
      <w:proofErr w:type="spellEnd"/>
      <w:r w:rsidRPr="001067E5">
        <w:rPr>
          <w:rFonts w:ascii="Times New Roman" w:eastAsia="Times New Roman" w:hAnsi="Times New Roman" w:cs="Times New Roman"/>
          <w:sz w:val="28"/>
          <w:szCs w:val="28"/>
        </w:rPr>
        <w:t xml:space="preserve">, </w:t>
      </w:r>
      <w:proofErr w:type="spellStart"/>
      <w:r w:rsidRPr="001067E5">
        <w:rPr>
          <w:rFonts w:ascii="Times New Roman" w:eastAsia="Times New Roman" w:hAnsi="Times New Roman" w:cs="Times New Roman"/>
          <w:sz w:val="28"/>
          <w:szCs w:val="28"/>
        </w:rPr>
        <w:t>Peace</w:t>
      </w:r>
      <w:proofErr w:type="spellEnd"/>
      <w:r w:rsidRPr="001067E5">
        <w:rPr>
          <w:rFonts w:ascii="Times New Roman" w:eastAsia="Times New Roman" w:hAnsi="Times New Roman" w:cs="Times New Roman"/>
          <w:sz w:val="28"/>
          <w:szCs w:val="28"/>
        </w:rPr>
        <w:t xml:space="preserve"> </w:t>
      </w:r>
      <w:proofErr w:type="spellStart"/>
      <w:r w:rsidRPr="001067E5">
        <w:rPr>
          <w:rFonts w:ascii="Times New Roman" w:eastAsia="Times New Roman" w:hAnsi="Times New Roman" w:cs="Times New Roman"/>
          <w:sz w:val="28"/>
          <w:szCs w:val="28"/>
        </w:rPr>
        <w:t>and</w:t>
      </w:r>
      <w:proofErr w:type="spellEnd"/>
      <w:r w:rsidRPr="001067E5">
        <w:rPr>
          <w:rFonts w:ascii="Times New Roman" w:eastAsia="Times New Roman" w:hAnsi="Times New Roman" w:cs="Times New Roman"/>
          <w:sz w:val="28"/>
          <w:szCs w:val="28"/>
        </w:rPr>
        <w:t xml:space="preserve"> </w:t>
      </w:r>
      <w:proofErr w:type="spellStart"/>
      <w:r w:rsidRPr="001067E5">
        <w:rPr>
          <w:rFonts w:ascii="Times New Roman" w:eastAsia="Times New Roman" w:hAnsi="Times New Roman" w:cs="Times New Roman"/>
          <w:sz w:val="28"/>
          <w:szCs w:val="28"/>
        </w:rPr>
        <w:t>Security</w:t>
      </w:r>
      <w:proofErr w:type="spellEnd"/>
      <w:r w:rsidRPr="001067E5">
        <w:rPr>
          <w:rFonts w:ascii="Times New Roman" w:eastAsia="Times New Roman" w:hAnsi="Times New Roman" w:cs="Times New Roman"/>
          <w:sz w:val="28"/>
          <w:szCs w:val="28"/>
        </w:rPr>
        <w:t xml:space="preserve">. </w:t>
      </w:r>
      <w:hyperlink r:id="rId21" w:history="1">
        <w:r w:rsidRPr="001067E5">
          <w:rPr>
            <w:rStyle w:val="ab"/>
            <w:rFonts w:ascii="Times New Roman" w:eastAsia="Times New Roman" w:hAnsi="Times New Roman" w:cs="Times New Roman"/>
            <w:color w:val="auto"/>
            <w:sz w:val="28"/>
            <w:szCs w:val="28"/>
            <w:u w:val="none"/>
          </w:rPr>
          <w:t>URL:</w:t>
        </w:r>
        <w:r w:rsidRPr="001067E5">
          <w:rPr>
            <w:rStyle w:val="ab"/>
            <w:rFonts w:ascii="Times New Roman" w:eastAsia="Times New Roman" w:hAnsi="Times New Roman" w:cs="Times New Roman"/>
            <w:color w:val="auto"/>
            <w:sz w:val="28"/>
            <w:szCs w:val="28"/>
            <w:u w:val="none"/>
          </w:rPr>
          <w:t xml:space="preserve"> https://www.nato.int/cps/en/natohq/topics_91091.htm?selectedLocale=en#</w:t>
        </w:r>
      </w:hyperlink>
      <w:r w:rsidRPr="001067E5">
        <w:rPr>
          <w:rFonts w:ascii="Times New Roman" w:eastAsia="Times New Roman" w:hAnsi="Times New Roman" w:cs="Times New Roman"/>
          <w:sz w:val="28"/>
          <w:szCs w:val="28"/>
        </w:rPr>
        <w:t>.</w:t>
      </w:r>
    </w:p>
    <w:p w:rsidR="00733BC4" w:rsidRPr="001067E5" w:rsidRDefault="00733BC4" w:rsidP="00AD17FE">
      <w:pPr>
        <w:pBdr>
          <w:top w:val="nil"/>
          <w:left w:val="nil"/>
          <w:bottom w:val="nil"/>
          <w:right w:val="nil"/>
          <w:between w:val="nil"/>
        </w:pBdr>
        <w:tabs>
          <w:tab w:val="left" w:pos="952"/>
          <w:tab w:val="left" w:pos="993"/>
          <w:tab w:val="left" w:pos="6302"/>
        </w:tabs>
        <w:ind w:firstLine="709"/>
        <w:jc w:val="both"/>
        <w:rPr>
          <w:rFonts w:ascii="Times New Roman" w:eastAsia="Times New Roman" w:hAnsi="Times New Roman" w:cs="Times New Roman"/>
          <w:sz w:val="28"/>
          <w:szCs w:val="28"/>
        </w:rPr>
        <w:sectPr w:rsidR="00733BC4" w:rsidRPr="001067E5" w:rsidSect="00AD17FE">
          <w:pgSz w:w="11906" w:h="16838" w:code="9"/>
          <w:pgMar w:top="1134" w:right="709" w:bottom="1134" w:left="1701" w:header="709" w:footer="692" w:gutter="0"/>
          <w:cols w:space="720" w:equalWidth="0">
            <w:col w:w="9496"/>
          </w:cols>
        </w:sectPr>
      </w:pPr>
    </w:p>
    <w:p w:rsidR="00576A55" w:rsidRPr="00576A55" w:rsidRDefault="00576A55" w:rsidP="00576A55">
      <w:pPr>
        <w:spacing w:line="228" w:lineRule="auto"/>
        <w:rPr>
          <w:rFonts w:ascii="Times New Roman" w:hAnsi="Times New Roman" w:cs="Times New Roman"/>
        </w:rPr>
      </w:pPr>
    </w:p>
    <w:p w:rsidR="0079063B" w:rsidRDefault="0079063B" w:rsidP="00576A55">
      <w:pPr>
        <w:spacing w:line="228" w:lineRule="auto"/>
        <w:jc w:val="center"/>
        <w:rPr>
          <w:rFonts w:ascii="Times New Roman" w:hAnsi="Times New Roman" w:cs="Times New Roman"/>
          <w:i/>
          <w:sz w:val="28"/>
          <w:szCs w:val="28"/>
        </w:rPr>
      </w:pPr>
    </w:p>
    <w:p w:rsidR="00576A55" w:rsidRPr="00576A55" w:rsidRDefault="00576A55" w:rsidP="00576A55">
      <w:pPr>
        <w:spacing w:line="228" w:lineRule="auto"/>
        <w:jc w:val="center"/>
        <w:rPr>
          <w:rFonts w:ascii="Times New Roman" w:hAnsi="Times New Roman" w:cs="Times New Roman"/>
          <w:i/>
          <w:sz w:val="28"/>
          <w:szCs w:val="28"/>
        </w:rPr>
      </w:pPr>
      <w:r w:rsidRPr="00576A55">
        <w:rPr>
          <w:rFonts w:ascii="Times New Roman" w:hAnsi="Times New Roman" w:cs="Times New Roman"/>
          <w:i/>
          <w:sz w:val="28"/>
          <w:szCs w:val="28"/>
        </w:rPr>
        <w:t>На</w:t>
      </w:r>
      <w:r w:rsidR="003C1906">
        <w:rPr>
          <w:rFonts w:ascii="Times New Roman" w:hAnsi="Times New Roman" w:cs="Times New Roman"/>
          <w:i/>
          <w:sz w:val="28"/>
          <w:szCs w:val="28"/>
        </w:rPr>
        <w:t>в</w:t>
      </w:r>
      <w:r w:rsidRPr="00576A55">
        <w:rPr>
          <w:rFonts w:ascii="Times New Roman" w:hAnsi="Times New Roman" w:cs="Times New Roman"/>
          <w:i/>
          <w:sz w:val="28"/>
          <w:szCs w:val="28"/>
        </w:rPr>
        <w:t>чальне видання</w:t>
      </w:r>
    </w:p>
    <w:p w:rsidR="00576A55" w:rsidRPr="00576A55" w:rsidRDefault="00576A55" w:rsidP="00576A55">
      <w:pPr>
        <w:spacing w:line="228" w:lineRule="auto"/>
        <w:rPr>
          <w:rFonts w:ascii="Times New Roman" w:hAnsi="Times New Roman" w:cs="Times New Roman"/>
        </w:rPr>
      </w:pPr>
    </w:p>
    <w:p w:rsidR="00576A55" w:rsidRP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1067E5" w:rsidRPr="001765EC" w:rsidRDefault="001067E5" w:rsidP="001067E5">
      <w:pPr>
        <w:ind w:left="1" w:hanging="3"/>
        <w:jc w:val="center"/>
        <w:rPr>
          <w:rFonts w:ascii="Times New Roman" w:hAnsi="Times New Roman" w:cs="Times New Roman"/>
          <w:sz w:val="28"/>
          <w:szCs w:val="28"/>
        </w:rPr>
      </w:pPr>
      <w:r w:rsidRPr="001765EC">
        <w:rPr>
          <w:rFonts w:ascii="Times New Roman" w:hAnsi="Times New Roman" w:cs="Times New Roman"/>
          <w:sz w:val="28"/>
          <w:szCs w:val="28"/>
        </w:rPr>
        <w:t>КАМІНСЬКА Наталія Василівна</w:t>
      </w:r>
    </w:p>
    <w:p w:rsidR="001067E5" w:rsidRPr="001765EC" w:rsidRDefault="001067E5" w:rsidP="001067E5">
      <w:pPr>
        <w:ind w:left="1" w:hanging="3"/>
        <w:jc w:val="center"/>
        <w:rPr>
          <w:rFonts w:ascii="Times New Roman" w:hAnsi="Times New Roman" w:cs="Times New Roman"/>
          <w:sz w:val="28"/>
          <w:szCs w:val="28"/>
        </w:rPr>
      </w:pPr>
      <w:r w:rsidRPr="001765EC">
        <w:rPr>
          <w:rFonts w:ascii="Times New Roman" w:hAnsi="Times New Roman" w:cs="Times New Roman"/>
          <w:sz w:val="28"/>
          <w:szCs w:val="28"/>
        </w:rPr>
        <w:t>ЧЕРНЯВСЬКИЙ Сергій Сергійович</w:t>
      </w:r>
    </w:p>
    <w:p w:rsidR="001067E5" w:rsidRPr="001765EC" w:rsidRDefault="001067E5" w:rsidP="001067E5">
      <w:pPr>
        <w:ind w:left="1" w:hanging="3"/>
        <w:jc w:val="center"/>
        <w:rPr>
          <w:rFonts w:ascii="Times New Roman" w:hAnsi="Times New Roman" w:cs="Times New Roman"/>
          <w:sz w:val="28"/>
          <w:szCs w:val="28"/>
        </w:rPr>
      </w:pPr>
      <w:r w:rsidRPr="001765EC">
        <w:rPr>
          <w:rFonts w:ascii="Times New Roman" w:hAnsi="Times New Roman" w:cs="Times New Roman"/>
          <w:sz w:val="28"/>
          <w:szCs w:val="28"/>
        </w:rPr>
        <w:t>ПЕРУНОВА Ольга Сергіївна</w:t>
      </w:r>
    </w:p>
    <w:p w:rsidR="001067E5" w:rsidRPr="001765EC" w:rsidRDefault="001067E5" w:rsidP="001067E5">
      <w:pPr>
        <w:ind w:left="1" w:hanging="3"/>
        <w:jc w:val="center"/>
        <w:rPr>
          <w:rFonts w:ascii="Times New Roman" w:hAnsi="Times New Roman" w:cs="Times New Roman"/>
          <w:sz w:val="28"/>
          <w:szCs w:val="28"/>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Default="00576A55" w:rsidP="00576A55">
      <w:pPr>
        <w:spacing w:line="228" w:lineRule="auto"/>
        <w:rPr>
          <w:rFonts w:ascii="Times New Roman" w:hAnsi="Times New Roman" w:cs="Times New Roman"/>
        </w:rPr>
      </w:pPr>
    </w:p>
    <w:p w:rsidR="00576A55" w:rsidRPr="00576A55" w:rsidRDefault="00576A55" w:rsidP="00576A55">
      <w:pPr>
        <w:spacing w:line="228" w:lineRule="auto"/>
        <w:rPr>
          <w:rFonts w:ascii="Times New Roman" w:hAnsi="Times New Roman" w:cs="Times New Roman"/>
        </w:rPr>
      </w:pPr>
    </w:p>
    <w:p w:rsidR="00576A55" w:rsidRPr="00576A55" w:rsidRDefault="00576A55" w:rsidP="00576A55">
      <w:pPr>
        <w:pBdr>
          <w:top w:val="nil"/>
          <w:left w:val="nil"/>
          <w:bottom w:val="nil"/>
          <w:right w:val="nil"/>
          <w:between w:val="nil"/>
        </w:pBdr>
        <w:ind w:right="-1"/>
        <w:jc w:val="center"/>
        <w:rPr>
          <w:rFonts w:ascii="Times New Roman" w:eastAsia="Times New Roman" w:hAnsi="Times New Roman" w:cs="Times New Roman"/>
          <w:color w:val="000000"/>
          <w:sz w:val="32"/>
          <w:szCs w:val="32"/>
        </w:rPr>
      </w:pPr>
      <w:r w:rsidRPr="00576A55">
        <w:rPr>
          <w:rFonts w:ascii="Times New Roman" w:eastAsia="Times New Roman" w:hAnsi="Times New Roman" w:cs="Times New Roman"/>
          <w:color w:val="000000"/>
          <w:sz w:val="32"/>
          <w:szCs w:val="32"/>
        </w:rPr>
        <w:t>ЗАБЕЗПЕЧЕННЯ ГЕНДЕРНОЇ РІВНОСТІ</w:t>
      </w:r>
    </w:p>
    <w:p w:rsidR="00576A55" w:rsidRPr="00576A55" w:rsidRDefault="00576A55" w:rsidP="00576A55">
      <w:pPr>
        <w:pBdr>
          <w:top w:val="nil"/>
          <w:left w:val="nil"/>
          <w:bottom w:val="nil"/>
          <w:right w:val="nil"/>
          <w:between w:val="nil"/>
        </w:pBdr>
        <w:ind w:right="-1"/>
        <w:jc w:val="center"/>
        <w:rPr>
          <w:rFonts w:ascii="Times New Roman" w:eastAsia="Times New Roman" w:hAnsi="Times New Roman" w:cs="Times New Roman"/>
          <w:color w:val="000000"/>
          <w:sz w:val="32"/>
          <w:szCs w:val="32"/>
        </w:rPr>
      </w:pPr>
      <w:r w:rsidRPr="00576A55">
        <w:rPr>
          <w:rFonts w:ascii="Times New Roman" w:eastAsia="Times New Roman" w:hAnsi="Times New Roman" w:cs="Times New Roman"/>
          <w:color w:val="000000"/>
          <w:sz w:val="32"/>
          <w:szCs w:val="32"/>
        </w:rPr>
        <w:t xml:space="preserve">В СИСТЕМІ МВС ТА ІНШИХ ЦЕНТРАЛЬНИХ </w:t>
      </w:r>
    </w:p>
    <w:p w:rsidR="00576A55" w:rsidRPr="00576A55" w:rsidRDefault="00576A55" w:rsidP="00576A55">
      <w:pPr>
        <w:pBdr>
          <w:top w:val="nil"/>
          <w:left w:val="nil"/>
          <w:bottom w:val="nil"/>
          <w:right w:val="nil"/>
          <w:between w:val="nil"/>
        </w:pBdr>
        <w:ind w:right="-1"/>
        <w:jc w:val="center"/>
        <w:rPr>
          <w:rFonts w:ascii="Times New Roman" w:eastAsia="Times New Roman" w:hAnsi="Times New Roman" w:cs="Times New Roman"/>
          <w:color w:val="000000"/>
          <w:sz w:val="32"/>
          <w:szCs w:val="32"/>
        </w:rPr>
      </w:pPr>
      <w:r w:rsidRPr="00576A55">
        <w:rPr>
          <w:rFonts w:ascii="Times New Roman" w:eastAsia="Times New Roman" w:hAnsi="Times New Roman" w:cs="Times New Roman"/>
          <w:color w:val="000000"/>
          <w:sz w:val="32"/>
          <w:szCs w:val="32"/>
        </w:rPr>
        <w:t>ОРГАНІВ ВИКОНАВЧОЇ ВЛАДИ</w:t>
      </w:r>
    </w:p>
    <w:p w:rsidR="00576A55" w:rsidRP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32"/>
          <w:szCs w:val="32"/>
        </w:rPr>
      </w:pPr>
    </w:p>
    <w:p w:rsidR="00576A55" w:rsidRP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r w:rsidRPr="00576A55">
        <w:rPr>
          <w:rFonts w:ascii="Times New Roman" w:eastAsia="Times New Roman" w:hAnsi="Times New Roman" w:cs="Times New Roman"/>
          <w:color w:val="000000"/>
          <w:sz w:val="28"/>
          <w:szCs w:val="28"/>
        </w:rPr>
        <w:t>Лекція № 3</w:t>
      </w: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Pr="00576A55" w:rsidRDefault="00576A55" w:rsidP="00576A55">
      <w:pPr>
        <w:pBdr>
          <w:top w:val="nil"/>
          <w:left w:val="nil"/>
          <w:bottom w:val="nil"/>
          <w:right w:val="nil"/>
          <w:between w:val="nil"/>
        </w:pBdr>
        <w:tabs>
          <w:tab w:val="left" w:pos="990"/>
        </w:tabs>
        <w:ind w:right="423"/>
        <w:jc w:val="center"/>
        <w:rPr>
          <w:rFonts w:ascii="Times New Roman" w:eastAsia="Times New Roman" w:hAnsi="Times New Roman" w:cs="Times New Roman"/>
          <w:color w:val="000000"/>
          <w:sz w:val="28"/>
          <w:szCs w:val="28"/>
        </w:rPr>
      </w:pPr>
    </w:p>
    <w:p w:rsidR="00576A55" w:rsidRPr="00576A55" w:rsidRDefault="00576A55" w:rsidP="00576A55">
      <w:pPr>
        <w:spacing w:line="228" w:lineRule="auto"/>
        <w:rPr>
          <w:rFonts w:ascii="Times New Roman" w:hAnsi="Times New Roman" w:cs="Times New Roman"/>
        </w:rPr>
      </w:pPr>
    </w:p>
    <w:p w:rsidR="00576A55" w:rsidRPr="00576A55" w:rsidRDefault="00576A55" w:rsidP="00576A55">
      <w:pPr>
        <w:pBdr>
          <w:top w:val="single" w:sz="4" w:space="1" w:color="auto"/>
          <w:bottom w:val="single" w:sz="4" w:space="0" w:color="auto"/>
        </w:pBdr>
        <w:spacing w:line="228" w:lineRule="auto"/>
        <w:jc w:val="center"/>
        <w:rPr>
          <w:rFonts w:ascii="Times New Roman" w:hAnsi="Times New Roman" w:cs="Times New Roman"/>
          <w:sz w:val="24"/>
          <w:szCs w:val="24"/>
        </w:rPr>
      </w:pPr>
      <w:r w:rsidRPr="00576A55">
        <w:rPr>
          <w:rFonts w:ascii="Times New Roman" w:hAnsi="Times New Roman" w:cs="Times New Roman"/>
          <w:sz w:val="24"/>
          <w:szCs w:val="24"/>
        </w:rPr>
        <w:t xml:space="preserve">Свідоцтво про внесення суб’єкта видавничої справи до державного реєстру видавців, </w:t>
      </w:r>
      <w:proofErr w:type="spellStart"/>
      <w:r w:rsidRPr="00576A55">
        <w:rPr>
          <w:rFonts w:ascii="Times New Roman" w:hAnsi="Times New Roman" w:cs="Times New Roman"/>
          <w:sz w:val="24"/>
          <w:szCs w:val="24"/>
        </w:rPr>
        <w:t>виготовників</w:t>
      </w:r>
      <w:proofErr w:type="spellEnd"/>
      <w:r w:rsidRPr="00576A55">
        <w:rPr>
          <w:rFonts w:ascii="Times New Roman" w:hAnsi="Times New Roman" w:cs="Times New Roman"/>
          <w:sz w:val="24"/>
          <w:szCs w:val="24"/>
        </w:rPr>
        <w:t xml:space="preserve"> і розповсюджувачів видавничої продукції </w:t>
      </w:r>
      <w:r w:rsidRPr="00576A55">
        <w:rPr>
          <w:rFonts w:ascii="Times New Roman" w:hAnsi="Times New Roman" w:cs="Times New Roman"/>
          <w:sz w:val="24"/>
          <w:szCs w:val="24"/>
        </w:rPr>
        <w:br/>
      </w:r>
      <w:proofErr w:type="spellStart"/>
      <w:r w:rsidRPr="00576A55">
        <w:rPr>
          <w:rFonts w:ascii="Times New Roman" w:hAnsi="Times New Roman" w:cs="Times New Roman"/>
          <w:sz w:val="24"/>
          <w:szCs w:val="24"/>
        </w:rPr>
        <w:t>Дк</w:t>
      </w:r>
      <w:proofErr w:type="spellEnd"/>
      <w:r w:rsidRPr="00576A55">
        <w:rPr>
          <w:rFonts w:ascii="Times New Roman" w:hAnsi="Times New Roman" w:cs="Times New Roman"/>
          <w:sz w:val="24"/>
          <w:szCs w:val="24"/>
        </w:rPr>
        <w:t xml:space="preserve"> № 4155 від 13.09.2011.</w:t>
      </w:r>
    </w:p>
    <w:p w:rsidR="00576A55" w:rsidRPr="00576A55" w:rsidRDefault="00576A55" w:rsidP="00576A55">
      <w:pPr>
        <w:pBdr>
          <w:top w:val="single" w:sz="4" w:space="1" w:color="auto"/>
          <w:bottom w:val="single" w:sz="4" w:space="0" w:color="auto"/>
        </w:pBdr>
        <w:spacing w:line="228" w:lineRule="auto"/>
        <w:jc w:val="center"/>
        <w:rPr>
          <w:rFonts w:ascii="Times New Roman" w:hAnsi="Times New Roman" w:cs="Times New Roman"/>
          <w:sz w:val="24"/>
          <w:szCs w:val="24"/>
          <w:highlight w:val="yellow"/>
        </w:rPr>
      </w:pPr>
      <w:r w:rsidRPr="00576A55">
        <w:rPr>
          <w:rFonts w:ascii="Times New Roman" w:hAnsi="Times New Roman" w:cs="Times New Roman"/>
          <w:sz w:val="24"/>
          <w:szCs w:val="24"/>
          <w:highlight w:val="yellow"/>
        </w:rPr>
        <w:t>Підписано до друку 28.05.2019. Формат 60х84/16. Папір офсетний.</w:t>
      </w:r>
    </w:p>
    <w:p w:rsidR="00576A55" w:rsidRPr="00576A55" w:rsidRDefault="00576A55" w:rsidP="00576A55">
      <w:pPr>
        <w:pBdr>
          <w:top w:val="single" w:sz="4" w:space="1" w:color="auto"/>
          <w:bottom w:val="single" w:sz="4" w:space="0" w:color="auto"/>
        </w:pBdr>
        <w:spacing w:line="228" w:lineRule="auto"/>
        <w:jc w:val="center"/>
        <w:rPr>
          <w:rFonts w:ascii="Times New Roman" w:hAnsi="Times New Roman" w:cs="Times New Roman"/>
          <w:sz w:val="24"/>
          <w:szCs w:val="24"/>
          <w:highlight w:val="yellow"/>
        </w:rPr>
      </w:pPr>
      <w:r w:rsidRPr="00576A55">
        <w:rPr>
          <w:rFonts w:ascii="Times New Roman" w:hAnsi="Times New Roman" w:cs="Times New Roman"/>
          <w:sz w:val="24"/>
          <w:szCs w:val="24"/>
          <w:highlight w:val="yellow"/>
        </w:rPr>
        <w:t>Обл.-вид. арк. 14,75. Ум. друк. арк. 13,72.</w:t>
      </w:r>
    </w:p>
    <w:p w:rsidR="00576A55" w:rsidRPr="00576A55" w:rsidRDefault="00576A55" w:rsidP="00576A55">
      <w:pPr>
        <w:pBdr>
          <w:top w:val="single" w:sz="4" w:space="1" w:color="auto"/>
          <w:bottom w:val="single" w:sz="4" w:space="0" w:color="auto"/>
        </w:pBdr>
        <w:spacing w:line="228" w:lineRule="auto"/>
        <w:jc w:val="center"/>
        <w:rPr>
          <w:rFonts w:ascii="Times New Roman" w:hAnsi="Times New Roman" w:cs="Times New Roman"/>
          <w:sz w:val="24"/>
          <w:szCs w:val="24"/>
        </w:rPr>
      </w:pPr>
      <w:r w:rsidRPr="00576A55">
        <w:rPr>
          <w:rFonts w:ascii="Times New Roman" w:hAnsi="Times New Roman" w:cs="Times New Roman"/>
          <w:sz w:val="24"/>
          <w:szCs w:val="24"/>
          <w:highlight w:val="yellow"/>
        </w:rPr>
        <w:t>Тираж 300 прим.</w:t>
      </w:r>
      <w:r w:rsidRPr="00576A55">
        <w:rPr>
          <w:rFonts w:ascii="Times New Roman" w:hAnsi="Times New Roman" w:cs="Times New Roman"/>
          <w:sz w:val="24"/>
          <w:szCs w:val="24"/>
        </w:rPr>
        <w:t xml:space="preserve"> </w:t>
      </w:r>
    </w:p>
    <w:sectPr w:rsidR="00576A55" w:rsidRPr="00576A55" w:rsidSect="00576A55">
      <w:footerReference w:type="default" r:id="rId22"/>
      <w:pgSz w:w="11907" w:h="16840" w:code="9"/>
      <w:pgMar w:top="1134" w:right="70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AFF" w:rsidRDefault="00D64AFF">
      <w:r>
        <w:separator/>
      </w:r>
    </w:p>
  </w:endnote>
  <w:endnote w:type="continuationSeparator" w:id="0">
    <w:p w:rsidR="00D64AFF" w:rsidRDefault="00D64AF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alibri">
    <w:altName w:val="Century Gothic"/>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ungsuh">
    <w:panose1 w:val="02030600000101010101"/>
    <w:charset w:val="81"/>
    <w:family w:val="roman"/>
    <w:pitch w:val="variable"/>
    <w:sig w:usb0="B00002AF" w:usb1="69D77CFB" w:usb2="00000030" w:usb3="00000000" w:csb0="0008009F" w:csb1="00000000"/>
  </w:font>
  <w:font w:name="Times">
    <w:panose1 w:val="02020603050405020304"/>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05" w:rsidRPr="00F24E3C" w:rsidRDefault="00F46392" w:rsidP="00F24E3C">
    <w:pPr>
      <w:pBdr>
        <w:top w:val="nil"/>
        <w:left w:val="nil"/>
        <w:bottom w:val="nil"/>
        <w:right w:val="nil"/>
        <w:between w:val="nil"/>
      </w:pBdr>
      <w:tabs>
        <w:tab w:val="center" w:pos="4819"/>
        <w:tab w:val="right" w:pos="9639"/>
      </w:tabs>
      <w:jc w:val="center"/>
      <w:rPr>
        <w:rFonts w:ascii="Times New Roman" w:eastAsia="Cambria" w:hAnsi="Times New Roman" w:cs="Times New Roman"/>
        <w:color w:val="000000"/>
        <w:sz w:val="24"/>
        <w:szCs w:val="24"/>
      </w:rPr>
    </w:pPr>
    <w:r w:rsidRPr="00F24E3C">
      <w:rPr>
        <w:rFonts w:ascii="Times New Roman" w:eastAsia="Cambria" w:hAnsi="Times New Roman" w:cs="Times New Roman"/>
        <w:color w:val="000000"/>
        <w:sz w:val="24"/>
        <w:szCs w:val="24"/>
      </w:rPr>
      <w:fldChar w:fldCharType="begin"/>
    </w:r>
    <w:r w:rsidR="00871905" w:rsidRPr="00F24E3C">
      <w:rPr>
        <w:rFonts w:ascii="Times New Roman" w:eastAsia="Cambria" w:hAnsi="Times New Roman" w:cs="Times New Roman"/>
        <w:color w:val="000000"/>
        <w:sz w:val="24"/>
        <w:szCs w:val="24"/>
      </w:rPr>
      <w:instrText>PAGE</w:instrText>
    </w:r>
    <w:r w:rsidRPr="00F24E3C">
      <w:rPr>
        <w:rFonts w:ascii="Times New Roman" w:eastAsia="Cambria" w:hAnsi="Times New Roman" w:cs="Times New Roman"/>
        <w:color w:val="000000"/>
        <w:sz w:val="24"/>
        <w:szCs w:val="24"/>
      </w:rPr>
      <w:fldChar w:fldCharType="separate"/>
    </w:r>
    <w:r w:rsidR="001067E5">
      <w:rPr>
        <w:rFonts w:ascii="Times New Roman" w:eastAsia="Cambria" w:hAnsi="Times New Roman" w:cs="Times New Roman"/>
        <w:noProof/>
        <w:color w:val="000000"/>
        <w:sz w:val="24"/>
        <w:szCs w:val="24"/>
      </w:rPr>
      <w:t>24</w:t>
    </w:r>
    <w:r w:rsidRPr="00F24E3C">
      <w:rPr>
        <w:rFonts w:ascii="Times New Roman" w:eastAsia="Cambria" w:hAnsi="Times New Roman" w:cs="Times New Roman"/>
        <w:color w:val="000000"/>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05" w:rsidRPr="00F24E3C" w:rsidRDefault="00871905" w:rsidP="00F24E3C">
    <w:pPr>
      <w:pBdr>
        <w:top w:val="nil"/>
        <w:left w:val="nil"/>
        <w:bottom w:val="nil"/>
        <w:right w:val="nil"/>
        <w:between w:val="nil"/>
      </w:pBdr>
      <w:tabs>
        <w:tab w:val="center" w:pos="4819"/>
        <w:tab w:val="right" w:pos="9639"/>
      </w:tabs>
      <w:jc w:val="center"/>
      <w:rPr>
        <w:rFonts w:ascii="Times New Roman" w:eastAsia="Cambria" w:hAnsi="Times New Roman" w:cs="Times New Roman"/>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AFF" w:rsidRDefault="00D64AFF">
      <w:r>
        <w:separator/>
      </w:r>
    </w:p>
  </w:footnote>
  <w:footnote w:type="continuationSeparator" w:id="0">
    <w:p w:rsidR="00D64AFF" w:rsidRDefault="00D64A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05" w:rsidRDefault="00F46392">
    <w:pPr>
      <w:pBdr>
        <w:top w:val="nil"/>
        <w:left w:val="nil"/>
        <w:bottom w:val="nil"/>
        <w:right w:val="nil"/>
        <w:between w:val="nil"/>
      </w:pBdr>
      <w:tabs>
        <w:tab w:val="center" w:pos="4819"/>
        <w:tab w:val="right" w:pos="9639"/>
      </w:tabs>
      <w:jc w:val="right"/>
      <w:rPr>
        <w:rFonts w:ascii="Cambria" w:eastAsia="Cambria" w:hAnsi="Cambria" w:cs="Cambria"/>
        <w:color w:val="000000"/>
      </w:rPr>
    </w:pPr>
    <w:r>
      <w:rPr>
        <w:rFonts w:ascii="Cambria" w:eastAsia="Cambria" w:hAnsi="Cambria" w:cs="Cambria"/>
        <w:color w:val="000000"/>
      </w:rPr>
      <w:fldChar w:fldCharType="begin"/>
    </w:r>
    <w:r w:rsidR="00871905">
      <w:rPr>
        <w:rFonts w:ascii="Cambria" w:eastAsia="Cambria" w:hAnsi="Cambria" w:cs="Cambria"/>
        <w:color w:val="000000"/>
      </w:rPr>
      <w:instrText>PAGE</w:instrText>
    </w:r>
    <w:r>
      <w:rPr>
        <w:rFonts w:ascii="Cambria" w:eastAsia="Cambria" w:hAnsi="Cambria" w:cs="Cambria"/>
        <w:color w:val="000000"/>
      </w:rPr>
      <w:fldChar w:fldCharType="end"/>
    </w:r>
  </w:p>
  <w:p w:rsidR="00871905" w:rsidRDefault="00871905">
    <w:pPr>
      <w:pBdr>
        <w:top w:val="nil"/>
        <w:left w:val="nil"/>
        <w:bottom w:val="nil"/>
        <w:right w:val="nil"/>
        <w:between w:val="nil"/>
      </w:pBdr>
      <w:tabs>
        <w:tab w:val="center" w:pos="4819"/>
        <w:tab w:val="right" w:pos="9639"/>
      </w:tabs>
      <w:ind w:right="360"/>
      <w:rPr>
        <w:rFonts w:ascii="Cambria" w:eastAsia="Cambria" w:hAnsi="Cambria" w:cs="Cambria"/>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1905" w:rsidRPr="00F24E3C" w:rsidRDefault="00871905">
    <w:pPr>
      <w:pBdr>
        <w:top w:val="nil"/>
        <w:left w:val="nil"/>
        <w:bottom w:val="nil"/>
        <w:right w:val="nil"/>
        <w:between w:val="nil"/>
      </w:pBdr>
      <w:tabs>
        <w:tab w:val="center" w:pos="4819"/>
        <w:tab w:val="right" w:pos="9639"/>
      </w:tabs>
      <w:ind w:right="360"/>
      <w:rPr>
        <w:rFonts w:ascii="Cambria" w:eastAsia="Cambria" w:hAnsi="Cambria" w:cs="Cambria"/>
        <w:color w:val="000000"/>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05A11"/>
    <w:multiLevelType w:val="multilevel"/>
    <w:tmpl w:val="25882D8C"/>
    <w:lvl w:ilvl="0">
      <w:start w:val="1"/>
      <w:numFmt w:val="decimal"/>
      <w:lvlText w:val="%1."/>
      <w:lvlJc w:val="left"/>
      <w:pPr>
        <w:ind w:left="1069"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
    <w:nsid w:val="209E7698"/>
    <w:multiLevelType w:val="multilevel"/>
    <w:tmpl w:val="0F2E9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25365383"/>
    <w:multiLevelType w:val="multilevel"/>
    <w:tmpl w:val="FF40C30C"/>
    <w:lvl w:ilvl="0">
      <w:start w:val="1"/>
      <w:numFmt w:val="bullet"/>
      <w:lvlText w:val="ー"/>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5472EE"/>
    <w:multiLevelType w:val="multilevel"/>
    <w:tmpl w:val="DD00050E"/>
    <w:lvl w:ilvl="0">
      <w:start w:val="20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85F7DBB"/>
    <w:multiLevelType w:val="multilevel"/>
    <w:tmpl w:val="80CA625C"/>
    <w:lvl w:ilvl="0">
      <w:start w:val="1"/>
      <w:numFmt w:val="decimal"/>
      <w:lvlText w:val="%1."/>
      <w:lvlJc w:val="left"/>
      <w:pPr>
        <w:ind w:left="360" w:hanging="360"/>
      </w:pPr>
      <w:rPr>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5">
    <w:nsid w:val="5CB54C43"/>
    <w:multiLevelType w:val="multilevel"/>
    <w:tmpl w:val="BAF00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6BAE4519"/>
    <w:multiLevelType w:val="multilevel"/>
    <w:tmpl w:val="10F290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75145E65"/>
    <w:multiLevelType w:val="multilevel"/>
    <w:tmpl w:val="20664AFE"/>
    <w:lvl w:ilvl="0">
      <w:start w:val="1"/>
      <w:numFmt w:val="decimal"/>
      <w:lvlText w:val="%1."/>
      <w:lvlJc w:val="left"/>
      <w:pPr>
        <w:ind w:left="107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nsid w:val="75465A88"/>
    <w:multiLevelType w:val="multilevel"/>
    <w:tmpl w:val="9502DB84"/>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7E0B2CFE"/>
    <w:multiLevelType w:val="multilevel"/>
    <w:tmpl w:val="91ACF920"/>
    <w:lvl w:ilvl="0">
      <w:start w:val="1"/>
      <w:numFmt w:val="decimal"/>
      <w:lvlText w:val="%1."/>
      <w:lvlJc w:val="left"/>
      <w:pPr>
        <w:ind w:left="1311" w:hanging="360"/>
      </w:pPr>
      <w:rPr>
        <w:vertAlign w:val="baseline"/>
      </w:rPr>
    </w:lvl>
    <w:lvl w:ilvl="1">
      <w:start w:val="1"/>
      <w:numFmt w:val="lowerLetter"/>
      <w:lvlText w:val="%2."/>
      <w:lvlJc w:val="left"/>
      <w:pPr>
        <w:ind w:left="2031" w:hanging="360"/>
      </w:pPr>
      <w:rPr>
        <w:vertAlign w:val="baseline"/>
      </w:rPr>
    </w:lvl>
    <w:lvl w:ilvl="2">
      <w:start w:val="1"/>
      <w:numFmt w:val="lowerRoman"/>
      <w:lvlText w:val="%3."/>
      <w:lvlJc w:val="right"/>
      <w:pPr>
        <w:ind w:left="2751" w:hanging="180"/>
      </w:pPr>
      <w:rPr>
        <w:vertAlign w:val="baseline"/>
      </w:rPr>
    </w:lvl>
    <w:lvl w:ilvl="3">
      <w:start w:val="1"/>
      <w:numFmt w:val="decimal"/>
      <w:lvlText w:val="%4."/>
      <w:lvlJc w:val="left"/>
      <w:pPr>
        <w:ind w:left="3471" w:hanging="360"/>
      </w:pPr>
      <w:rPr>
        <w:vertAlign w:val="baseline"/>
      </w:rPr>
    </w:lvl>
    <w:lvl w:ilvl="4">
      <w:start w:val="1"/>
      <w:numFmt w:val="lowerLetter"/>
      <w:lvlText w:val="%5."/>
      <w:lvlJc w:val="left"/>
      <w:pPr>
        <w:ind w:left="4191" w:hanging="360"/>
      </w:pPr>
      <w:rPr>
        <w:vertAlign w:val="baseline"/>
      </w:rPr>
    </w:lvl>
    <w:lvl w:ilvl="5">
      <w:start w:val="1"/>
      <w:numFmt w:val="lowerRoman"/>
      <w:lvlText w:val="%6."/>
      <w:lvlJc w:val="right"/>
      <w:pPr>
        <w:ind w:left="4911" w:hanging="180"/>
      </w:pPr>
      <w:rPr>
        <w:vertAlign w:val="baseline"/>
      </w:rPr>
    </w:lvl>
    <w:lvl w:ilvl="6">
      <w:start w:val="1"/>
      <w:numFmt w:val="decimal"/>
      <w:lvlText w:val="%7."/>
      <w:lvlJc w:val="left"/>
      <w:pPr>
        <w:ind w:left="5631" w:hanging="360"/>
      </w:pPr>
      <w:rPr>
        <w:vertAlign w:val="baseline"/>
      </w:rPr>
    </w:lvl>
    <w:lvl w:ilvl="7">
      <w:start w:val="1"/>
      <w:numFmt w:val="lowerLetter"/>
      <w:lvlText w:val="%8."/>
      <w:lvlJc w:val="left"/>
      <w:pPr>
        <w:ind w:left="6351" w:hanging="360"/>
      </w:pPr>
      <w:rPr>
        <w:vertAlign w:val="baseline"/>
      </w:rPr>
    </w:lvl>
    <w:lvl w:ilvl="8">
      <w:start w:val="1"/>
      <w:numFmt w:val="lowerRoman"/>
      <w:lvlText w:val="%9."/>
      <w:lvlJc w:val="right"/>
      <w:pPr>
        <w:ind w:left="7071" w:hanging="180"/>
      </w:pPr>
      <w:rPr>
        <w:vertAlign w:val="baseline"/>
      </w:rPr>
    </w:lvl>
  </w:abstractNum>
  <w:num w:numId="1">
    <w:abstractNumId w:val="8"/>
  </w:num>
  <w:num w:numId="2">
    <w:abstractNumId w:val="7"/>
  </w:num>
  <w:num w:numId="3">
    <w:abstractNumId w:val="1"/>
  </w:num>
  <w:num w:numId="4">
    <w:abstractNumId w:val="3"/>
  </w:num>
  <w:num w:numId="5">
    <w:abstractNumId w:val="2"/>
  </w:num>
  <w:num w:numId="6">
    <w:abstractNumId w:val="0"/>
  </w:num>
  <w:num w:numId="7">
    <w:abstractNumId w:val="5"/>
  </w:num>
  <w:num w:numId="8">
    <w:abstractNumId w:val="4"/>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C81DAE"/>
    <w:rsid w:val="00007482"/>
    <w:rsid w:val="0001258A"/>
    <w:rsid w:val="000538CA"/>
    <w:rsid w:val="00060221"/>
    <w:rsid w:val="00062247"/>
    <w:rsid w:val="0006676A"/>
    <w:rsid w:val="000A1C69"/>
    <w:rsid w:val="000B2580"/>
    <w:rsid w:val="000C6B55"/>
    <w:rsid w:val="000C7F7E"/>
    <w:rsid w:val="000D3666"/>
    <w:rsid w:val="000D4D82"/>
    <w:rsid w:val="000E3BAE"/>
    <w:rsid w:val="000E5402"/>
    <w:rsid w:val="001067E5"/>
    <w:rsid w:val="0011166A"/>
    <w:rsid w:val="00116613"/>
    <w:rsid w:val="00117C0E"/>
    <w:rsid w:val="001237DC"/>
    <w:rsid w:val="001313DE"/>
    <w:rsid w:val="00137D5D"/>
    <w:rsid w:val="0014040A"/>
    <w:rsid w:val="00162AD5"/>
    <w:rsid w:val="001876D9"/>
    <w:rsid w:val="00187AED"/>
    <w:rsid w:val="001A2F94"/>
    <w:rsid w:val="001B4C29"/>
    <w:rsid w:val="001C01BC"/>
    <w:rsid w:val="001D0E4A"/>
    <w:rsid w:val="001D7431"/>
    <w:rsid w:val="001E0688"/>
    <w:rsid w:val="001E4B01"/>
    <w:rsid w:val="001E6B97"/>
    <w:rsid w:val="002177F3"/>
    <w:rsid w:val="002330C5"/>
    <w:rsid w:val="00257950"/>
    <w:rsid w:val="0026113F"/>
    <w:rsid w:val="00274658"/>
    <w:rsid w:val="002875FD"/>
    <w:rsid w:val="002949B4"/>
    <w:rsid w:val="00295BFE"/>
    <w:rsid w:val="002A44F1"/>
    <w:rsid w:val="002B7DD2"/>
    <w:rsid w:val="002E087B"/>
    <w:rsid w:val="002E3078"/>
    <w:rsid w:val="002F3440"/>
    <w:rsid w:val="002F4DBD"/>
    <w:rsid w:val="002F50A9"/>
    <w:rsid w:val="002F6DB9"/>
    <w:rsid w:val="0031269B"/>
    <w:rsid w:val="0032471A"/>
    <w:rsid w:val="00333CB0"/>
    <w:rsid w:val="00344FBD"/>
    <w:rsid w:val="003472C1"/>
    <w:rsid w:val="003519D0"/>
    <w:rsid w:val="00354486"/>
    <w:rsid w:val="0039737B"/>
    <w:rsid w:val="003A7C60"/>
    <w:rsid w:val="003B7849"/>
    <w:rsid w:val="003C1906"/>
    <w:rsid w:val="003C6E75"/>
    <w:rsid w:val="003D2143"/>
    <w:rsid w:val="003D373B"/>
    <w:rsid w:val="0042525A"/>
    <w:rsid w:val="004320D2"/>
    <w:rsid w:val="0045602D"/>
    <w:rsid w:val="004878CC"/>
    <w:rsid w:val="004A75E4"/>
    <w:rsid w:val="004D7B60"/>
    <w:rsid w:val="004F2303"/>
    <w:rsid w:val="004F44E9"/>
    <w:rsid w:val="004F56D0"/>
    <w:rsid w:val="00504113"/>
    <w:rsid w:val="005139D6"/>
    <w:rsid w:val="00524289"/>
    <w:rsid w:val="00533E61"/>
    <w:rsid w:val="005428BB"/>
    <w:rsid w:val="00546B9D"/>
    <w:rsid w:val="005558BF"/>
    <w:rsid w:val="00562886"/>
    <w:rsid w:val="00576A55"/>
    <w:rsid w:val="00581EDF"/>
    <w:rsid w:val="00595E3B"/>
    <w:rsid w:val="005A0E51"/>
    <w:rsid w:val="005A1A64"/>
    <w:rsid w:val="005B1879"/>
    <w:rsid w:val="005C27A8"/>
    <w:rsid w:val="005C4810"/>
    <w:rsid w:val="005E050C"/>
    <w:rsid w:val="005E255B"/>
    <w:rsid w:val="005F2101"/>
    <w:rsid w:val="005F746F"/>
    <w:rsid w:val="006057B9"/>
    <w:rsid w:val="00615847"/>
    <w:rsid w:val="00624CC7"/>
    <w:rsid w:val="00645A8F"/>
    <w:rsid w:val="0068502D"/>
    <w:rsid w:val="006912F3"/>
    <w:rsid w:val="006920B3"/>
    <w:rsid w:val="006B32B4"/>
    <w:rsid w:val="006B346C"/>
    <w:rsid w:val="006D10B9"/>
    <w:rsid w:val="006E3EF2"/>
    <w:rsid w:val="00714E32"/>
    <w:rsid w:val="00715894"/>
    <w:rsid w:val="00716A5F"/>
    <w:rsid w:val="00720CD5"/>
    <w:rsid w:val="007252AA"/>
    <w:rsid w:val="007254F6"/>
    <w:rsid w:val="00730A4C"/>
    <w:rsid w:val="00731AA5"/>
    <w:rsid w:val="00733BC4"/>
    <w:rsid w:val="00734782"/>
    <w:rsid w:val="007436F8"/>
    <w:rsid w:val="007541E2"/>
    <w:rsid w:val="0075731F"/>
    <w:rsid w:val="0076256A"/>
    <w:rsid w:val="00771F1B"/>
    <w:rsid w:val="0077692E"/>
    <w:rsid w:val="00784FC1"/>
    <w:rsid w:val="0079063B"/>
    <w:rsid w:val="00791717"/>
    <w:rsid w:val="007C324E"/>
    <w:rsid w:val="007E4B08"/>
    <w:rsid w:val="007F15DC"/>
    <w:rsid w:val="007F4180"/>
    <w:rsid w:val="00802B59"/>
    <w:rsid w:val="0080437B"/>
    <w:rsid w:val="00813D91"/>
    <w:rsid w:val="00830041"/>
    <w:rsid w:val="008323CF"/>
    <w:rsid w:val="00847281"/>
    <w:rsid w:val="008522FB"/>
    <w:rsid w:val="00871199"/>
    <w:rsid w:val="00871905"/>
    <w:rsid w:val="0089449D"/>
    <w:rsid w:val="008A23E3"/>
    <w:rsid w:val="008B3172"/>
    <w:rsid w:val="008E43D0"/>
    <w:rsid w:val="008E50A6"/>
    <w:rsid w:val="008E6E91"/>
    <w:rsid w:val="008E7A64"/>
    <w:rsid w:val="008F4BE0"/>
    <w:rsid w:val="009139FE"/>
    <w:rsid w:val="00915DF7"/>
    <w:rsid w:val="009279D1"/>
    <w:rsid w:val="009306B8"/>
    <w:rsid w:val="00933E14"/>
    <w:rsid w:val="00957A37"/>
    <w:rsid w:val="009606A2"/>
    <w:rsid w:val="00981006"/>
    <w:rsid w:val="009B7661"/>
    <w:rsid w:val="009C44AD"/>
    <w:rsid w:val="009D5DA5"/>
    <w:rsid w:val="009E51A8"/>
    <w:rsid w:val="009E79EF"/>
    <w:rsid w:val="009F1D67"/>
    <w:rsid w:val="00A072BD"/>
    <w:rsid w:val="00A172DF"/>
    <w:rsid w:val="00A45F24"/>
    <w:rsid w:val="00A477AD"/>
    <w:rsid w:val="00A700C8"/>
    <w:rsid w:val="00A70609"/>
    <w:rsid w:val="00A7655E"/>
    <w:rsid w:val="00A81CB8"/>
    <w:rsid w:val="00A86DF9"/>
    <w:rsid w:val="00A97557"/>
    <w:rsid w:val="00AA44E3"/>
    <w:rsid w:val="00AD17FE"/>
    <w:rsid w:val="00AD3959"/>
    <w:rsid w:val="00AF1A5C"/>
    <w:rsid w:val="00B06261"/>
    <w:rsid w:val="00B1115F"/>
    <w:rsid w:val="00B12085"/>
    <w:rsid w:val="00B362BA"/>
    <w:rsid w:val="00B43CEC"/>
    <w:rsid w:val="00B751AC"/>
    <w:rsid w:val="00B800CB"/>
    <w:rsid w:val="00B80165"/>
    <w:rsid w:val="00B85BF2"/>
    <w:rsid w:val="00B956C2"/>
    <w:rsid w:val="00BB251A"/>
    <w:rsid w:val="00BB40EA"/>
    <w:rsid w:val="00BB5B17"/>
    <w:rsid w:val="00BC0724"/>
    <w:rsid w:val="00BD7588"/>
    <w:rsid w:val="00BE3A4D"/>
    <w:rsid w:val="00BE4ED1"/>
    <w:rsid w:val="00BE5CE8"/>
    <w:rsid w:val="00BF3602"/>
    <w:rsid w:val="00BF38FD"/>
    <w:rsid w:val="00C01815"/>
    <w:rsid w:val="00C126B1"/>
    <w:rsid w:val="00C1438D"/>
    <w:rsid w:val="00C20AEE"/>
    <w:rsid w:val="00C223AC"/>
    <w:rsid w:val="00C22DBE"/>
    <w:rsid w:val="00C35B83"/>
    <w:rsid w:val="00C45470"/>
    <w:rsid w:val="00C5497C"/>
    <w:rsid w:val="00C6052F"/>
    <w:rsid w:val="00C7544E"/>
    <w:rsid w:val="00C77C8C"/>
    <w:rsid w:val="00C81DAE"/>
    <w:rsid w:val="00C82DB4"/>
    <w:rsid w:val="00CA3CB8"/>
    <w:rsid w:val="00CD250F"/>
    <w:rsid w:val="00D07A5F"/>
    <w:rsid w:val="00D56B37"/>
    <w:rsid w:val="00D56F5F"/>
    <w:rsid w:val="00D57035"/>
    <w:rsid w:val="00D6422B"/>
    <w:rsid w:val="00D64652"/>
    <w:rsid w:val="00D64AFF"/>
    <w:rsid w:val="00D70D0C"/>
    <w:rsid w:val="00D74223"/>
    <w:rsid w:val="00D74786"/>
    <w:rsid w:val="00D76BE3"/>
    <w:rsid w:val="00D82965"/>
    <w:rsid w:val="00DA1058"/>
    <w:rsid w:val="00DA2B10"/>
    <w:rsid w:val="00DA40D2"/>
    <w:rsid w:val="00DA5214"/>
    <w:rsid w:val="00DA70E9"/>
    <w:rsid w:val="00DD634A"/>
    <w:rsid w:val="00DF5A4C"/>
    <w:rsid w:val="00DF5D6D"/>
    <w:rsid w:val="00E118A5"/>
    <w:rsid w:val="00E12DD8"/>
    <w:rsid w:val="00E37AAF"/>
    <w:rsid w:val="00E41F08"/>
    <w:rsid w:val="00E43752"/>
    <w:rsid w:val="00E51104"/>
    <w:rsid w:val="00E57B50"/>
    <w:rsid w:val="00E729D4"/>
    <w:rsid w:val="00E729E2"/>
    <w:rsid w:val="00E80A96"/>
    <w:rsid w:val="00E860F0"/>
    <w:rsid w:val="00EA78AE"/>
    <w:rsid w:val="00EB539D"/>
    <w:rsid w:val="00EB7B18"/>
    <w:rsid w:val="00ED1047"/>
    <w:rsid w:val="00ED5DDC"/>
    <w:rsid w:val="00EE6FAD"/>
    <w:rsid w:val="00F04144"/>
    <w:rsid w:val="00F06E35"/>
    <w:rsid w:val="00F13F97"/>
    <w:rsid w:val="00F22A60"/>
    <w:rsid w:val="00F24E3B"/>
    <w:rsid w:val="00F24E3C"/>
    <w:rsid w:val="00F27C5D"/>
    <w:rsid w:val="00F30A5D"/>
    <w:rsid w:val="00F31154"/>
    <w:rsid w:val="00F46392"/>
    <w:rsid w:val="00F51420"/>
    <w:rsid w:val="00F519B3"/>
    <w:rsid w:val="00F53434"/>
    <w:rsid w:val="00F7294F"/>
    <w:rsid w:val="00FB47E5"/>
    <w:rsid w:val="00FC798C"/>
    <w:rsid w:val="00FD535F"/>
    <w:rsid w:val="00FE2C4F"/>
    <w:rsid w:val="00FE75F0"/>
    <w:rsid w:val="00FF0342"/>
    <w:rsid w:val="00FF284B"/>
    <w:rsid w:val="00FF35EC"/>
    <w:rsid w:val="00FF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1258A"/>
  </w:style>
  <w:style w:type="paragraph" w:styleId="1">
    <w:name w:val="heading 1"/>
    <w:basedOn w:val="a"/>
    <w:next w:val="a"/>
    <w:rsid w:val="0001258A"/>
    <w:pPr>
      <w:keepNext/>
      <w:keepLines/>
      <w:spacing w:before="480" w:after="120"/>
      <w:outlineLvl w:val="0"/>
    </w:pPr>
    <w:rPr>
      <w:b/>
      <w:sz w:val="48"/>
      <w:szCs w:val="48"/>
    </w:rPr>
  </w:style>
  <w:style w:type="paragraph" w:styleId="2">
    <w:name w:val="heading 2"/>
    <w:basedOn w:val="a"/>
    <w:next w:val="a"/>
    <w:rsid w:val="0001258A"/>
    <w:pPr>
      <w:keepNext/>
      <w:keepLines/>
      <w:spacing w:before="360" w:after="80"/>
      <w:outlineLvl w:val="1"/>
    </w:pPr>
    <w:rPr>
      <w:b/>
      <w:sz w:val="36"/>
      <w:szCs w:val="36"/>
    </w:rPr>
  </w:style>
  <w:style w:type="paragraph" w:styleId="3">
    <w:name w:val="heading 3"/>
    <w:basedOn w:val="a"/>
    <w:next w:val="a"/>
    <w:rsid w:val="0001258A"/>
    <w:pPr>
      <w:keepNext/>
      <w:keepLines/>
      <w:spacing w:before="280" w:after="80"/>
      <w:outlineLvl w:val="2"/>
    </w:pPr>
    <w:rPr>
      <w:b/>
      <w:sz w:val="28"/>
      <w:szCs w:val="28"/>
    </w:rPr>
  </w:style>
  <w:style w:type="paragraph" w:styleId="4">
    <w:name w:val="heading 4"/>
    <w:basedOn w:val="a"/>
    <w:next w:val="a"/>
    <w:rsid w:val="0001258A"/>
    <w:pPr>
      <w:keepNext/>
      <w:keepLines/>
      <w:spacing w:before="240" w:after="40"/>
      <w:outlineLvl w:val="3"/>
    </w:pPr>
    <w:rPr>
      <w:b/>
      <w:sz w:val="24"/>
      <w:szCs w:val="24"/>
    </w:rPr>
  </w:style>
  <w:style w:type="paragraph" w:styleId="5">
    <w:name w:val="heading 5"/>
    <w:basedOn w:val="a"/>
    <w:next w:val="a"/>
    <w:rsid w:val="0001258A"/>
    <w:pPr>
      <w:keepNext/>
      <w:keepLines/>
      <w:spacing w:before="220" w:after="40"/>
      <w:outlineLvl w:val="4"/>
    </w:pPr>
    <w:rPr>
      <w:b/>
      <w:sz w:val="22"/>
      <w:szCs w:val="22"/>
    </w:rPr>
  </w:style>
  <w:style w:type="paragraph" w:styleId="6">
    <w:name w:val="heading 6"/>
    <w:basedOn w:val="a"/>
    <w:next w:val="a"/>
    <w:rsid w:val="0001258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1258A"/>
    <w:tblPr>
      <w:tblCellMar>
        <w:top w:w="0" w:type="dxa"/>
        <w:left w:w="0" w:type="dxa"/>
        <w:bottom w:w="0" w:type="dxa"/>
        <w:right w:w="0" w:type="dxa"/>
      </w:tblCellMar>
    </w:tblPr>
  </w:style>
  <w:style w:type="paragraph" w:styleId="a3">
    <w:name w:val="Title"/>
    <w:basedOn w:val="a"/>
    <w:next w:val="a"/>
    <w:rsid w:val="0001258A"/>
    <w:pPr>
      <w:keepNext/>
      <w:keepLines/>
      <w:spacing w:before="480" w:after="120"/>
    </w:pPr>
    <w:rPr>
      <w:b/>
      <w:sz w:val="72"/>
      <w:szCs w:val="72"/>
    </w:rPr>
  </w:style>
  <w:style w:type="paragraph" w:styleId="a4">
    <w:name w:val="Subtitle"/>
    <w:basedOn w:val="a"/>
    <w:next w:val="a"/>
    <w:rsid w:val="0001258A"/>
    <w:pPr>
      <w:keepNext/>
      <w:keepLines/>
      <w:spacing w:before="360" w:after="80"/>
    </w:pPr>
    <w:rPr>
      <w:rFonts w:ascii="Georgia" w:eastAsia="Georgia" w:hAnsi="Georgia" w:cs="Georgia"/>
      <w:i/>
      <w:color w:val="666666"/>
      <w:sz w:val="48"/>
      <w:szCs w:val="48"/>
    </w:rPr>
  </w:style>
  <w:style w:type="table" w:customStyle="1" w:styleId="a5">
    <w:basedOn w:val="TableNormal"/>
    <w:rsid w:val="0001258A"/>
    <w:tblPr>
      <w:tblStyleRowBandSize w:val="1"/>
      <w:tblStyleColBandSize w:val="1"/>
      <w:tblCellMar>
        <w:top w:w="0" w:type="dxa"/>
        <w:left w:w="108" w:type="dxa"/>
        <w:bottom w:w="0" w:type="dxa"/>
        <w:right w:w="108" w:type="dxa"/>
      </w:tblCellMar>
    </w:tblPr>
  </w:style>
  <w:style w:type="table" w:customStyle="1" w:styleId="a6">
    <w:basedOn w:val="TableNormal"/>
    <w:rsid w:val="0001258A"/>
    <w:tblPr>
      <w:tblStyleRowBandSize w:val="1"/>
      <w:tblStyleColBandSize w:val="1"/>
      <w:tblCellMar>
        <w:top w:w="0" w:type="dxa"/>
        <w:left w:w="108" w:type="dxa"/>
        <w:bottom w:w="0" w:type="dxa"/>
        <w:right w:w="108" w:type="dxa"/>
      </w:tblCellMar>
    </w:tblPr>
  </w:style>
  <w:style w:type="table" w:customStyle="1" w:styleId="a7">
    <w:basedOn w:val="TableNormal"/>
    <w:rsid w:val="0001258A"/>
    <w:tblPr>
      <w:tblStyleRowBandSize w:val="1"/>
      <w:tblStyleColBandSize w:val="1"/>
      <w:tblCellMar>
        <w:top w:w="0" w:type="dxa"/>
        <w:left w:w="85" w:type="dxa"/>
        <w:bottom w:w="0" w:type="dxa"/>
        <w:right w:w="85" w:type="dxa"/>
      </w:tblCellMar>
    </w:tblPr>
  </w:style>
  <w:style w:type="paragraph" w:styleId="a8">
    <w:name w:val="List Paragraph"/>
    <w:basedOn w:val="a"/>
    <w:uiPriority w:val="34"/>
    <w:qFormat/>
    <w:rsid w:val="00871199"/>
    <w:pPr>
      <w:ind w:left="720"/>
      <w:contextualSpacing/>
    </w:pPr>
  </w:style>
  <w:style w:type="paragraph" w:styleId="a9">
    <w:name w:val="Balloon Text"/>
    <w:basedOn w:val="a"/>
    <w:link w:val="aa"/>
    <w:uiPriority w:val="99"/>
    <w:semiHidden/>
    <w:unhideWhenUsed/>
    <w:rsid w:val="008E50A6"/>
    <w:rPr>
      <w:rFonts w:ascii="Tahoma" w:hAnsi="Tahoma" w:cs="Tahoma"/>
      <w:sz w:val="16"/>
      <w:szCs w:val="16"/>
    </w:rPr>
  </w:style>
  <w:style w:type="character" w:customStyle="1" w:styleId="aa">
    <w:name w:val="Текст выноски Знак"/>
    <w:basedOn w:val="a0"/>
    <w:link w:val="a9"/>
    <w:uiPriority w:val="99"/>
    <w:semiHidden/>
    <w:rsid w:val="008E50A6"/>
    <w:rPr>
      <w:rFonts w:ascii="Tahoma" w:hAnsi="Tahoma" w:cs="Tahoma"/>
      <w:sz w:val="16"/>
      <w:szCs w:val="16"/>
    </w:rPr>
  </w:style>
  <w:style w:type="character" w:styleId="ab">
    <w:name w:val="Hyperlink"/>
    <w:basedOn w:val="a0"/>
    <w:uiPriority w:val="99"/>
    <w:unhideWhenUsed/>
    <w:rsid w:val="007436F8"/>
    <w:rPr>
      <w:color w:val="0000FF" w:themeColor="hyperlink"/>
      <w:u w:val="single"/>
    </w:rPr>
  </w:style>
  <w:style w:type="paragraph" w:customStyle="1" w:styleId="30">
    <w:name w:val="Без интервала3"/>
    <w:uiPriority w:val="99"/>
    <w:rsid w:val="005A1A64"/>
    <w:rPr>
      <w:rFonts w:eastAsia="Times New Roman" w:cs="Times New Roman"/>
      <w:sz w:val="22"/>
      <w:lang w:val="ru-RU" w:eastAsia="en-US"/>
    </w:rPr>
  </w:style>
  <w:style w:type="paragraph" w:styleId="ac">
    <w:name w:val="footer"/>
    <w:basedOn w:val="a"/>
    <w:link w:val="ad"/>
    <w:uiPriority w:val="99"/>
    <w:unhideWhenUsed/>
    <w:rsid w:val="00F24E3C"/>
    <w:pPr>
      <w:tabs>
        <w:tab w:val="center" w:pos="4677"/>
        <w:tab w:val="right" w:pos="9355"/>
      </w:tabs>
    </w:pPr>
  </w:style>
  <w:style w:type="character" w:customStyle="1" w:styleId="ad">
    <w:name w:val="Нижний колонтитул Знак"/>
    <w:basedOn w:val="a0"/>
    <w:link w:val="ac"/>
    <w:uiPriority w:val="99"/>
    <w:rsid w:val="00F24E3C"/>
  </w:style>
  <w:style w:type="paragraph" w:styleId="ae">
    <w:name w:val="header"/>
    <w:basedOn w:val="a"/>
    <w:link w:val="af"/>
    <w:uiPriority w:val="99"/>
    <w:unhideWhenUsed/>
    <w:rsid w:val="00F24E3C"/>
    <w:pPr>
      <w:tabs>
        <w:tab w:val="center" w:pos="4677"/>
        <w:tab w:val="right" w:pos="9355"/>
      </w:tabs>
    </w:pPr>
  </w:style>
  <w:style w:type="character" w:customStyle="1" w:styleId="af">
    <w:name w:val="Верхний колонтитул Знак"/>
    <w:basedOn w:val="a0"/>
    <w:link w:val="ae"/>
    <w:uiPriority w:val="99"/>
    <w:rsid w:val="00F24E3C"/>
  </w:style>
  <w:style w:type="paragraph" w:customStyle="1" w:styleId="af0">
    <w:name w:val="ВСТУП"/>
    <w:basedOn w:val="a"/>
    <w:link w:val="af1"/>
    <w:qFormat/>
    <w:rsid w:val="00F24E3C"/>
    <w:pPr>
      <w:keepNext/>
      <w:keepLines/>
      <w:pBdr>
        <w:top w:val="nil"/>
        <w:left w:val="nil"/>
        <w:bottom w:val="nil"/>
        <w:right w:val="nil"/>
        <w:between w:val="nil"/>
      </w:pBdr>
      <w:spacing w:after="240"/>
      <w:ind w:right="425"/>
      <w:jc w:val="center"/>
    </w:pPr>
    <w:rPr>
      <w:rFonts w:ascii="Times New Roman" w:eastAsia="Arial" w:hAnsi="Times New Roman" w:cs="Times New Roman"/>
      <w:b/>
      <w:color w:val="000000"/>
      <w:sz w:val="28"/>
      <w:szCs w:val="28"/>
    </w:rPr>
  </w:style>
  <w:style w:type="paragraph" w:customStyle="1" w:styleId="af2">
    <w:name w:val="ПУНКТ"/>
    <w:basedOn w:val="a"/>
    <w:link w:val="af3"/>
    <w:qFormat/>
    <w:rsid w:val="00AD17FE"/>
    <w:pPr>
      <w:keepNext/>
      <w:keepLines/>
      <w:pBdr>
        <w:top w:val="nil"/>
        <w:left w:val="nil"/>
        <w:bottom w:val="nil"/>
        <w:right w:val="nil"/>
        <w:between w:val="nil"/>
      </w:pBdr>
      <w:spacing w:after="240"/>
      <w:ind w:firstLine="567"/>
      <w:jc w:val="both"/>
    </w:pPr>
    <w:rPr>
      <w:rFonts w:ascii="Times New Roman" w:eastAsia="Times New Roman" w:hAnsi="Times New Roman" w:cs="Times New Roman"/>
      <w:b/>
      <w:color w:val="000000"/>
      <w:sz w:val="28"/>
      <w:szCs w:val="28"/>
    </w:rPr>
  </w:style>
  <w:style w:type="character" w:customStyle="1" w:styleId="af1">
    <w:name w:val="ВСТУП Знак"/>
    <w:basedOn w:val="a0"/>
    <w:link w:val="af0"/>
    <w:rsid w:val="00F24E3C"/>
    <w:rPr>
      <w:rFonts w:ascii="Times New Roman" w:eastAsia="Arial" w:hAnsi="Times New Roman" w:cs="Times New Roman"/>
      <w:b/>
      <w:color w:val="000000"/>
      <w:sz w:val="28"/>
      <w:szCs w:val="28"/>
    </w:rPr>
  </w:style>
  <w:style w:type="paragraph" w:styleId="10">
    <w:name w:val="toc 1"/>
    <w:basedOn w:val="a"/>
    <w:next w:val="a"/>
    <w:autoRedefine/>
    <w:uiPriority w:val="39"/>
    <w:unhideWhenUsed/>
    <w:rsid w:val="00274658"/>
    <w:pPr>
      <w:tabs>
        <w:tab w:val="right" w:leader="dot" w:pos="9486"/>
      </w:tabs>
      <w:spacing w:before="120" w:after="240"/>
    </w:pPr>
  </w:style>
  <w:style w:type="character" w:customStyle="1" w:styleId="af3">
    <w:name w:val="ПУНКТ Знак"/>
    <w:basedOn w:val="a0"/>
    <w:link w:val="af2"/>
    <w:rsid w:val="00AD17FE"/>
    <w:rPr>
      <w:rFonts w:ascii="Times New Roman" w:eastAsia="Times New Roman" w:hAnsi="Times New Roman" w:cs="Times New Roman"/>
      <w:b/>
      <w:color w:val="000000"/>
      <w:sz w:val="28"/>
      <w:szCs w:val="28"/>
    </w:rPr>
  </w:style>
  <w:style w:type="paragraph" w:styleId="20">
    <w:name w:val="toc 2"/>
    <w:basedOn w:val="a"/>
    <w:next w:val="a"/>
    <w:autoRedefine/>
    <w:uiPriority w:val="39"/>
    <w:unhideWhenUsed/>
    <w:rsid w:val="00EB539D"/>
    <w:pPr>
      <w:tabs>
        <w:tab w:val="right" w:leader="dot" w:pos="9486"/>
      </w:tabs>
      <w:spacing w:after="240"/>
    </w:pPr>
  </w:style>
  <w:style w:type="character" w:styleId="af4">
    <w:name w:val="FollowedHyperlink"/>
    <w:basedOn w:val="a0"/>
    <w:uiPriority w:val="99"/>
    <w:semiHidden/>
    <w:unhideWhenUsed/>
    <w:rsid w:val="001067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85" w:type="dxa"/>
        <w:right w:w="85" w:type="dxa"/>
      </w:tblCellMar>
    </w:tblPr>
  </w:style>
  <w:style w:type="paragraph" w:styleId="a8">
    <w:name w:val="List Paragraph"/>
    <w:basedOn w:val="a"/>
    <w:uiPriority w:val="34"/>
    <w:qFormat/>
    <w:rsid w:val="00871199"/>
    <w:pPr>
      <w:ind w:left="720"/>
      <w:contextualSpacing/>
    </w:pPr>
  </w:style>
  <w:style w:type="paragraph" w:styleId="a9">
    <w:name w:val="Balloon Text"/>
    <w:basedOn w:val="a"/>
    <w:link w:val="aa"/>
    <w:uiPriority w:val="99"/>
    <w:semiHidden/>
    <w:unhideWhenUsed/>
    <w:rsid w:val="008E50A6"/>
    <w:rPr>
      <w:rFonts w:ascii="Tahoma" w:hAnsi="Tahoma" w:cs="Tahoma"/>
      <w:sz w:val="16"/>
      <w:szCs w:val="16"/>
    </w:rPr>
  </w:style>
  <w:style w:type="character" w:customStyle="1" w:styleId="aa">
    <w:name w:val="Текст выноски Знак"/>
    <w:basedOn w:val="a0"/>
    <w:link w:val="a9"/>
    <w:uiPriority w:val="99"/>
    <w:semiHidden/>
    <w:rsid w:val="008E50A6"/>
    <w:rPr>
      <w:rFonts w:ascii="Tahoma" w:hAnsi="Tahoma" w:cs="Tahoma"/>
      <w:sz w:val="16"/>
      <w:szCs w:val="16"/>
    </w:rPr>
  </w:style>
  <w:style w:type="character" w:styleId="ab">
    <w:name w:val="Hyperlink"/>
    <w:basedOn w:val="a0"/>
    <w:uiPriority w:val="99"/>
    <w:unhideWhenUsed/>
    <w:rsid w:val="007436F8"/>
    <w:rPr>
      <w:color w:val="0000FF" w:themeColor="hyperlink"/>
      <w:u w:val="single"/>
    </w:rPr>
  </w:style>
  <w:style w:type="paragraph" w:customStyle="1" w:styleId="30">
    <w:name w:val="Без интервала3"/>
    <w:uiPriority w:val="99"/>
    <w:rsid w:val="005A1A64"/>
    <w:rPr>
      <w:rFonts w:eastAsia="Times New Roman" w:cs="Times New Roman"/>
      <w:sz w:val="22"/>
      <w:lang w:val="ru-RU" w:eastAsia="en-US"/>
    </w:rPr>
  </w:style>
  <w:style w:type="paragraph" w:styleId="ac">
    <w:name w:val="footer"/>
    <w:basedOn w:val="a"/>
    <w:link w:val="ad"/>
    <w:uiPriority w:val="99"/>
    <w:unhideWhenUsed/>
    <w:rsid w:val="00F24E3C"/>
    <w:pPr>
      <w:tabs>
        <w:tab w:val="center" w:pos="4677"/>
        <w:tab w:val="right" w:pos="9355"/>
      </w:tabs>
    </w:pPr>
  </w:style>
  <w:style w:type="character" w:customStyle="1" w:styleId="ad">
    <w:name w:val="Нижний колонтитул Знак"/>
    <w:basedOn w:val="a0"/>
    <w:link w:val="ac"/>
    <w:uiPriority w:val="99"/>
    <w:rsid w:val="00F24E3C"/>
  </w:style>
  <w:style w:type="paragraph" w:styleId="ae">
    <w:name w:val="header"/>
    <w:basedOn w:val="a"/>
    <w:link w:val="af"/>
    <w:uiPriority w:val="99"/>
    <w:unhideWhenUsed/>
    <w:rsid w:val="00F24E3C"/>
    <w:pPr>
      <w:tabs>
        <w:tab w:val="center" w:pos="4677"/>
        <w:tab w:val="right" w:pos="9355"/>
      </w:tabs>
    </w:pPr>
  </w:style>
  <w:style w:type="character" w:customStyle="1" w:styleId="af">
    <w:name w:val="Верхний колонтитул Знак"/>
    <w:basedOn w:val="a0"/>
    <w:link w:val="ae"/>
    <w:uiPriority w:val="99"/>
    <w:rsid w:val="00F24E3C"/>
  </w:style>
  <w:style w:type="paragraph" w:customStyle="1" w:styleId="af0">
    <w:name w:val="ВСТУП"/>
    <w:basedOn w:val="a"/>
    <w:link w:val="af1"/>
    <w:qFormat/>
    <w:rsid w:val="00F24E3C"/>
    <w:pPr>
      <w:keepNext/>
      <w:keepLines/>
      <w:pBdr>
        <w:top w:val="nil"/>
        <w:left w:val="nil"/>
        <w:bottom w:val="nil"/>
        <w:right w:val="nil"/>
        <w:between w:val="nil"/>
      </w:pBdr>
      <w:spacing w:after="240"/>
      <w:ind w:right="425"/>
      <w:jc w:val="center"/>
    </w:pPr>
    <w:rPr>
      <w:rFonts w:ascii="Times New Roman" w:eastAsia="Arial" w:hAnsi="Times New Roman" w:cs="Times New Roman"/>
      <w:b/>
      <w:color w:val="000000"/>
      <w:sz w:val="28"/>
      <w:szCs w:val="28"/>
    </w:rPr>
  </w:style>
  <w:style w:type="paragraph" w:customStyle="1" w:styleId="af2">
    <w:name w:val="ПУНКТ"/>
    <w:basedOn w:val="a"/>
    <w:link w:val="af3"/>
    <w:qFormat/>
    <w:rsid w:val="00AD17FE"/>
    <w:pPr>
      <w:keepNext/>
      <w:keepLines/>
      <w:pBdr>
        <w:top w:val="nil"/>
        <w:left w:val="nil"/>
        <w:bottom w:val="nil"/>
        <w:right w:val="nil"/>
        <w:between w:val="nil"/>
      </w:pBdr>
      <w:spacing w:after="240"/>
      <w:ind w:firstLine="567"/>
      <w:jc w:val="both"/>
    </w:pPr>
    <w:rPr>
      <w:rFonts w:ascii="Times New Roman" w:eastAsia="Times New Roman" w:hAnsi="Times New Roman" w:cs="Times New Roman"/>
      <w:b/>
      <w:color w:val="000000"/>
      <w:sz w:val="28"/>
      <w:szCs w:val="28"/>
    </w:rPr>
  </w:style>
  <w:style w:type="character" w:customStyle="1" w:styleId="af1">
    <w:name w:val="ВСТУП Знак"/>
    <w:basedOn w:val="a0"/>
    <w:link w:val="af0"/>
    <w:rsid w:val="00F24E3C"/>
    <w:rPr>
      <w:rFonts w:ascii="Times New Roman" w:eastAsia="Arial" w:hAnsi="Times New Roman" w:cs="Times New Roman"/>
      <w:b/>
      <w:color w:val="000000"/>
      <w:sz w:val="28"/>
      <w:szCs w:val="28"/>
    </w:rPr>
  </w:style>
  <w:style w:type="paragraph" w:styleId="10">
    <w:name w:val="toc 1"/>
    <w:basedOn w:val="a"/>
    <w:next w:val="a"/>
    <w:autoRedefine/>
    <w:uiPriority w:val="39"/>
    <w:unhideWhenUsed/>
    <w:rsid w:val="00274658"/>
    <w:pPr>
      <w:tabs>
        <w:tab w:val="right" w:leader="dot" w:pos="9486"/>
      </w:tabs>
      <w:spacing w:before="120" w:after="240"/>
    </w:pPr>
  </w:style>
  <w:style w:type="character" w:customStyle="1" w:styleId="af3">
    <w:name w:val="ПУНКТ Знак"/>
    <w:basedOn w:val="a0"/>
    <w:link w:val="af2"/>
    <w:rsid w:val="00AD17FE"/>
    <w:rPr>
      <w:rFonts w:ascii="Times New Roman" w:eastAsia="Times New Roman" w:hAnsi="Times New Roman" w:cs="Times New Roman"/>
      <w:b/>
      <w:color w:val="000000"/>
      <w:sz w:val="28"/>
      <w:szCs w:val="28"/>
    </w:rPr>
  </w:style>
  <w:style w:type="paragraph" w:styleId="20">
    <w:name w:val="toc 2"/>
    <w:basedOn w:val="a"/>
    <w:next w:val="a"/>
    <w:autoRedefine/>
    <w:uiPriority w:val="39"/>
    <w:unhideWhenUsed/>
    <w:rsid w:val="00EB539D"/>
    <w:pPr>
      <w:tabs>
        <w:tab w:val="right" w:leader="dot" w:pos="9486"/>
      </w:tabs>
      <w:spacing w:after="24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resident.gov.ua/storage/j-files-storage/00/66/78/b59dbab0d5049ff2cd77cc58800eda5c_1554906510.pdf" TargetMode="External"/><Relationship Id="rId18" Type="http://schemas.openxmlformats.org/officeDocument/2006/relationships/hyperlink" Target="http://www.bioc.rice.edu/precollege/ei/best_practices.html" TargetMode="External"/><Relationship Id="rId3" Type="http://schemas.openxmlformats.org/officeDocument/2006/relationships/styles" Target="styles.xml"/><Relationship Id="rId21" Type="http://schemas.openxmlformats.org/officeDocument/2006/relationships/hyperlink" Target="URL:%20https://www.nato.int/cps/en/natohq/topics_91091.htm?selectedLocale=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bioc.rice.edu/precollege/ei/best_practices.htm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mil.gov.ua/content/oboron_plans/2019.01.23_Plan_diy_2019%E2%80%932020.pdf" TargetMode="External"/><Relationship Id="rId20" Type="http://schemas.openxmlformats.org/officeDocument/2006/relationships/hyperlink" Target="https://www.nato.int/issues/women_nato/pdf/2010/BrochureGend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il.gov.ua/content/oboron%20_plans/2019.01.23_Plan_diy_2019-2020.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ato.int/nato_static_fl2014/assets/pdf/pdf_2018_09/20180920_180920-WPS-Action-Plan-2018.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mu.gov.ua/ua/npas/pitannya-provedennya-genderno-pravovoyi-ekspertiz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F025-F016-45D5-8577-0C413DF4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9350</Words>
  <Characters>53300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ЧернявскийС</cp:lastModifiedBy>
  <cp:revision>6</cp:revision>
  <dcterms:created xsi:type="dcterms:W3CDTF">2020-04-07T05:19:00Z</dcterms:created>
  <dcterms:modified xsi:type="dcterms:W3CDTF">2020-04-07T05:26:00Z</dcterms:modified>
</cp:coreProperties>
</file>