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E77" w:rsidRPr="00576A55" w:rsidRDefault="00567E77" w:rsidP="007E72EF">
      <w:pPr>
        <w:pBdr>
          <w:top w:val="nil"/>
          <w:left w:val="nil"/>
          <w:bottom w:val="nil"/>
          <w:right w:val="nil"/>
          <w:between w:val="nil"/>
        </w:pBdr>
        <w:tabs>
          <w:tab w:val="left" w:pos="990"/>
        </w:tabs>
        <w:spacing w:after="0" w:line="240" w:lineRule="auto"/>
        <w:ind w:leftChars="0" w:left="3" w:firstLineChars="0" w:hanging="3"/>
        <w:jc w:val="center"/>
        <w:rPr>
          <w:rFonts w:ascii="Times New Roman" w:eastAsia="Times New Roman" w:hAnsi="Times New Roman" w:cs="Times New Roman"/>
          <w:color w:val="000000"/>
          <w:sz w:val="28"/>
          <w:szCs w:val="28"/>
        </w:rPr>
      </w:pPr>
      <w:bookmarkStart w:id="0" w:name="_GoBack"/>
      <w:bookmarkEnd w:id="0"/>
      <w:r w:rsidRPr="00576A55">
        <w:rPr>
          <w:rFonts w:ascii="Times New Roman" w:eastAsia="Times New Roman" w:hAnsi="Times New Roman" w:cs="Times New Roman"/>
          <w:color w:val="000000"/>
          <w:sz w:val="28"/>
          <w:szCs w:val="28"/>
        </w:rPr>
        <w:t xml:space="preserve">МІНІСТЕРСТВО ВНУТРІШНІХ СПРАВ </w:t>
      </w:r>
      <w:r w:rsidRPr="00576A55">
        <w:rPr>
          <w:rFonts w:ascii="Times New Roman" w:eastAsia="Times New Roman" w:hAnsi="Times New Roman" w:cs="Times New Roman"/>
          <w:smallCaps/>
          <w:color w:val="000000"/>
          <w:sz w:val="28"/>
          <w:szCs w:val="28"/>
        </w:rPr>
        <w:t>УКРАЇНИ</w:t>
      </w:r>
    </w:p>
    <w:p w:rsidR="00567E77" w:rsidRPr="00567E77" w:rsidRDefault="00567E77" w:rsidP="007E72EF">
      <w:pPr>
        <w:pBdr>
          <w:top w:val="nil"/>
          <w:left w:val="nil"/>
          <w:bottom w:val="nil"/>
          <w:right w:val="nil"/>
          <w:between w:val="nil"/>
        </w:pBdr>
        <w:tabs>
          <w:tab w:val="left" w:pos="990"/>
        </w:tabs>
        <w:suppressAutoHyphens w:val="0"/>
        <w:spacing w:before="60" w:after="0" w:line="240" w:lineRule="auto"/>
        <w:ind w:leftChars="0" w:left="3" w:firstLineChars="0" w:hanging="3"/>
        <w:jc w:val="center"/>
        <w:textAlignment w:val="auto"/>
        <w:outlineLvl w:val="9"/>
        <w:rPr>
          <w:rFonts w:ascii="Times New Roman" w:eastAsia="Times New Roman" w:hAnsi="Times New Roman" w:cs="Times New Roman"/>
          <w:color w:val="000000"/>
          <w:position w:val="0"/>
          <w:sz w:val="26"/>
          <w:szCs w:val="26"/>
          <w:lang w:eastAsia="uk-UA"/>
        </w:rPr>
      </w:pPr>
      <w:r w:rsidRPr="00567E77">
        <w:rPr>
          <w:rFonts w:ascii="Times New Roman" w:eastAsia="Times New Roman" w:hAnsi="Times New Roman" w:cs="Times New Roman"/>
          <w:color w:val="000000"/>
          <w:position w:val="0"/>
          <w:sz w:val="26"/>
          <w:szCs w:val="26"/>
          <w:lang w:eastAsia="uk-UA"/>
        </w:rPr>
        <w:t>НАЦІОНАЛЬНА АКАДЕМІЯ ВНУТРІШНІХ СПРАВ</w:t>
      </w:r>
    </w:p>
    <w:p w:rsidR="00E82CB6" w:rsidRPr="00567E77" w:rsidRDefault="00E82CB6" w:rsidP="00567E77">
      <w:pPr>
        <w:pBdr>
          <w:top w:val="nil"/>
          <w:left w:val="nil"/>
          <w:bottom w:val="nil"/>
          <w:right w:val="nil"/>
          <w:between w:val="nil"/>
        </w:pBdr>
        <w:tabs>
          <w:tab w:val="left" w:pos="990"/>
          <w:tab w:val="left" w:pos="9356"/>
        </w:tabs>
        <w:spacing w:after="0" w:line="240" w:lineRule="auto"/>
        <w:ind w:left="-2" w:firstLineChars="0" w:firstLine="567"/>
        <w:jc w:val="center"/>
        <w:rPr>
          <w:rFonts w:ascii="Times New Roman" w:eastAsia="Times New Roman" w:hAnsi="Times New Roman" w:cs="Times New Roman"/>
          <w:color w:val="000000"/>
          <w:sz w:val="28"/>
          <w:szCs w:val="28"/>
        </w:rPr>
      </w:pPr>
    </w:p>
    <w:p w:rsidR="00E82CB6" w:rsidRPr="00567E77" w:rsidRDefault="00E82CB6" w:rsidP="00567E77">
      <w:pPr>
        <w:pBdr>
          <w:top w:val="nil"/>
          <w:left w:val="nil"/>
          <w:bottom w:val="nil"/>
          <w:right w:val="nil"/>
          <w:between w:val="nil"/>
        </w:pBdr>
        <w:tabs>
          <w:tab w:val="left" w:pos="990"/>
          <w:tab w:val="left" w:pos="9356"/>
        </w:tabs>
        <w:spacing w:after="0" w:line="240" w:lineRule="auto"/>
        <w:ind w:left="-2" w:firstLineChars="0" w:firstLine="567"/>
        <w:jc w:val="center"/>
        <w:rPr>
          <w:rFonts w:ascii="Times New Roman" w:eastAsia="Times New Roman" w:hAnsi="Times New Roman" w:cs="Times New Roman"/>
          <w:color w:val="000000"/>
          <w:sz w:val="28"/>
          <w:szCs w:val="28"/>
        </w:rPr>
      </w:pPr>
    </w:p>
    <w:p w:rsidR="00E82CB6" w:rsidRPr="00567E77" w:rsidRDefault="00E82CB6" w:rsidP="00567E77">
      <w:pPr>
        <w:pBdr>
          <w:top w:val="nil"/>
          <w:left w:val="nil"/>
          <w:bottom w:val="nil"/>
          <w:right w:val="nil"/>
          <w:between w:val="nil"/>
        </w:pBdr>
        <w:tabs>
          <w:tab w:val="left" w:pos="990"/>
          <w:tab w:val="left" w:pos="9356"/>
        </w:tabs>
        <w:spacing w:after="0" w:line="240" w:lineRule="auto"/>
        <w:ind w:left="-2" w:firstLineChars="0" w:firstLine="567"/>
        <w:jc w:val="center"/>
        <w:rPr>
          <w:rFonts w:ascii="Times New Roman" w:eastAsia="Times New Roman" w:hAnsi="Times New Roman" w:cs="Times New Roman"/>
          <w:color w:val="000000"/>
          <w:sz w:val="28"/>
          <w:szCs w:val="28"/>
        </w:rPr>
      </w:pPr>
    </w:p>
    <w:p w:rsidR="00E82CB6" w:rsidRPr="00567E77" w:rsidRDefault="00E82CB6" w:rsidP="00567E77">
      <w:pPr>
        <w:pBdr>
          <w:top w:val="nil"/>
          <w:left w:val="nil"/>
          <w:bottom w:val="nil"/>
          <w:right w:val="nil"/>
          <w:between w:val="nil"/>
        </w:pBdr>
        <w:tabs>
          <w:tab w:val="left" w:pos="990"/>
          <w:tab w:val="left" w:pos="9356"/>
        </w:tabs>
        <w:spacing w:after="0" w:line="240" w:lineRule="auto"/>
        <w:ind w:left="-2" w:firstLineChars="0" w:firstLine="567"/>
        <w:jc w:val="center"/>
        <w:rPr>
          <w:rFonts w:ascii="Times New Roman" w:eastAsia="Times New Roman" w:hAnsi="Times New Roman" w:cs="Times New Roman"/>
          <w:color w:val="000000"/>
          <w:sz w:val="28"/>
          <w:szCs w:val="28"/>
        </w:rPr>
      </w:pPr>
    </w:p>
    <w:p w:rsidR="00E82CB6" w:rsidRPr="00567E77" w:rsidRDefault="00E82CB6" w:rsidP="00567E77">
      <w:pPr>
        <w:pBdr>
          <w:top w:val="nil"/>
          <w:left w:val="nil"/>
          <w:bottom w:val="nil"/>
          <w:right w:val="nil"/>
          <w:between w:val="nil"/>
        </w:pBdr>
        <w:tabs>
          <w:tab w:val="left" w:pos="990"/>
          <w:tab w:val="left" w:pos="9356"/>
        </w:tabs>
        <w:spacing w:after="0" w:line="240" w:lineRule="auto"/>
        <w:ind w:left="-2" w:firstLineChars="0" w:firstLine="567"/>
        <w:jc w:val="center"/>
        <w:rPr>
          <w:rFonts w:ascii="Times New Roman" w:eastAsia="Times New Roman" w:hAnsi="Times New Roman" w:cs="Times New Roman"/>
          <w:color w:val="000000"/>
          <w:sz w:val="28"/>
          <w:szCs w:val="28"/>
        </w:rPr>
      </w:pPr>
    </w:p>
    <w:p w:rsidR="00E82CB6" w:rsidRPr="00567E77" w:rsidRDefault="00E82CB6" w:rsidP="00567E77">
      <w:pPr>
        <w:pBdr>
          <w:top w:val="nil"/>
          <w:left w:val="nil"/>
          <w:bottom w:val="nil"/>
          <w:right w:val="nil"/>
          <w:between w:val="nil"/>
        </w:pBdr>
        <w:tabs>
          <w:tab w:val="left" w:pos="990"/>
          <w:tab w:val="left" w:pos="9356"/>
        </w:tabs>
        <w:spacing w:after="0" w:line="240" w:lineRule="auto"/>
        <w:ind w:left="-2" w:firstLineChars="0" w:firstLine="567"/>
        <w:jc w:val="center"/>
        <w:rPr>
          <w:rFonts w:ascii="Times New Roman" w:eastAsia="Times New Roman" w:hAnsi="Times New Roman" w:cs="Times New Roman"/>
          <w:color w:val="000000"/>
          <w:sz w:val="28"/>
          <w:szCs w:val="28"/>
        </w:rPr>
      </w:pPr>
    </w:p>
    <w:p w:rsidR="00E82CB6" w:rsidRPr="00567E77" w:rsidRDefault="00E82CB6" w:rsidP="00567E77">
      <w:pPr>
        <w:pBdr>
          <w:top w:val="nil"/>
          <w:left w:val="nil"/>
          <w:bottom w:val="nil"/>
          <w:right w:val="nil"/>
          <w:between w:val="nil"/>
        </w:pBdr>
        <w:tabs>
          <w:tab w:val="left" w:pos="990"/>
          <w:tab w:val="left" w:pos="9356"/>
        </w:tabs>
        <w:spacing w:after="0" w:line="240" w:lineRule="auto"/>
        <w:ind w:left="-2" w:firstLineChars="0" w:firstLine="567"/>
        <w:jc w:val="center"/>
        <w:rPr>
          <w:rFonts w:ascii="Times New Roman" w:eastAsia="Times New Roman" w:hAnsi="Times New Roman" w:cs="Times New Roman"/>
          <w:color w:val="000000"/>
          <w:sz w:val="28"/>
          <w:szCs w:val="28"/>
        </w:rPr>
      </w:pPr>
    </w:p>
    <w:p w:rsidR="00E82CB6" w:rsidRPr="00567E77" w:rsidRDefault="00E82CB6" w:rsidP="00567E77">
      <w:pPr>
        <w:pBdr>
          <w:top w:val="nil"/>
          <w:left w:val="nil"/>
          <w:bottom w:val="nil"/>
          <w:right w:val="nil"/>
          <w:between w:val="nil"/>
        </w:pBdr>
        <w:tabs>
          <w:tab w:val="left" w:pos="990"/>
          <w:tab w:val="left" w:pos="9356"/>
        </w:tabs>
        <w:spacing w:after="0" w:line="240" w:lineRule="auto"/>
        <w:ind w:left="-2" w:firstLineChars="0" w:firstLine="567"/>
        <w:jc w:val="center"/>
        <w:rPr>
          <w:rFonts w:ascii="Times New Roman" w:eastAsia="Times New Roman" w:hAnsi="Times New Roman" w:cs="Times New Roman"/>
          <w:color w:val="000000"/>
          <w:sz w:val="28"/>
          <w:szCs w:val="28"/>
        </w:rPr>
      </w:pPr>
    </w:p>
    <w:p w:rsidR="00E82CB6" w:rsidRPr="00567E77" w:rsidRDefault="00E82CB6" w:rsidP="00567E77">
      <w:pPr>
        <w:pBdr>
          <w:top w:val="nil"/>
          <w:left w:val="nil"/>
          <w:bottom w:val="nil"/>
          <w:right w:val="nil"/>
          <w:between w:val="nil"/>
        </w:pBdr>
        <w:tabs>
          <w:tab w:val="left" w:pos="990"/>
          <w:tab w:val="left" w:pos="9356"/>
        </w:tabs>
        <w:spacing w:after="0" w:line="240" w:lineRule="auto"/>
        <w:ind w:left="-2" w:firstLineChars="0" w:firstLine="567"/>
        <w:jc w:val="center"/>
        <w:rPr>
          <w:rFonts w:ascii="Times New Roman" w:eastAsia="Times New Roman" w:hAnsi="Times New Roman" w:cs="Times New Roman"/>
          <w:color w:val="000000"/>
          <w:sz w:val="28"/>
          <w:szCs w:val="28"/>
        </w:rPr>
      </w:pPr>
    </w:p>
    <w:p w:rsidR="00E82CB6" w:rsidRDefault="00E82CB6" w:rsidP="00567E77">
      <w:pPr>
        <w:pBdr>
          <w:top w:val="nil"/>
          <w:left w:val="nil"/>
          <w:bottom w:val="nil"/>
          <w:right w:val="nil"/>
          <w:between w:val="nil"/>
        </w:pBdr>
        <w:tabs>
          <w:tab w:val="left" w:pos="990"/>
          <w:tab w:val="left" w:pos="9356"/>
        </w:tabs>
        <w:spacing w:after="0" w:line="240" w:lineRule="auto"/>
        <w:ind w:left="-2" w:firstLineChars="0" w:firstLine="567"/>
        <w:jc w:val="center"/>
        <w:rPr>
          <w:rFonts w:ascii="Times New Roman" w:eastAsia="Times New Roman" w:hAnsi="Times New Roman" w:cs="Times New Roman"/>
          <w:color w:val="000000"/>
          <w:sz w:val="28"/>
          <w:szCs w:val="28"/>
          <w:lang w:val="ru-RU"/>
        </w:rPr>
      </w:pPr>
    </w:p>
    <w:p w:rsidR="00567E77" w:rsidRDefault="00567E77" w:rsidP="00567E77">
      <w:pPr>
        <w:pBdr>
          <w:top w:val="nil"/>
          <w:left w:val="nil"/>
          <w:bottom w:val="nil"/>
          <w:right w:val="nil"/>
          <w:between w:val="nil"/>
        </w:pBdr>
        <w:tabs>
          <w:tab w:val="left" w:pos="990"/>
          <w:tab w:val="left" w:pos="9356"/>
        </w:tabs>
        <w:spacing w:after="0" w:line="240" w:lineRule="auto"/>
        <w:ind w:left="-2" w:firstLineChars="0" w:firstLine="567"/>
        <w:jc w:val="center"/>
        <w:rPr>
          <w:rFonts w:ascii="Times New Roman" w:eastAsia="Times New Roman" w:hAnsi="Times New Roman" w:cs="Times New Roman"/>
          <w:color w:val="000000"/>
          <w:sz w:val="28"/>
          <w:szCs w:val="28"/>
          <w:lang w:val="ru-RU"/>
        </w:rPr>
      </w:pPr>
    </w:p>
    <w:p w:rsidR="00567E77" w:rsidRDefault="00567E77" w:rsidP="00567E77">
      <w:pPr>
        <w:pBdr>
          <w:top w:val="nil"/>
          <w:left w:val="nil"/>
          <w:bottom w:val="nil"/>
          <w:right w:val="nil"/>
          <w:between w:val="nil"/>
        </w:pBdr>
        <w:tabs>
          <w:tab w:val="left" w:pos="990"/>
          <w:tab w:val="left" w:pos="9356"/>
        </w:tabs>
        <w:spacing w:after="0" w:line="240" w:lineRule="auto"/>
        <w:ind w:left="-2" w:firstLineChars="0" w:firstLine="567"/>
        <w:jc w:val="center"/>
        <w:rPr>
          <w:rFonts w:ascii="Times New Roman" w:eastAsia="Times New Roman" w:hAnsi="Times New Roman" w:cs="Times New Roman"/>
          <w:color w:val="000000"/>
          <w:sz w:val="28"/>
          <w:szCs w:val="28"/>
          <w:lang w:val="ru-RU"/>
        </w:rPr>
      </w:pPr>
    </w:p>
    <w:p w:rsidR="00567E77" w:rsidRDefault="00567E77" w:rsidP="00567E77">
      <w:pPr>
        <w:pBdr>
          <w:top w:val="nil"/>
          <w:left w:val="nil"/>
          <w:bottom w:val="nil"/>
          <w:right w:val="nil"/>
          <w:between w:val="nil"/>
        </w:pBdr>
        <w:tabs>
          <w:tab w:val="left" w:pos="990"/>
          <w:tab w:val="left" w:pos="9356"/>
        </w:tabs>
        <w:spacing w:after="0" w:line="240" w:lineRule="auto"/>
        <w:ind w:left="-2" w:firstLineChars="0" w:firstLine="567"/>
        <w:jc w:val="center"/>
        <w:rPr>
          <w:rFonts w:ascii="Times New Roman" w:eastAsia="Times New Roman" w:hAnsi="Times New Roman" w:cs="Times New Roman"/>
          <w:color w:val="000000"/>
          <w:sz w:val="28"/>
          <w:szCs w:val="28"/>
          <w:lang w:val="ru-RU"/>
        </w:rPr>
      </w:pPr>
    </w:p>
    <w:p w:rsidR="00567E77" w:rsidRDefault="00567E77" w:rsidP="00567E77">
      <w:pPr>
        <w:pBdr>
          <w:top w:val="nil"/>
          <w:left w:val="nil"/>
          <w:bottom w:val="nil"/>
          <w:right w:val="nil"/>
          <w:between w:val="nil"/>
        </w:pBdr>
        <w:tabs>
          <w:tab w:val="left" w:pos="990"/>
          <w:tab w:val="left" w:pos="9356"/>
        </w:tabs>
        <w:spacing w:after="0" w:line="240" w:lineRule="auto"/>
        <w:ind w:left="-2" w:firstLineChars="0" w:firstLine="567"/>
        <w:jc w:val="center"/>
        <w:rPr>
          <w:rFonts w:ascii="Times New Roman" w:eastAsia="Times New Roman" w:hAnsi="Times New Roman" w:cs="Times New Roman"/>
          <w:color w:val="000000"/>
          <w:sz w:val="28"/>
          <w:szCs w:val="28"/>
          <w:lang w:val="ru-RU"/>
        </w:rPr>
      </w:pPr>
    </w:p>
    <w:p w:rsidR="00567E77" w:rsidRDefault="00567E77" w:rsidP="00567E77">
      <w:pPr>
        <w:pBdr>
          <w:top w:val="nil"/>
          <w:left w:val="nil"/>
          <w:bottom w:val="nil"/>
          <w:right w:val="nil"/>
          <w:between w:val="nil"/>
        </w:pBdr>
        <w:tabs>
          <w:tab w:val="left" w:pos="990"/>
          <w:tab w:val="left" w:pos="9356"/>
        </w:tabs>
        <w:spacing w:after="0" w:line="240" w:lineRule="auto"/>
        <w:ind w:left="-2" w:firstLineChars="0" w:firstLine="567"/>
        <w:jc w:val="center"/>
        <w:rPr>
          <w:rFonts w:ascii="Times New Roman" w:eastAsia="Times New Roman" w:hAnsi="Times New Roman" w:cs="Times New Roman"/>
          <w:color w:val="000000"/>
          <w:sz w:val="28"/>
          <w:szCs w:val="28"/>
          <w:lang w:val="ru-RU"/>
        </w:rPr>
      </w:pPr>
    </w:p>
    <w:p w:rsidR="00567E77" w:rsidRDefault="00567E77" w:rsidP="00567E77">
      <w:pPr>
        <w:pBdr>
          <w:top w:val="nil"/>
          <w:left w:val="nil"/>
          <w:bottom w:val="nil"/>
          <w:right w:val="nil"/>
          <w:between w:val="nil"/>
        </w:pBdr>
        <w:tabs>
          <w:tab w:val="left" w:pos="990"/>
          <w:tab w:val="left" w:pos="9356"/>
        </w:tabs>
        <w:spacing w:after="0" w:line="240" w:lineRule="auto"/>
        <w:ind w:left="-2" w:firstLineChars="0" w:firstLine="567"/>
        <w:jc w:val="center"/>
        <w:rPr>
          <w:rFonts w:ascii="Times New Roman" w:eastAsia="Times New Roman" w:hAnsi="Times New Roman" w:cs="Times New Roman"/>
          <w:color w:val="000000"/>
          <w:sz w:val="28"/>
          <w:szCs w:val="28"/>
          <w:lang w:val="ru-RU"/>
        </w:rPr>
      </w:pPr>
    </w:p>
    <w:p w:rsidR="00567E77" w:rsidRDefault="00567E77" w:rsidP="00567E77">
      <w:pPr>
        <w:pBdr>
          <w:top w:val="nil"/>
          <w:left w:val="nil"/>
          <w:bottom w:val="nil"/>
          <w:right w:val="nil"/>
          <w:between w:val="nil"/>
        </w:pBdr>
        <w:tabs>
          <w:tab w:val="left" w:pos="990"/>
          <w:tab w:val="left" w:pos="9356"/>
        </w:tabs>
        <w:spacing w:after="0" w:line="240" w:lineRule="auto"/>
        <w:ind w:left="-2" w:firstLineChars="0" w:firstLine="567"/>
        <w:jc w:val="center"/>
        <w:rPr>
          <w:rFonts w:ascii="Times New Roman" w:eastAsia="Times New Roman" w:hAnsi="Times New Roman" w:cs="Times New Roman"/>
          <w:color w:val="000000"/>
          <w:sz w:val="28"/>
          <w:szCs w:val="28"/>
          <w:lang w:val="ru-RU"/>
        </w:rPr>
      </w:pPr>
    </w:p>
    <w:p w:rsidR="00567E77" w:rsidRPr="00567E77" w:rsidRDefault="00567E77" w:rsidP="00567E77">
      <w:pPr>
        <w:pBdr>
          <w:top w:val="nil"/>
          <w:left w:val="nil"/>
          <w:bottom w:val="nil"/>
          <w:right w:val="nil"/>
          <w:between w:val="nil"/>
        </w:pBdr>
        <w:tabs>
          <w:tab w:val="left" w:pos="990"/>
          <w:tab w:val="left" w:pos="9356"/>
        </w:tabs>
        <w:spacing w:after="0" w:line="240" w:lineRule="auto"/>
        <w:ind w:left="-2" w:firstLineChars="0" w:firstLine="567"/>
        <w:jc w:val="center"/>
        <w:rPr>
          <w:rFonts w:ascii="Times New Roman" w:eastAsia="Times New Roman" w:hAnsi="Times New Roman" w:cs="Times New Roman"/>
          <w:color w:val="000000"/>
          <w:sz w:val="28"/>
          <w:szCs w:val="28"/>
          <w:lang w:val="ru-RU"/>
        </w:rPr>
      </w:pPr>
    </w:p>
    <w:p w:rsidR="00E82CB6" w:rsidRPr="00F01ABF" w:rsidRDefault="00A52695" w:rsidP="007E72EF">
      <w:pPr>
        <w:pBdr>
          <w:top w:val="nil"/>
          <w:left w:val="nil"/>
          <w:bottom w:val="nil"/>
          <w:right w:val="nil"/>
          <w:between w:val="nil"/>
        </w:pBdr>
        <w:tabs>
          <w:tab w:val="left" w:pos="720"/>
          <w:tab w:val="left" w:pos="9356"/>
        </w:tabs>
        <w:spacing w:after="0" w:line="240" w:lineRule="auto"/>
        <w:ind w:left="-2" w:firstLineChars="0" w:firstLine="2"/>
        <w:jc w:val="center"/>
        <w:rPr>
          <w:rFonts w:ascii="Times New Roman" w:eastAsia="Times New Roman" w:hAnsi="Times New Roman" w:cs="Times New Roman"/>
          <w:b/>
          <w:color w:val="000000"/>
          <w:sz w:val="32"/>
          <w:szCs w:val="32"/>
        </w:rPr>
      </w:pPr>
      <w:r w:rsidRPr="00F01ABF">
        <w:rPr>
          <w:rFonts w:ascii="Times New Roman" w:eastAsia="Times New Roman" w:hAnsi="Times New Roman" w:cs="Times New Roman"/>
          <w:b/>
          <w:smallCaps/>
          <w:color w:val="000000"/>
          <w:sz w:val="32"/>
          <w:szCs w:val="32"/>
        </w:rPr>
        <w:t>ЗАКОНОДАВЧЕ РЕГУЛЮВАННЯ ТА</w:t>
      </w:r>
      <w:r w:rsidR="009D0C6C" w:rsidRPr="00F01ABF">
        <w:rPr>
          <w:rFonts w:ascii="Times New Roman" w:eastAsia="Times New Roman" w:hAnsi="Times New Roman" w:cs="Times New Roman"/>
          <w:b/>
          <w:smallCaps/>
          <w:color w:val="000000"/>
          <w:sz w:val="32"/>
          <w:szCs w:val="32"/>
        </w:rPr>
        <w:t xml:space="preserve"> МІЖНАРОДНІ </w:t>
      </w:r>
      <w:r w:rsidR="009D0C6C" w:rsidRPr="00F01ABF">
        <w:rPr>
          <w:rFonts w:ascii="Times New Roman" w:eastAsia="Times New Roman" w:hAnsi="Times New Roman" w:cs="Times New Roman"/>
          <w:b/>
          <w:smallCaps/>
          <w:color w:val="000000"/>
          <w:sz w:val="32"/>
          <w:szCs w:val="32"/>
        </w:rPr>
        <w:br/>
        <w:t>СТАНДАРТИ ГЕНДЕРНОЇ РІВНОСТІ</w:t>
      </w:r>
    </w:p>
    <w:p w:rsidR="00E82CB6" w:rsidRPr="00567E77" w:rsidRDefault="00E82CB6" w:rsidP="007E72EF">
      <w:pPr>
        <w:pBdr>
          <w:top w:val="nil"/>
          <w:left w:val="nil"/>
          <w:bottom w:val="nil"/>
          <w:right w:val="nil"/>
          <w:between w:val="nil"/>
        </w:pBdr>
        <w:tabs>
          <w:tab w:val="left" w:pos="990"/>
          <w:tab w:val="left" w:pos="9356"/>
        </w:tabs>
        <w:spacing w:after="0" w:line="240" w:lineRule="auto"/>
        <w:ind w:left="-2" w:firstLineChars="0" w:firstLine="2"/>
        <w:jc w:val="center"/>
        <w:rPr>
          <w:rFonts w:ascii="Times New Roman" w:eastAsia="Times New Roman" w:hAnsi="Times New Roman" w:cs="Times New Roman"/>
          <w:color w:val="000000"/>
          <w:sz w:val="28"/>
          <w:szCs w:val="28"/>
        </w:rPr>
      </w:pPr>
    </w:p>
    <w:p w:rsidR="00E82CB6" w:rsidRPr="00567E77" w:rsidRDefault="009D0C6C" w:rsidP="007E72EF">
      <w:pPr>
        <w:pBdr>
          <w:top w:val="nil"/>
          <w:left w:val="nil"/>
          <w:bottom w:val="nil"/>
          <w:right w:val="nil"/>
          <w:between w:val="nil"/>
        </w:pBdr>
        <w:tabs>
          <w:tab w:val="left" w:pos="990"/>
          <w:tab w:val="left" w:pos="9356"/>
        </w:tabs>
        <w:spacing w:after="0" w:line="240" w:lineRule="auto"/>
        <w:ind w:left="-2" w:firstLineChars="0" w:firstLine="2"/>
        <w:jc w:val="center"/>
        <w:rPr>
          <w:rFonts w:ascii="Times New Roman" w:eastAsia="Times New Roman" w:hAnsi="Times New Roman" w:cs="Times New Roman"/>
          <w:color w:val="000000"/>
          <w:sz w:val="28"/>
          <w:szCs w:val="28"/>
        </w:rPr>
      </w:pPr>
      <w:r w:rsidRPr="00567E77">
        <w:rPr>
          <w:rFonts w:ascii="Times New Roman" w:eastAsia="Times New Roman" w:hAnsi="Times New Roman" w:cs="Times New Roman"/>
          <w:color w:val="000000"/>
          <w:sz w:val="28"/>
          <w:szCs w:val="28"/>
        </w:rPr>
        <w:t>Лекція № 2</w:t>
      </w:r>
    </w:p>
    <w:p w:rsidR="00E82CB6" w:rsidRPr="00567E77" w:rsidRDefault="00E82CB6" w:rsidP="00567E77">
      <w:pPr>
        <w:pBdr>
          <w:top w:val="nil"/>
          <w:left w:val="nil"/>
          <w:bottom w:val="nil"/>
          <w:right w:val="nil"/>
          <w:between w:val="nil"/>
        </w:pBdr>
        <w:tabs>
          <w:tab w:val="left" w:pos="990"/>
          <w:tab w:val="left" w:pos="9356"/>
        </w:tabs>
        <w:spacing w:after="0" w:line="240" w:lineRule="auto"/>
        <w:ind w:left="-2" w:firstLineChars="0" w:firstLine="567"/>
        <w:jc w:val="center"/>
        <w:rPr>
          <w:rFonts w:ascii="Times New Roman" w:eastAsia="Times New Roman" w:hAnsi="Times New Roman" w:cs="Times New Roman"/>
          <w:color w:val="000000"/>
          <w:sz w:val="28"/>
          <w:szCs w:val="28"/>
        </w:rPr>
      </w:pPr>
    </w:p>
    <w:p w:rsidR="00E82CB6" w:rsidRPr="00567E77" w:rsidRDefault="00E82CB6" w:rsidP="00567E77">
      <w:pPr>
        <w:pBdr>
          <w:top w:val="nil"/>
          <w:left w:val="nil"/>
          <w:bottom w:val="nil"/>
          <w:right w:val="nil"/>
          <w:between w:val="nil"/>
        </w:pBdr>
        <w:tabs>
          <w:tab w:val="left" w:pos="990"/>
          <w:tab w:val="left" w:pos="9356"/>
        </w:tabs>
        <w:spacing w:after="0" w:line="240" w:lineRule="auto"/>
        <w:ind w:left="-2" w:firstLineChars="0" w:firstLine="567"/>
        <w:jc w:val="center"/>
        <w:rPr>
          <w:rFonts w:ascii="Times New Roman" w:eastAsia="Times New Roman" w:hAnsi="Times New Roman" w:cs="Times New Roman"/>
          <w:color w:val="000000"/>
          <w:sz w:val="28"/>
          <w:szCs w:val="28"/>
        </w:rPr>
      </w:pPr>
    </w:p>
    <w:p w:rsidR="00E82CB6" w:rsidRPr="00567E77" w:rsidRDefault="00E82CB6" w:rsidP="00567E77">
      <w:pPr>
        <w:pBdr>
          <w:top w:val="nil"/>
          <w:left w:val="nil"/>
          <w:bottom w:val="nil"/>
          <w:right w:val="nil"/>
          <w:between w:val="nil"/>
        </w:pBdr>
        <w:tabs>
          <w:tab w:val="left" w:pos="990"/>
          <w:tab w:val="left" w:pos="9356"/>
        </w:tabs>
        <w:spacing w:after="0" w:line="240" w:lineRule="auto"/>
        <w:ind w:left="-2" w:firstLineChars="0" w:firstLine="567"/>
        <w:jc w:val="center"/>
        <w:rPr>
          <w:rFonts w:ascii="Times New Roman" w:eastAsia="Times New Roman" w:hAnsi="Times New Roman" w:cs="Times New Roman"/>
          <w:color w:val="000000"/>
          <w:sz w:val="28"/>
          <w:szCs w:val="28"/>
        </w:rPr>
      </w:pPr>
    </w:p>
    <w:p w:rsidR="00E82CB6" w:rsidRPr="00567E77" w:rsidRDefault="00E82CB6" w:rsidP="00567E77">
      <w:pPr>
        <w:pBdr>
          <w:top w:val="nil"/>
          <w:left w:val="nil"/>
          <w:bottom w:val="nil"/>
          <w:right w:val="nil"/>
          <w:between w:val="nil"/>
        </w:pBdr>
        <w:tabs>
          <w:tab w:val="left" w:pos="990"/>
          <w:tab w:val="left" w:pos="9356"/>
        </w:tabs>
        <w:spacing w:after="0" w:line="240" w:lineRule="auto"/>
        <w:ind w:left="-2" w:firstLineChars="0" w:firstLine="567"/>
        <w:jc w:val="center"/>
        <w:rPr>
          <w:rFonts w:ascii="Times New Roman" w:eastAsia="Times New Roman" w:hAnsi="Times New Roman" w:cs="Times New Roman"/>
          <w:color w:val="000000"/>
          <w:sz w:val="28"/>
          <w:szCs w:val="28"/>
        </w:rPr>
      </w:pPr>
    </w:p>
    <w:p w:rsidR="00E82CB6" w:rsidRPr="00567E77" w:rsidRDefault="00E82CB6" w:rsidP="00567E77">
      <w:pPr>
        <w:pBdr>
          <w:top w:val="nil"/>
          <w:left w:val="nil"/>
          <w:bottom w:val="nil"/>
          <w:right w:val="nil"/>
          <w:between w:val="nil"/>
        </w:pBdr>
        <w:tabs>
          <w:tab w:val="left" w:pos="990"/>
          <w:tab w:val="left" w:pos="9356"/>
        </w:tabs>
        <w:spacing w:after="0" w:line="240" w:lineRule="auto"/>
        <w:ind w:left="-2" w:firstLineChars="0" w:firstLine="567"/>
        <w:jc w:val="center"/>
        <w:rPr>
          <w:rFonts w:ascii="Times New Roman" w:eastAsia="Times New Roman" w:hAnsi="Times New Roman" w:cs="Times New Roman"/>
          <w:color w:val="000000"/>
          <w:sz w:val="28"/>
          <w:szCs w:val="28"/>
        </w:rPr>
      </w:pPr>
    </w:p>
    <w:p w:rsidR="00E82CB6" w:rsidRPr="00567E77" w:rsidRDefault="00E82CB6" w:rsidP="00567E77">
      <w:pPr>
        <w:pBdr>
          <w:top w:val="nil"/>
          <w:left w:val="nil"/>
          <w:bottom w:val="nil"/>
          <w:right w:val="nil"/>
          <w:between w:val="nil"/>
        </w:pBdr>
        <w:tabs>
          <w:tab w:val="left" w:pos="990"/>
          <w:tab w:val="left" w:pos="9356"/>
        </w:tabs>
        <w:spacing w:after="0" w:line="240" w:lineRule="auto"/>
        <w:ind w:left="-2" w:firstLineChars="0" w:firstLine="567"/>
        <w:jc w:val="center"/>
        <w:rPr>
          <w:rFonts w:ascii="Times New Roman" w:eastAsia="Times New Roman" w:hAnsi="Times New Roman" w:cs="Times New Roman"/>
          <w:color w:val="000000"/>
          <w:sz w:val="28"/>
          <w:szCs w:val="28"/>
        </w:rPr>
      </w:pPr>
    </w:p>
    <w:p w:rsidR="00E82CB6" w:rsidRPr="007E72EF" w:rsidRDefault="00E82CB6" w:rsidP="00567E77">
      <w:pPr>
        <w:pBdr>
          <w:top w:val="nil"/>
          <w:left w:val="nil"/>
          <w:bottom w:val="nil"/>
          <w:right w:val="nil"/>
          <w:between w:val="nil"/>
        </w:pBdr>
        <w:tabs>
          <w:tab w:val="left" w:pos="990"/>
          <w:tab w:val="left" w:pos="9356"/>
        </w:tabs>
        <w:spacing w:after="0" w:line="240" w:lineRule="auto"/>
        <w:ind w:left="-2" w:firstLineChars="0" w:firstLine="567"/>
        <w:jc w:val="center"/>
        <w:rPr>
          <w:rFonts w:ascii="Times New Roman" w:eastAsia="Times New Roman" w:hAnsi="Times New Roman" w:cs="Times New Roman"/>
          <w:color w:val="000000"/>
          <w:sz w:val="28"/>
          <w:szCs w:val="28"/>
        </w:rPr>
      </w:pPr>
    </w:p>
    <w:p w:rsidR="00567E77" w:rsidRPr="007E72EF" w:rsidRDefault="00567E77" w:rsidP="00567E77">
      <w:pPr>
        <w:pBdr>
          <w:top w:val="nil"/>
          <w:left w:val="nil"/>
          <w:bottom w:val="nil"/>
          <w:right w:val="nil"/>
          <w:between w:val="nil"/>
        </w:pBdr>
        <w:tabs>
          <w:tab w:val="left" w:pos="990"/>
          <w:tab w:val="left" w:pos="9356"/>
        </w:tabs>
        <w:spacing w:after="0" w:line="240" w:lineRule="auto"/>
        <w:ind w:left="-2" w:firstLineChars="0" w:firstLine="567"/>
        <w:jc w:val="center"/>
        <w:rPr>
          <w:rFonts w:ascii="Times New Roman" w:eastAsia="Times New Roman" w:hAnsi="Times New Roman" w:cs="Times New Roman"/>
          <w:color w:val="000000"/>
          <w:sz w:val="28"/>
          <w:szCs w:val="28"/>
        </w:rPr>
      </w:pPr>
    </w:p>
    <w:p w:rsidR="00567E77" w:rsidRPr="007E72EF" w:rsidRDefault="00567E77" w:rsidP="00567E77">
      <w:pPr>
        <w:pBdr>
          <w:top w:val="nil"/>
          <w:left w:val="nil"/>
          <w:bottom w:val="nil"/>
          <w:right w:val="nil"/>
          <w:between w:val="nil"/>
        </w:pBdr>
        <w:tabs>
          <w:tab w:val="left" w:pos="990"/>
          <w:tab w:val="left" w:pos="9356"/>
        </w:tabs>
        <w:spacing w:after="0" w:line="240" w:lineRule="auto"/>
        <w:ind w:left="-2" w:firstLineChars="0" w:firstLine="567"/>
        <w:jc w:val="center"/>
        <w:rPr>
          <w:rFonts w:ascii="Times New Roman" w:eastAsia="Times New Roman" w:hAnsi="Times New Roman" w:cs="Times New Roman"/>
          <w:color w:val="000000"/>
          <w:sz w:val="28"/>
          <w:szCs w:val="28"/>
        </w:rPr>
      </w:pPr>
    </w:p>
    <w:p w:rsidR="00567E77" w:rsidRPr="007E72EF" w:rsidRDefault="00567E77" w:rsidP="00567E77">
      <w:pPr>
        <w:pBdr>
          <w:top w:val="nil"/>
          <w:left w:val="nil"/>
          <w:bottom w:val="nil"/>
          <w:right w:val="nil"/>
          <w:between w:val="nil"/>
        </w:pBdr>
        <w:tabs>
          <w:tab w:val="left" w:pos="990"/>
          <w:tab w:val="left" w:pos="9356"/>
        </w:tabs>
        <w:spacing w:after="0" w:line="240" w:lineRule="auto"/>
        <w:ind w:left="-2" w:firstLineChars="0" w:firstLine="567"/>
        <w:jc w:val="center"/>
        <w:rPr>
          <w:rFonts w:ascii="Times New Roman" w:eastAsia="Times New Roman" w:hAnsi="Times New Roman" w:cs="Times New Roman"/>
          <w:color w:val="000000"/>
          <w:sz w:val="28"/>
          <w:szCs w:val="28"/>
        </w:rPr>
      </w:pPr>
    </w:p>
    <w:p w:rsidR="00E82CB6" w:rsidRPr="00567E77" w:rsidRDefault="00E82CB6" w:rsidP="00567E77">
      <w:pPr>
        <w:pBdr>
          <w:top w:val="nil"/>
          <w:left w:val="nil"/>
          <w:bottom w:val="nil"/>
          <w:right w:val="nil"/>
          <w:between w:val="nil"/>
        </w:pBdr>
        <w:tabs>
          <w:tab w:val="left" w:pos="990"/>
          <w:tab w:val="left" w:pos="9356"/>
        </w:tabs>
        <w:spacing w:after="0" w:line="240" w:lineRule="auto"/>
        <w:ind w:left="-2" w:firstLineChars="0" w:firstLine="567"/>
        <w:jc w:val="center"/>
        <w:rPr>
          <w:rFonts w:ascii="Times New Roman" w:eastAsia="Times New Roman" w:hAnsi="Times New Roman" w:cs="Times New Roman"/>
          <w:color w:val="000000"/>
          <w:sz w:val="28"/>
          <w:szCs w:val="28"/>
        </w:rPr>
      </w:pPr>
    </w:p>
    <w:p w:rsidR="00E82CB6" w:rsidRPr="00567E77" w:rsidRDefault="00E82CB6" w:rsidP="00567E77">
      <w:pPr>
        <w:pBdr>
          <w:top w:val="nil"/>
          <w:left w:val="nil"/>
          <w:bottom w:val="nil"/>
          <w:right w:val="nil"/>
          <w:between w:val="nil"/>
        </w:pBdr>
        <w:tabs>
          <w:tab w:val="left" w:pos="990"/>
          <w:tab w:val="left" w:pos="9356"/>
        </w:tabs>
        <w:spacing w:after="0" w:line="240" w:lineRule="auto"/>
        <w:ind w:left="-2" w:firstLineChars="0" w:firstLine="567"/>
        <w:jc w:val="center"/>
        <w:rPr>
          <w:rFonts w:ascii="Times New Roman" w:eastAsia="Times New Roman" w:hAnsi="Times New Roman" w:cs="Times New Roman"/>
          <w:color w:val="000000"/>
          <w:sz w:val="28"/>
          <w:szCs w:val="28"/>
        </w:rPr>
      </w:pPr>
    </w:p>
    <w:p w:rsidR="00E82CB6" w:rsidRPr="00567E77" w:rsidRDefault="00E82CB6" w:rsidP="00567E77">
      <w:pPr>
        <w:pBdr>
          <w:top w:val="nil"/>
          <w:left w:val="nil"/>
          <w:bottom w:val="nil"/>
          <w:right w:val="nil"/>
          <w:between w:val="nil"/>
        </w:pBdr>
        <w:tabs>
          <w:tab w:val="left" w:pos="990"/>
          <w:tab w:val="left" w:pos="9356"/>
        </w:tabs>
        <w:spacing w:after="0" w:line="240" w:lineRule="auto"/>
        <w:ind w:left="-2" w:firstLineChars="0" w:firstLine="567"/>
        <w:jc w:val="center"/>
        <w:rPr>
          <w:rFonts w:ascii="Times New Roman" w:eastAsia="Times New Roman" w:hAnsi="Times New Roman" w:cs="Times New Roman"/>
          <w:color w:val="000000"/>
          <w:sz w:val="28"/>
          <w:szCs w:val="28"/>
        </w:rPr>
      </w:pPr>
    </w:p>
    <w:p w:rsidR="00E82CB6" w:rsidRPr="00567E77" w:rsidRDefault="00E82CB6" w:rsidP="00567E77">
      <w:pPr>
        <w:pBdr>
          <w:top w:val="nil"/>
          <w:left w:val="nil"/>
          <w:bottom w:val="nil"/>
          <w:right w:val="nil"/>
          <w:between w:val="nil"/>
        </w:pBdr>
        <w:tabs>
          <w:tab w:val="left" w:pos="990"/>
          <w:tab w:val="left" w:pos="9356"/>
        </w:tabs>
        <w:spacing w:after="0" w:line="240" w:lineRule="auto"/>
        <w:ind w:left="-2" w:firstLineChars="0" w:firstLine="567"/>
        <w:jc w:val="center"/>
        <w:rPr>
          <w:rFonts w:ascii="Times New Roman" w:eastAsia="Times New Roman" w:hAnsi="Times New Roman" w:cs="Times New Roman"/>
          <w:color w:val="000000"/>
          <w:sz w:val="28"/>
          <w:szCs w:val="28"/>
        </w:rPr>
      </w:pPr>
    </w:p>
    <w:p w:rsidR="00E82CB6" w:rsidRPr="00567E77" w:rsidRDefault="00E82CB6" w:rsidP="00567E77">
      <w:pPr>
        <w:pBdr>
          <w:top w:val="nil"/>
          <w:left w:val="nil"/>
          <w:bottom w:val="nil"/>
          <w:right w:val="nil"/>
          <w:between w:val="nil"/>
        </w:pBdr>
        <w:tabs>
          <w:tab w:val="left" w:pos="990"/>
          <w:tab w:val="left" w:pos="9356"/>
        </w:tabs>
        <w:spacing w:after="0" w:line="240" w:lineRule="auto"/>
        <w:ind w:left="-2" w:firstLineChars="0" w:firstLine="567"/>
        <w:jc w:val="center"/>
        <w:rPr>
          <w:rFonts w:ascii="Times New Roman" w:eastAsia="Times New Roman" w:hAnsi="Times New Roman" w:cs="Times New Roman"/>
          <w:color w:val="000000"/>
          <w:sz w:val="28"/>
          <w:szCs w:val="28"/>
        </w:rPr>
      </w:pPr>
    </w:p>
    <w:p w:rsidR="00E82CB6" w:rsidRPr="00567E77" w:rsidRDefault="00E82CB6" w:rsidP="00567E77">
      <w:pPr>
        <w:pBdr>
          <w:top w:val="nil"/>
          <w:left w:val="nil"/>
          <w:bottom w:val="nil"/>
          <w:right w:val="nil"/>
          <w:between w:val="nil"/>
        </w:pBdr>
        <w:tabs>
          <w:tab w:val="left" w:pos="990"/>
          <w:tab w:val="left" w:pos="9356"/>
        </w:tabs>
        <w:spacing w:after="0" w:line="240" w:lineRule="auto"/>
        <w:ind w:left="-2" w:firstLineChars="0" w:firstLine="567"/>
        <w:jc w:val="center"/>
        <w:rPr>
          <w:rFonts w:ascii="Times New Roman" w:eastAsia="Times New Roman" w:hAnsi="Times New Roman" w:cs="Times New Roman"/>
          <w:color w:val="000000"/>
          <w:sz w:val="28"/>
          <w:szCs w:val="28"/>
        </w:rPr>
      </w:pPr>
    </w:p>
    <w:p w:rsidR="00E82CB6" w:rsidRPr="00567E77" w:rsidRDefault="00E82CB6" w:rsidP="00567E77">
      <w:pPr>
        <w:pBdr>
          <w:top w:val="nil"/>
          <w:left w:val="nil"/>
          <w:bottom w:val="nil"/>
          <w:right w:val="nil"/>
          <w:between w:val="nil"/>
        </w:pBdr>
        <w:tabs>
          <w:tab w:val="left" w:pos="990"/>
          <w:tab w:val="left" w:pos="9356"/>
        </w:tabs>
        <w:spacing w:after="0" w:line="240" w:lineRule="auto"/>
        <w:ind w:left="-2" w:firstLineChars="0" w:firstLine="567"/>
        <w:jc w:val="center"/>
        <w:rPr>
          <w:rFonts w:ascii="Times New Roman" w:eastAsia="Times New Roman" w:hAnsi="Times New Roman" w:cs="Times New Roman"/>
          <w:color w:val="000000"/>
          <w:sz w:val="28"/>
          <w:szCs w:val="28"/>
        </w:rPr>
      </w:pPr>
    </w:p>
    <w:p w:rsidR="00E82CB6" w:rsidRPr="00567E77" w:rsidRDefault="00E82CB6" w:rsidP="00567E77">
      <w:pPr>
        <w:pBdr>
          <w:top w:val="nil"/>
          <w:left w:val="nil"/>
          <w:bottom w:val="nil"/>
          <w:right w:val="nil"/>
          <w:between w:val="nil"/>
        </w:pBdr>
        <w:tabs>
          <w:tab w:val="left" w:pos="990"/>
          <w:tab w:val="left" w:pos="9356"/>
        </w:tabs>
        <w:spacing w:after="0" w:line="240" w:lineRule="auto"/>
        <w:ind w:left="-2" w:firstLineChars="0" w:firstLine="567"/>
        <w:jc w:val="center"/>
        <w:rPr>
          <w:rFonts w:ascii="Times New Roman" w:eastAsia="Times New Roman" w:hAnsi="Times New Roman" w:cs="Times New Roman"/>
          <w:color w:val="000000"/>
          <w:sz w:val="28"/>
          <w:szCs w:val="28"/>
        </w:rPr>
      </w:pPr>
    </w:p>
    <w:p w:rsidR="00567E77" w:rsidRPr="007E72EF" w:rsidRDefault="00567E77" w:rsidP="007E72EF">
      <w:pPr>
        <w:pBdr>
          <w:top w:val="nil"/>
          <w:left w:val="nil"/>
          <w:bottom w:val="nil"/>
          <w:right w:val="nil"/>
          <w:between w:val="nil"/>
        </w:pBdr>
        <w:tabs>
          <w:tab w:val="left" w:pos="990"/>
          <w:tab w:val="left" w:pos="9356"/>
        </w:tabs>
        <w:spacing w:after="0" w:line="240" w:lineRule="auto"/>
        <w:ind w:left="-2" w:firstLineChars="0" w:firstLine="0"/>
        <w:jc w:val="center"/>
        <w:rPr>
          <w:rFonts w:ascii="Times New Roman" w:eastAsia="Times New Roman" w:hAnsi="Times New Roman" w:cs="Times New Roman"/>
          <w:color w:val="000000"/>
          <w:sz w:val="28"/>
          <w:szCs w:val="28"/>
        </w:rPr>
      </w:pPr>
      <w:r w:rsidRPr="00567E77">
        <w:rPr>
          <w:rFonts w:ascii="Times New Roman" w:eastAsia="Times New Roman" w:hAnsi="Times New Roman" w:cs="Times New Roman"/>
          <w:color w:val="000000"/>
          <w:sz w:val="28"/>
          <w:szCs w:val="28"/>
        </w:rPr>
        <w:t>Київ</w:t>
      </w:r>
    </w:p>
    <w:p w:rsidR="00567E77" w:rsidRDefault="00567E77" w:rsidP="007E72EF">
      <w:pPr>
        <w:pBdr>
          <w:top w:val="nil"/>
          <w:left w:val="nil"/>
          <w:bottom w:val="nil"/>
          <w:right w:val="nil"/>
          <w:between w:val="nil"/>
        </w:pBdr>
        <w:tabs>
          <w:tab w:val="left" w:pos="990"/>
          <w:tab w:val="left" w:pos="9356"/>
        </w:tabs>
        <w:spacing w:after="0" w:line="240" w:lineRule="auto"/>
        <w:ind w:left="-2" w:firstLineChars="0" w:firstLine="0"/>
        <w:jc w:val="center"/>
        <w:rPr>
          <w:rFonts w:ascii="Times New Roman" w:eastAsia="Times New Roman" w:hAnsi="Times New Roman" w:cs="Times New Roman"/>
          <w:color w:val="000000"/>
          <w:sz w:val="28"/>
          <w:szCs w:val="28"/>
        </w:rPr>
      </w:pPr>
      <w:r w:rsidRPr="00567E77">
        <w:rPr>
          <w:rFonts w:ascii="Times New Roman" w:eastAsia="Times New Roman" w:hAnsi="Times New Roman" w:cs="Times New Roman"/>
          <w:color w:val="000000"/>
          <w:sz w:val="28"/>
          <w:szCs w:val="28"/>
        </w:rPr>
        <w:t>2020</w:t>
      </w:r>
    </w:p>
    <w:p w:rsidR="00A52975" w:rsidRPr="00321EB0" w:rsidRDefault="00567E77" w:rsidP="00A52975">
      <w:pPr>
        <w:pBdr>
          <w:top w:val="nil"/>
          <w:left w:val="nil"/>
          <w:bottom w:val="nil"/>
          <w:right w:val="nil"/>
          <w:between w:val="nil"/>
        </w:pBdr>
        <w:tabs>
          <w:tab w:val="left" w:pos="990"/>
          <w:tab w:val="left" w:pos="9498"/>
        </w:tabs>
        <w:spacing w:after="0" w:line="240" w:lineRule="auto"/>
        <w:ind w:leftChars="0" w:left="3" w:hanging="3"/>
        <w:rPr>
          <w:rFonts w:ascii="Times New Roman" w:eastAsia="Times New Roman" w:hAnsi="Times New Roman" w:cs="Times New Roman"/>
          <w:color w:val="000000"/>
          <w:position w:val="0"/>
          <w:sz w:val="28"/>
          <w:szCs w:val="28"/>
        </w:rPr>
      </w:pPr>
      <w:r>
        <w:rPr>
          <w:rFonts w:ascii="Times New Roman" w:eastAsia="Times New Roman" w:hAnsi="Times New Roman" w:cs="Times New Roman"/>
          <w:color w:val="000000"/>
          <w:sz w:val="28"/>
          <w:szCs w:val="28"/>
        </w:rPr>
        <w:br w:type="column"/>
      </w:r>
      <w:r w:rsidR="00A52975" w:rsidRPr="00321EB0">
        <w:rPr>
          <w:rFonts w:ascii="Times New Roman" w:eastAsia="Times New Roman" w:hAnsi="Times New Roman" w:cs="Times New Roman"/>
          <w:color w:val="000000"/>
          <w:position w:val="0"/>
          <w:sz w:val="28"/>
          <w:szCs w:val="28"/>
        </w:rPr>
        <w:lastRenderedPageBreak/>
        <w:t>УДК</w:t>
      </w:r>
      <w:r w:rsidR="00A52975">
        <w:rPr>
          <w:rFonts w:ascii="Times New Roman" w:eastAsia="Times New Roman" w:hAnsi="Times New Roman" w:cs="Times New Roman"/>
          <w:color w:val="000000"/>
          <w:position w:val="0"/>
          <w:sz w:val="28"/>
          <w:szCs w:val="28"/>
        </w:rPr>
        <w:t xml:space="preserve"> ____________</w:t>
      </w:r>
    </w:p>
    <w:p w:rsidR="00A52975" w:rsidRPr="00321EB0" w:rsidRDefault="00A52975" w:rsidP="00A52975">
      <w:pPr>
        <w:pBdr>
          <w:top w:val="nil"/>
          <w:left w:val="nil"/>
          <w:bottom w:val="nil"/>
          <w:right w:val="nil"/>
          <w:between w:val="nil"/>
        </w:pBdr>
        <w:tabs>
          <w:tab w:val="left" w:pos="990"/>
          <w:tab w:val="left" w:pos="9498"/>
        </w:tabs>
        <w:spacing w:after="0" w:line="240" w:lineRule="auto"/>
        <w:ind w:leftChars="0" w:left="3" w:hanging="3"/>
        <w:rPr>
          <w:rFonts w:ascii="Times New Roman" w:eastAsia="Times New Roman" w:hAnsi="Times New Roman" w:cs="Times New Roman"/>
          <w:color w:val="000000"/>
          <w:position w:val="0"/>
          <w:sz w:val="28"/>
          <w:szCs w:val="28"/>
        </w:rPr>
      </w:pPr>
      <w:r w:rsidRPr="00321EB0">
        <w:rPr>
          <w:rFonts w:ascii="Times New Roman" w:eastAsia="Times New Roman" w:hAnsi="Times New Roman" w:cs="Times New Roman"/>
          <w:color w:val="000000"/>
          <w:position w:val="0"/>
          <w:sz w:val="28"/>
          <w:szCs w:val="28"/>
        </w:rPr>
        <w:t xml:space="preserve">        З</w:t>
      </w:r>
      <w:r>
        <w:rPr>
          <w:rFonts w:ascii="Times New Roman" w:eastAsia="Times New Roman" w:hAnsi="Times New Roman" w:cs="Times New Roman"/>
          <w:color w:val="000000"/>
          <w:position w:val="0"/>
          <w:sz w:val="28"/>
          <w:szCs w:val="28"/>
        </w:rPr>
        <w:t xml:space="preserve"> ___________</w:t>
      </w:r>
    </w:p>
    <w:p w:rsidR="00A52975" w:rsidRPr="00F079D9" w:rsidRDefault="00A52975" w:rsidP="00A52975">
      <w:pPr>
        <w:pBdr>
          <w:top w:val="nil"/>
          <w:left w:val="nil"/>
          <w:bottom w:val="nil"/>
          <w:right w:val="nil"/>
          <w:between w:val="nil"/>
        </w:pBdr>
        <w:tabs>
          <w:tab w:val="left" w:pos="990"/>
          <w:tab w:val="left" w:pos="9498"/>
        </w:tabs>
        <w:spacing w:after="0" w:line="240" w:lineRule="auto"/>
        <w:ind w:leftChars="0" w:left="3" w:hanging="3"/>
        <w:jc w:val="center"/>
        <w:rPr>
          <w:rFonts w:ascii="Times New Roman" w:eastAsia="Times New Roman" w:hAnsi="Times New Roman" w:cs="Times New Roman"/>
          <w:b/>
          <w:color w:val="000000"/>
          <w:spacing w:val="10"/>
          <w:position w:val="0"/>
          <w:sz w:val="28"/>
          <w:szCs w:val="28"/>
        </w:rPr>
      </w:pPr>
    </w:p>
    <w:p w:rsidR="00A52975" w:rsidRPr="00F079D9" w:rsidRDefault="00A52975" w:rsidP="00A52975">
      <w:pPr>
        <w:pBdr>
          <w:top w:val="nil"/>
          <w:left w:val="nil"/>
          <w:bottom w:val="nil"/>
          <w:right w:val="nil"/>
          <w:between w:val="nil"/>
        </w:pBdr>
        <w:tabs>
          <w:tab w:val="left" w:pos="990"/>
          <w:tab w:val="left" w:pos="9498"/>
        </w:tabs>
        <w:spacing w:after="0" w:line="240" w:lineRule="auto"/>
        <w:ind w:leftChars="0" w:left="3" w:hanging="3"/>
        <w:jc w:val="center"/>
        <w:rPr>
          <w:rFonts w:ascii="Times New Roman" w:eastAsia="Times New Roman" w:hAnsi="Times New Roman" w:cs="Times New Roman"/>
          <w:b/>
          <w:color w:val="000000"/>
          <w:spacing w:val="10"/>
          <w:position w:val="0"/>
          <w:sz w:val="28"/>
          <w:szCs w:val="28"/>
        </w:rPr>
      </w:pPr>
    </w:p>
    <w:p w:rsidR="00A52975" w:rsidRPr="00C666C0" w:rsidRDefault="00A52975" w:rsidP="00A52975">
      <w:pPr>
        <w:pBdr>
          <w:top w:val="nil"/>
          <w:left w:val="nil"/>
          <w:bottom w:val="nil"/>
          <w:right w:val="nil"/>
          <w:between w:val="nil"/>
        </w:pBdr>
        <w:tabs>
          <w:tab w:val="left" w:pos="990"/>
          <w:tab w:val="left" w:pos="9498"/>
        </w:tabs>
        <w:spacing w:after="0" w:line="240" w:lineRule="auto"/>
        <w:ind w:leftChars="0" w:left="3" w:hanging="3"/>
        <w:jc w:val="center"/>
        <w:rPr>
          <w:rFonts w:ascii="Times New Roman" w:eastAsia="Times New Roman" w:hAnsi="Times New Roman" w:cs="Times New Roman"/>
          <w:b/>
          <w:color w:val="000000"/>
          <w:position w:val="0"/>
          <w:sz w:val="28"/>
          <w:szCs w:val="28"/>
        </w:rPr>
      </w:pPr>
      <w:bookmarkStart w:id="1" w:name="_Toc375295553"/>
      <w:bookmarkStart w:id="2" w:name="_Toc354995406"/>
      <w:bookmarkStart w:id="3" w:name="_Toc349720614"/>
      <w:bookmarkStart w:id="4" w:name="_Toc348807287"/>
      <w:bookmarkStart w:id="5" w:name="_Toc348698515"/>
      <w:bookmarkStart w:id="6" w:name="_Toc344656671"/>
      <w:bookmarkStart w:id="7" w:name="_Toc342299361"/>
      <w:r w:rsidRPr="00C666C0">
        <w:rPr>
          <w:rFonts w:ascii="Times New Roman" w:eastAsia="Times New Roman" w:hAnsi="Times New Roman" w:cs="Times New Roman"/>
          <w:b/>
          <w:color w:val="000000"/>
          <w:position w:val="0"/>
          <w:sz w:val="28"/>
          <w:szCs w:val="28"/>
        </w:rPr>
        <w:t>Авторський колектив:</w:t>
      </w:r>
      <w:bookmarkEnd w:id="1"/>
      <w:bookmarkEnd w:id="2"/>
      <w:bookmarkEnd w:id="3"/>
      <w:bookmarkEnd w:id="4"/>
      <w:bookmarkEnd w:id="5"/>
      <w:bookmarkEnd w:id="6"/>
      <w:bookmarkEnd w:id="7"/>
    </w:p>
    <w:p w:rsidR="00A52975" w:rsidRPr="00C666C0" w:rsidRDefault="00A52975" w:rsidP="00077294">
      <w:pPr>
        <w:pBdr>
          <w:top w:val="nil"/>
          <w:left w:val="nil"/>
          <w:bottom w:val="nil"/>
          <w:right w:val="nil"/>
          <w:between w:val="nil"/>
        </w:pBdr>
        <w:tabs>
          <w:tab w:val="left" w:pos="990"/>
          <w:tab w:val="left" w:pos="9498"/>
        </w:tabs>
        <w:spacing w:after="0" w:line="240" w:lineRule="auto"/>
        <w:ind w:leftChars="1" w:left="2" w:firstLineChars="200" w:firstLine="562"/>
        <w:jc w:val="both"/>
        <w:rPr>
          <w:rFonts w:ascii="Times New Roman" w:eastAsia="Times New Roman" w:hAnsi="Times New Roman" w:cs="Times New Roman"/>
          <w:color w:val="000000"/>
          <w:position w:val="0"/>
          <w:sz w:val="28"/>
          <w:szCs w:val="28"/>
        </w:rPr>
      </w:pPr>
      <w:r w:rsidRPr="00C666C0">
        <w:rPr>
          <w:rFonts w:ascii="Times New Roman" w:eastAsia="Times New Roman" w:hAnsi="Times New Roman" w:cs="Times New Roman"/>
          <w:b/>
          <w:i/>
          <w:color w:val="000000"/>
          <w:position w:val="0"/>
          <w:sz w:val="28"/>
          <w:szCs w:val="28"/>
        </w:rPr>
        <w:t>Камінська Н.</w:t>
      </w:r>
      <w:r>
        <w:rPr>
          <w:rFonts w:ascii="Times New Roman" w:eastAsia="Times New Roman" w:hAnsi="Times New Roman" w:cs="Times New Roman"/>
          <w:b/>
          <w:i/>
          <w:color w:val="000000"/>
          <w:position w:val="0"/>
          <w:sz w:val="28"/>
          <w:szCs w:val="28"/>
        </w:rPr>
        <w:t> </w:t>
      </w:r>
      <w:r w:rsidRPr="00C666C0">
        <w:rPr>
          <w:rFonts w:ascii="Times New Roman" w:eastAsia="Times New Roman" w:hAnsi="Times New Roman" w:cs="Times New Roman"/>
          <w:b/>
          <w:i/>
          <w:color w:val="000000"/>
          <w:position w:val="0"/>
          <w:sz w:val="28"/>
          <w:szCs w:val="28"/>
        </w:rPr>
        <w:t>В.</w:t>
      </w:r>
      <w:r w:rsidRPr="00C666C0">
        <w:rPr>
          <w:rFonts w:ascii="Times New Roman" w:eastAsia="Times New Roman" w:hAnsi="Times New Roman" w:cs="Times New Roman"/>
          <w:color w:val="000000"/>
          <w:position w:val="0"/>
          <w:sz w:val="28"/>
          <w:szCs w:val="28"/>
        </w:rPr>
        <w:t>, доктор юридичних наук, професор (Національна академія внутрішніх справ);</w:t>
      </w:r>
      <w:bookmarkStart w:id="8" w:name="_Toc375295554"/>
      <w:r w:rsidRPr="00C666C0">
        <w:rPr>
          <w:rFonts w:ascii="Times New Roman" w:eastAsia="Times New Roman" w:hAnsi="Times New Roman" w:cs="Times New Roman"/>
          <w:color w:val="000000"/>
          <w:position w:val="0"/>
          <w:sz w:val="28"/>
          <w:szCs w:val="28"/>
        </w:rPr>
        <w:t xml:space="preserve"> </w:t>
      </w:r>
    </w:p>
    <w:p w:rsidR="00A52975" w:rsidRPr="00C666C0" w:rsidRDefault="00A52975" w:rsidP="00077294">
      <w:pPr>
        <w:pBdr>
          <w:top w:val="nil"/>
          <w:left w:val="nil"/>
          <w:bottom w:val="nil"/>
          <w:right w:val="nil"/>
          <w:between w:val="nil"/>
        </w:pBdr>
        <w:tabs>
          <w:tab w:val="left" w:pos="990"/>
          <w:tab w:val="left" w:pos="9498"/>
        </w:tabs>
        <w:spacing w:after="0" w:line="240" w:lineRule="auto"/>
        <w:ind w:leftChars="1" w:left="2" w:firstLineChars="200" w:firstLine="562"/>
        <w:jc w:val="both"/>
        <w:rPr>
          <w:rFonts w:ascii="Times New Roman" w:eastAsia="Times New Roman" w:hAnsi="Times New Roman" w:cs="Times New Roman"/>
          <w:color w:val="000000"/>
          <w:position w:val="0"/>
          <w:sz w:val="28"/>
          <w:szCs w:val="28"/>
        </w:rPr>
      </w:pPr>
      <w:r w:rsidRPr="00C666C0">
        <w:rPr>
          <w:rFonts w:ascii="Times New Roman" w:eastAsia="Times New Roman" w:hAnsi="Times New Roman" w:cs="Times New Roman"/>
          <w:b/>
          <w:i/>
          <w:color w:val="000000"/>
          <w:position w:val="0"/>
          <w:sz w:val="28"/>
          <w:szCs w:val="28"/>
        </w:rPr>
        <w:t>Чернявський С.</w:t>
      </w:r>
      <w:r>
        <w:rPr>
          <w:rFonts w:ascii="Times New Roman" w:eastAsia="Times New Roman" w:hAnsi="Times New Roman" w:cs="Times New Roman"/>
          <w:b/>
          <w:i/>
          <w:color w:val="000000"/>
          <w:position w:val="0"/>
          <w:sz w:val="28"/>
          <w:szCs w:val="28"/>
        </w:rPr>
        <w:t> </w:t>
      </w:r>
      <w:r w:rsidRPr="00C666C0">
        <w:rPr>
          <w:rFonts w:ascii="Times New Roman" w:eastAsia="Times New Roman" w:hAnsi="Times New Roman" w:cs="Times New Roman"/>
          <w:b/>
          <w:i/>
          <w:color w:val="000000"/>
          <w:position w:val="0"/>
          <w:sz w:val="28"/>
          <w:szCs w:val="28"/>
        </w:rPr>
        <w:t>С.</w:t>
      </w:r>
      <w:r w:rsidRPr="00C666C0">
        <w:rPr>
          <w:rFonts w:ascii="Times New Roman" w:eastAsia="Times New Roman" w:hAnsi="Times New Roman" w:cs="Times New Roman"/>
          <w:color w:val="000000"/>
          <w:position w:val="0"/>
          <w:sz w:val="28"/>
          <w:szCs w:val="28"/>
        </w:rPr>
        <w:t xml:space="preserve">, доктор юридичних наук, професор (Національна академія внутрішніх справ); </w:t>
      </w:r>
    </w:p>
    <w:p w:rsidR="00A52975" w:rsidRPr="00C666C0" w:rsidRDefault="00A52975" w:rsidP="00077294">
      <w:pPr>
        <w:pBdr>
          <w:top w:val="nil"/>
          <w:left w:val="nil"/>
          <w:bottom w:val="nil"/>
          <w:right w:val="nil"/>
          <w:between w:val="nil"/>
        </w:pBdr>
        <w:tabs>
          <w:tab w:val="left" w:pos="990"/>
          <w:tab w:val="left" w:pos="9498"/>
        </w:tabs>
        <w:spacing w:after="0" w:line="240" w:lineRule="auto"/>
        <w:ind w:leftChars="1" w:left="2" w:firstLineChars="200" w:firstLine="562"/>
        <w:jc w:val="both"/>
        <w:rPr>
          <w:rFonts w:ascii="Times New Roman" w:eastAsia="Times New Roman" w:hAnsi="Times New Roman" w:cs="Times New Roman"/>
          <w:color w:val="000000"/>
          <w:position w:val="0"/>
          <w:sz w:val="28"/>
          <w:szCs w:val="28"/>
        </w:rPr>
      </w:pPr>
      <w:r w:rsidRPr="00C666C0">
        <w:rPr>
          <w:rFonts w:ascii="Times New Roman" w:eastAsia="Times New Roman" w:hAnsi="Times New Roman" w:cs="Times New Roman"/>
          <w:b/>
          <w:i/>
          <w:color w:val="000000"/>
          <w:position w:val="0"/>
          <w:sz w:val="28"/>
          <w:szCs w:val="28"/>
        </w:rPr>
        <w:t>Перунова О.</w:t>
      </w:r>
      <w:r>
        <w:rPr>
          <w:rFonts w:ascii="Times New Roman" w:eastAsia="Times New Roman" w:hAnsi="Times New Roman" w:cs="Times New Roman"/>
          <w:b/>
          <w:i/>
          <w:color w:val="000000"/>
          <w:position w:val="0"/>
          <w:sz w:val="28"/>
          <w:szCs w:val="28"/>
        </w:rPr>
        <w:t> </w:t>
      </w:r>
      <w:r w:rsidRPr="00C666C0">
        <w:rPr>
          <w:rFonts w:ascii="Times New Roman" w:eastAsia="Times New Roman" w:hAnsi="Times New Roman" w:cs="Times New Roman"/>
          <w:b/>
          <w:i/>
          <w:color w:val="000000"/>
          <w:position w:val="0"/>
          <w:sz w:val="28"/>
          <w:szCs w:val="28"/>
        </w:rPr>
        <w:t>С.</w:t>
      </w:r>
      <w:r w:rsidRPr="00C666C0">
        <w:rPr>
          <w:rFonts w:ascii="Times New Roman" w:eastAsia="Times New Roman" w:hAnsi="Times New Roman" w:cs="Times New Roman"/>
          <w:color w:val="000000"/>
          <w:position w:val="0"/>
          <w:sz w:val="28"/>
          <w:szCs w:val="28"/>
        </w:rPr>
        <w:t xml:space="preserve"> (Міністерство внутрішніх справ України).</w:t>
      </w:r>
    </w:p>
    <w:p w:rsidR="00A52975" w:rsidRPr="00C666C0" w:rsidRDefault="00A52975" w:rsidP="00A52975">
      <w:pPr>
        <w:pBdr>
          <w:top w:val="nil"/>
          <w:left w:val="nil"/>
          <w:bottom w:val="nil"/>
          <w:right w:val="nil"/>
          <w:between w:val="nil"/>
        </w:pBdr>
        <w:tabs>
          <w:tab w:val="left" w:pos="990"/>
          <w:tab w:val="left" w:pos="9498"/>
        </w:tabs>
        <w:spacing w:after="0" w:line="240" w:lineRule="auto"/>
        <w:ind w:leftChars="0" w:left="3" w:hanging="3"/>
        <w:jc w:val="both"/>
        <w:rPr>
          <w:rFonts w:ascii="Times New Roman" w:eastAsia="Times New Roman" w:hAnsi="Times New Roman" w:cs="Times New Roman"/>
          <w:color w:val="000000"/>
          <w:position w:val="0"/>
          <w:sz w:val="28"/>
          <w:szCs w:val="28"/>
        </w:rPr>
      </w:pPr>
    </w:p>
    <w:p w:rsidR="00A52975" w:rsidRPr="00C666C0" w:rsidRDefault="00A52975" w:rsidP="00A52975">
      <w:pPr>
        <w:pBdr>
          <w:top w:val="nil"/>
          <w:left w:val="nil"/>
          <w:bottom w:val="nil"/>
          <w:right w:val="nil"/>
          <w:between w:val="nil"/>
        </w:pBdr>
        <w:tabs>
          <w:tab w:val="left" w:pos="990"/>
          <w:tab w:val="left" w:pos="9498"/>
        </w:tabs>
        <w:spacing w:after="0" w:line="240" w:lineRule="auto"/>
        <w:ind w:leftChars="0" w:left="3" w:hanging="3"/>
        <w:jc w:val="center"/>
        <w:rPr>
          <w:rFonts w:ascii="Times New Roman" w:eastAsia="Times New Roman" w:hAnsi="Times New Roman" w:cs="Times New Roman"/>
          <w:b/>
          <w:color w:val="000000"/>
          <w:position w:val="0"/>
          <w:sz w:val="28"/>
          <w:szCs w:val="28"/>
        </w:rPr>
      </w:pPr>
      <w:r w:rsidRPr="00C666C0">
        <w:rPr>
          <w:rFonts w:ascii="Times New Roman" w:eastAsia="Times New Roman" w:hAnsi="Times New Roman" w:cs="Times New Roman"/>
          <w:b/>
          <w:color w:val="000000"/>
          <w:position w:val="0"/>
          <w:sz w:val="28"/>
          <w:szCs w:val="28"/>
        </w:rPr>
        <w:t>Рецензенти:</w:t>
      </w:r>
      <w:bookmarkEnd w:id="8"/>
    </w:p>
    <w:p w:rsidR="00AD43F5" w:rsidRPr="00C666C0" w:rsidRDefault="00AD43F5" w:rsidP="00AD43F5">
      <w:pPr>
        <w:pBdr>
          <w:top w:val="nil"/>
          <w:left w:val="nil"/>
          <w:bottom w:val="nil"/>
          <w:right w:val="nil"/>
          <w:between w:val="nil"/>
        </w:pBdr>
        <w:tabs>
          <w:tab w:val="left" w:pos="990"/>
          <w:tab w:val="left" w:pos="9498"/>
        </w:tabs>
        <w:spacing w:after="0" w:line="240" w:lineRule="auto"/>
        <w:ind w:leftChars="1" w:left="2" w:firstLineChars="200" w:firstLine="562"/>
        <w:jc w:val="both"/>
        <w:rPr>
          <w:rFonts w:ascii="Times New Roman" w:eastAsia="Times New Roman" w:hAnsi="Times New Roman" w:cs="Times New Roman"/>
          <w:color w:val="000000"/>
          <w:sz w:val="28"/>
          <w:szCs w:val="28"/>
        </w:rPr>
      </w:pPr>
      <w:r w:rsidRPr="00C666C0">
        <w:rPr>
          <w:rFonts w:ascii="Times New Roman" w:eastAsia="Times New Roman" w:hAnsi="Times New Roman" w:cs="Times New Roman"/>
          <w:b/>
          <w:i/>
          <w:color w:val="000000"/>
          <w:sz w:val="28"/>
          <w:szCs w:val="28"/>
        </w:rPr>
        <w:t xml:space="preserve">Костицький М. В., </w:t>
      </w:r>
      <w:r w:rsidRPr="00C666C0">
        <w:rPr>
          <w:rFonts w:ascii="Times New Roman" w:eastAsia="Times New Roman" w:hAnsi="Times New Roman" w:cs="Times New Roman"/>
          <w:color w:val="000000"/>
          <w:sz w:val="28"/>
          <w:szCs w:val="28"/>
        </w:rPr>
        <w:t>доктор юридичних наук, професор, академік НАПрН України, член-кореспондент  НАПН України, професор кафедри філософії права та юридичної логіки Національної академії внутрішніх справ</w:t>
      </w:r>
      <w:r>
        <w:rPr>
          <w:rFonts w:ascii="Times New Roman" w:eastAsia="Times New Roman" w:hAnsi="Times New Roman" w:cs="Times New Roman"/>
          <w:color w:val="000000"/>
          <w:sz w:val="28"/>
          <w:szCs w:val="28"/>
        </w:rPr>
        <w:t>;</w:t>
      </w:r>
      <w:r w:rsidRPr="00C666C0">
        <w:rPr>
          <w:rFonts w:ascii="Times New Roman" w:eastAsia="Times New Roman" w:hAnsi="Times New Roman" w:cs="Times New Roman"/>
          <w:color w:val="000000"/>
          <w:sz w:val="28"/>
          <w:szCs w:val="28"/>
        </w:rPr>
        <w:t xml:space="preserve"> </w:t>
      </w:r>
    </w:p>
    <w:p w:rsidR="00A52975" w:rsidRPr="00C666C0" w:rsidRDefault="00A52975" w:rsidP="00077294">
      <w:pPr>
        <w:pBdr>
          <w:top w:val="nil"/>
          <w:left w:val="nil"/>
          <w:bottom w:val="nil"/>
          <w:right w:val="nil"/>
          <w:between w:val="nil"/>
        </w:pBdr>
        <w:tabs>
          <w:tab w:val="left" w:pos="990"/>
          <w:tab w:val="left" w:pos="9498"/>
        </w:tabs>
        <w:spacing w:after="0" w:line="240" w:lineRule="auto"/>
        <w:ind w:leftChars="1" w:left="2" w:firstLineChars="200" w:firstLine="562"/>
        <w:jc w:val="both"/>
        <w:rPr>
          <w:rFonts w:ascii="Times New Roman" w:eastAsia="Times New Roman" w:hAnsi="Times New Roman" w:cs="Times New Roman"/>
          <w:color w:val="000000"/>
          <w:position w:val="0"/>
          <w:sz w:val="28"/>
          <w:szCs w:val="28"/>
        </w:rPr>
      </w:pPr>
      <w:r w:rsidRPr="00C666C0">
        <w:rPr>
          <w:rFonts w:ascii="Times New Roman" w:eastAsia="Times New Roman" w:hAnsi="Times New Roman" w:cs="Times New Roman"/>
          <w:b/>
          <w:i/>
          <w:color w:val="000000"/>
          <w:position w:val="0"/>
          <w:sz w:val="28"/>
          <w:szCs w:val="28"/>
        </w:rPr>
        <w:t>Левченко К.</w:t>
      </w:r>
      <w:r>
        <w:rPr>
          <w:rFonts w:ascii="Times New Roman" w:eastAsia="Times New Roman" w:hAnsi="Times New Roman" w:cs="Times New Roman"/>
          <w:b/>
          <w:i/>
          <w:color w:val="000000"/>
          <w:position w:val="0"/>
          <w:sz w:val="28"/>
          <w:szCs w:val="28"/>
        </w:rPr>
        <w:t> </w:t>
      </w:r>
      <w:r w:rsidRPr="00C666C0">
        <w:rPr>
          <w:rFonts w:ascii="Times New Roman" w:eastAsia="Times New Roman" w:hAnsi="Times New Roman" w:cs="Times New Roman"/>
          <w:b/>
          <w:i/>
          <w:color w:val="000000"/>
          <w:position w:val="0"/>
          <w:sz w:val="28"/>
          <w:szCs w:val="28"/>
        </w:rPr>
        <w:t>Б.</w:t>
      </w:r>
      <w:r w:rsidRPr="00C666C0">
        <w:rPr>
          <w:rFonts w:ascii="Times New Roman" w:eastAsia="Times New Roman" w:hAnsi="Times New Roman" w:cs="Times New Roman"/>
          <w:color w:val="000000"/>
          <w:position w:val="0"/>
          <w:sz w:val="28"/>
          <w:szCs w:val="28"/>
        </w:rPr>
        <w:t>, доктор юридичних наук, професор, Урядовий уповноважений з гендерних питань</w:t>
      </w:r>
    </w:p>
    <w:p w:rsidR="00A52975" w:rsidRPr="00C666C0" w:rsidRDefault="00A52975" w:rsidP="00A52975">
      <w:pPr>
        <w:pBdr>
          <w:top w:val="nil"/>
          <w:left w:val="nil"/>
          <w:bottom w:val="nil"/>
          <w:right w:val="nil"/>
          <w:between w:val="nil"/>
        </w:pBdr>
        <w:tabs>
          <w:tab w:val="left" w:pos="990"/>
          <w:tab w:val="left" w:pos="9498"/>
        </w:tabs>
        <w:spacing w:after="0" w:line="240" w:lineRule="auto"/>
        <w:ind w:leftChars="0" w:left="3" w:hanging="3"/>
        <w:jc w:val="both"/>
        <w:rPr>
          <w:rFonts w:ascii="Times New Roman" w:eastAsia="Times New Roman" w:hAnsi="Times New Roman" w:cs="Times New Roman"/>
          <w:color w:val="000000"/>
          <w:position w:val="0"/>
          <w:sz w:val="28"/>
          <w:szCs w:val="28"/>
        </w:rPr>
      </w:pPr>
    </w:p>
    <w:p w:rsidR="00A52975" w:rsidRPr="00321EB0" w:rsidRDefault="00A52975" w:rsidP="00077294">
      <w:pPr>
        <w:pBdr>
          <w:top w:val="nil"/>
          <w:left w:val="nil"/>
          <w:bottom w:val="nil"/>
          <w:right w:val="nil"/>
          <w:between w:val="nil"/>
        </w:pBdr>
        <w:tabs>
          <w:tab w:val="left" w:pos="990"/>
          <w:tab w:val="left" w:pos="9498"/>
        </w:tabs>
        <w:spacing w:after="0" w:line="240" w:lineRule="auto"/>
        <w:ind w:leftChars="0" w:left="3" w:hanging="3"/>
        <w:rPr>
          <w:rFonts w:ascii="Times New Roman" w:eastAsia="Times New Roman" w:hAnsi="Times New Roman" w:cs="Times New Roman"/>
          <w:color w:val="000000"/>
          <w:position w:val="0"/>
          <w:sz w:val="28"/>
          <w:szCs w:val="28"/>
          <w:lang w:val="ru-RU"/>
        </w:rPr>
      </w:pPr>
    </w:p>
    <w:p w:rsidR="00A52975" w:rsidRPr="00321EB0" w:rsidRDefault="00077294" w:rsidP="00077294">
      <w:pPr>
        <w:pBdr>
          <w:top w:val="nil"/>
          <w:left w:val="nil"/>
          <w:bottom w:val="nil"/>
          <w:right w:val="nil"/>
          <w:between w:val="nil"/>
        </w:pBdr>
        <w:tabs>
          <w:tab w:val="left" w:pos="990"/>
          <w:tab w:val="left" w:pos="9498"/>
        </w:tabs>
        <w:spacing w:after="0" w:line="240" w:lineRule="auto"/>
        <w:ind w:leftChars="1" w:left="2" w:firstLineChars="201" w:firstLine="563"/>
        <w:rPr>
          <w:rFonts w:ascii="Times New Roman" w:hAnsi="Times New Roman" w:cs="Times New Roman"/>
          <w:i/>
          <w:position w:val="0"/>
          <w:sz w:val="28"/>
          <w:szCs w:val="28"/>
        </w:rPr>
      </w:pPr>
      <w:r>
        <w:rPr>
          <w:rFonts w:ascii="Times New Roman" w:hAnsi="Times New Roman" w:cs="Times New Roman"/>
          <w:i/>
          <w:iCs/>
          <w:position w:val="0"/>
          <w:sz w:val="28"/>
          <w:szCs w:val="28"/>
        </w:rPr>
        <w:t>Ре</w:t>
      </w:r>
      <w:r w:rsidR="00A52975" w:rsidRPr="00321EB0">
        <w:rPr>
          <w:rFonts w:ascii="Times New Roman" w:hAnsi="Times New Roman" w:cs="Times New Roman"/>
          <w:i/>
          <w:iCs/>
          <w:position w:val="0"/>
          <w:sz w:val="28"/>
          <w:szCs w:val="28"/>
        </w:rPr>
        <w:t xml:space="preserve">комендовано до друку </w:t>
      </w:r>
      <w:r w:rsidR="00A52975">
        <w:rPr>
          <w:rFonts w:ascii="Times New Roman" w:hAnsi="Times New Roman" w:cs="Times New Roman"/>
          <w:i/>
          <w:iCs/>
          <w:position w:val="0"/>
          <w:sz w:val="28"/>
          <w:szCs w:val="28"/>
        </w:rPr>
        <w:t xml:space="preserve">науково-методичною </w:t>
      </w:r>
      <w:r w:rsidR="00A52975" w:rsidRPr="00321EB0">
        <w:rPr>
          <w:rFonts w:ascii="Times New Roman" w:hAnsi="Times New Roman" w:cs="Times New Roman"/>
          <w:i/>
          <w:iCs/>
          <w:position w:val="0"/>
          <w:sz w:val="28"/>
          <w:szCs w:val="28"/>
        </w:rPr>
        <w:t xml:space="preserve">радою </w:t>
      </w:r>
      <w:r w:rsidR="00A52975" w:rsidRPr="00321EB0">
        <w:rPr>
          <w:rFonts w:ascii="Times New Roman" w:eastAsia="Times New Roman" w:hAnsi="Times New Roman" w:cs="Times New Roman"/>
          <w:i/>
          <w:color w:val="000000"/>
          <w:position w:val="0"/>
          <w:sz w:val="28"/>
          <w:szCs w:val="28"/>
        </w:rPr>
        <w:t>Національної</w:t>
      </w:r>
      <w:r w:rsidR="00A52975" w:rsidRPr="00321EB0">
        <w:rPr>
          <w:rFonts w:ascii="Times New Roman" w:hAnsi="Times New Roman" w:cs="Times New Roman"/>
          <w:i/>
          <w:iCs/>
          <w:position w:val="0"/>
          <w:sz w:val="28"/>
          <w:szCs w:val="28"/>
        </w:rPr>
        <w:t xml:space="preserve"> академії внутрішніх справ від </w:t>
      </w:r>
      <w:r w:rsidR="00A52975">
        <w:rPr>
          <w:rFonts w:ascii="Times New Roman" w:hAnsi="Times New Roman" w:cs="Times New Roman"/>
          <w:i/>
          <w:iCs/>
          <w:position w:val="0"/>
          <w:sz w:val="28"/>
          <w:szCs w:val="28"/>
        </w:rPr>
        <w:t xml:space="preserve">__ квітня </w:t>
      </w:r>
      <w:r w:rsidR="00A52975" w:rsidRPr="00321EB0">
        <w:rPr>
          <w:rFonts w:ascii="Times New Roman" w:hAnsi="Times New Roman" w:cs="Times New Roman"/>
          <w:i/>
          <w:iCs/>
          <w:position w:val="0"/>
          <w:sz w:val="28"/>
          <w:szCs w:val="28"/>
        </w:rPr>
        <w:t>2020 року (протокол № __)</w:t>
      </w:r>
    </w:p>
    <w:p w:rsidR="00A52975" w:rsidRPr="00321EB0" w:rsidRDefault="00A52975" w:rsidP="00077294">
      <w:pPr>
        <w:tabs>
          <w:tab w:val="left" w:pos="9498"/>
        </w:tabs>
        <w:spacing w:after="0" w:line="240" w:lineRule="auto"/>
        <w:ind w:leftChars="0" w:left="3" w:hanging="3"/>
        <w:rPr>
          <w:rFonts w:ascii="Times New Roman" w:hAnsi="Times New Roman" w:cs="Times New Roman"/>
          <w:position w:val="0"/>
          <w:sz w:val="28"/>
          <w:szCs w:val="28"/>
          <w:lang w:val="ru-RU"/>
        </w:rPr>
      </w:pPr>
    </w:p>
    <w:p w:rsidR="00A52975" w:rsidRPr="00321EB0" w:rsidRDefault="00A52975" w:rsidP="00077294">
      <w:pPr>
        <w:tabs>
          <w:tab w:val="left" w:pos="9498"/>
        </w:tabs>
        <w:spacing w:after="0" w:line="240" w:lineRule="auto"/>
        <w:ind w:leftChars="0" w:left="3" w:hanging="3"/>
        <w:rPr>
          <w:rFonts w:ascii="Times New Roman" w:hAnsi="Times New Roman" w:cs="Times New Roman"/>
          <w:position w:val="0"/>
          <w:sz w:val="28"/>
          <w:szCs w:val="28"/>
          <w:lang w:val="ru-RU"/>
        </w:rPr>
      </w:pPr>
    </w:p>
    <w:p w:rsidR="00A52975" w:rsidRPr="00321EB0" w:rsidRDefault="00077294" w:rsidP="00077294">
      <w:pPr>
        <w:spacing w:after="0" w:line="240" w:lineRule="auto"/>
        <w:ind w:leftChars="1" w:left="2" w:firstLineChars="201" w:firstLine="563"/>
        <w:rPr>
          <w:rFonts w:ascii="Times New Roman" w:hAnsi="Times New Roman" w:cs="Times New Roman"/>
          <w:position w:val="0"/>
          <w:sz w:val="28"/>
          <w:szCs w:val="28"/>
        </w:rPr>
      </w:pPr>
      <w:r>
        <w:rPr>
          <w:rFonts w:ascii="Times New Roman" w:hAnsi="Times New Roman" w:cs="Times New Roman"/>
          <w:i/>
          <w:iCs/>
          <w:position w:val="0"/>
          <w:sz w:val="28"/>
          <w:szCs w:val="28"/>
        </w:rPr>
        <w:t>М</w:t>
      </w:r>
      <w:r w:rsidR="00A52975" w:rsidRPr="00321EB0">
        <w:rPr>
          <w:rFonts w:ascii="Times New Roman" w:hAnsi="Times New Roman" w:cs="Times New Roman"/>
          <w:i/>
          <w:iCs/>
          <w:position w:val="0"/>
          <w:sz w:val="28"/>
          <w:szCs w:val="28"/>
        </w:rPr>
        <w:t>атеріали подано в авторській редакції</w:t>
      </w:r>
    </w:p>
    <w:p w:rsidR="00A52975" w:rsidRPr="00321EB0" w:rsidRDefault="00A52975" w:rsidP="00077294">
      <w:pPr>
        <w:tabs>
          <w:tab w:val="left" w:pos="9498"/>
        </w:tabs>
        <w:spacing w:after="0" w:line="240" w:lineRule="auto"/>
        <w:ind w:leftChars="0" w:left="3" w:hanging="3"/>
        <w:rPr>
          <w:rFonts w:ascii="Times New Roman" w:hAnsi="Times New Roman" w:cs="Times New Roman"/>
          <w:position w:val="0"/>
          <w:sz w:val="28"/>
          <w:szCs w:val="28"/>
          <w:lang w:val="ru-RU"/>
        </w:rPr>
      </w:pPr>
    </w:p>
    <w:p w:rsidR="00567E77" w:rsidRPr="00576A55" w:rsidRDefault="00567E77" w:rsidP="00077294">
      <w:pPr>
        <w:tabs>
          <w:tab w:val="left" w:pos="9498"/>
        </w:tabs>
        <w:spacing w:after="0" w:line="240" w:lineRule="auto"/>
        <w:ind w:leftChars="0" w:left="2" w:hanging="2"/>
        <w:rPr>
          <w:rFonts w:ascii="Times New Roman" w:hAnsi="Times New Roman" w:cs="Times New Roman"/>
        </w:rPr>
      </w:pPr>
    </w:p>
    <w:tbl>
      <w:tblPr>
        <w:tblW w:w="9747" w:type="dxa"/>
        <w:tblLook w:val="01E0"/>
      </w:tblPr>
      <w:tblGrid>
        <w:gridCol w:w="794"/>
        <w:gridCol w:w="8953"/>
      </w:tblGrid>
      <w:tr w:rsidR="00567E77" w:rsidRPr="00576A55" w:rsidTr="0049576F">
        <w:tc>
          <w:tcPr>
            <w:tcW w:w="794" w:type="dxa"/>
          </w:tcPr>
          <w:p w:rsidR="00567E77" w:rsidRPr="00576A55" w:rsidRDefault="00567E77" w:rsidP="00077294">
            <w:pPr>
              <w:tabs>
                <w:tab w:val="left" w:pos="9498"/>
              </w:tabs>
              <w:spacing w:after="0" w:line="240" w:lineRule="auto"/>
              <w:ind w:leftChars="0" w:left="3" w:hanging="3"/>
              <w:jc w:val="both"/>
              <w:rPr>
                <w:rFonts w:ascii="Times New Roman" w:hAnsi="Times New Roman" w:cs="Times New Roman"/>
                <w:sz w:val="26"/>
                <w:szCs w:val="26"/>
                <w:highlight w:val="yellow"/>
              </w:rPr>
            </w:pPr>
          </w:p>
          <w:p w:rsidR="00567E77" w:rsidRPr="00576A55" w:rsidRDefault="00567E77" w:rsidP="00077294">
            <w:pPr>
              <w:tabs>
                <w:tab w:val="left" w:pos="9498"/>
              </w:tabs>
              <w:spacing w:after="0" w:line="240" w:lineRule="auto"/>
              <w:ind w:leftChars="0" w:left="3" w:hanging="3"/>
              <w:jc w:val="both"/>
              <w:rPr>
                <w:rFonts w:ascii="Times New Roman" w:hAnsi="Times New Roman" w:cs="Times New Roman"/>
                <w:sz w:val="26"/>
                <w:szCs w:val="26"/>
                <w:highlight w:val="yellow"/>
              </w:rPr>
            </w:pPr>
            <w:proofErr w:type="gramStart"/>
            <w:r w:rsidRPr="00A52975">
              <w:rPr>
                <w:rFonts w:ascii="Times New Roman" w:hAnsi="Times New Roman" w:cs="Times New Roman"/>
                <w:sz w:val="26"/>
                <w:szCs w:val="26"/>
                <w:lang w:val="ru-RU"/>
              </w:rPr>
              <w:t>З</w:t>
            </w:r>
            <w:proofErr w:type="gramEnd"/>
            <w:r w:rsidR="00A52975">
              <w:rPr>
                <w:rFonts w:ascii="Times New Roman" w:hAnsi="Times New Roman" w:cs="Times New Roman"/>
                <w:sz w:val="26"/>
                <w:szCs w:val="26"/>
                <w:lang w:val="ru-RU"/>
              </w:rPr>
              <w:t xml:space="preserve"> </w:t>
            </w:r>
          </w:p>
        </w:tc>
        <w:tc>
          <w:tcPr>
            <w:tcW w:w="8953" w:type="dxa"/>
          </w:tcPr>
          <w:p w:rsidR="00077294" w:rsidRDefault="00077294" w:rsidP="00077294">
            <w:pPr>
              <w:spacing w:after="0" w:line="240" w:lineRule="auto"/>
              <w:ind w:left="1" w:hanging="3"/>
              <w:rPr>
                <w:rFonts w:ascii="Times New Roman" w:hAnsi="Times New Roman" w:cs="Times New Roman"/>
                <w:b/>
                <w:position w:val="0"/>
                <w:sz w:val="28"/>
                <w:szCs w:val="28"/>
              </w:rPr>
            </w:pPr>
            <w:r w:rsidRPr="00EA4C5B">
              <w:rPr>
                <w:rFonts w:ascii="Times New Roman" w:hAnsi="Times New Roman" w:cs="Times New Roman"/>
                <w:b/>
                <w:position w:val="0"/>
                <w:sz w:val="28"/>
                <w:szCs w:val="28"/>
              </w:rPr>
              <w:tab/>
            </w:r>
            <w:r w:rsidRPr="00EA4C5B">
              <w:rPr>
                <w:rFonts w:ascii="Times New Roman" w:hAnsi="Times New Roman" w:cs="Times New Roman"/>
                <w:b/>
                <w:position w:val="0"/>
                <w:sz w:val="28"/>
                <w:szCs w:val="28"/>
              </w:rPr>
              <w:tab/>
              <w:t>Камінська Н.</w:t>
            </w:r>
            <w:r>
              <w:rPr>
                <w:rFonts w:ascii="Times New Roman" w:hAnsi="Times New Roman" w:cs="Times New Roman"/>
                <w:b/>
                <w:position w:val="0"/>
                <w:sz w:val="28"/>
                <w:szCs w:val="28"/>
              </w:rPr>
              <w:t> </w:t>
            </w:r>
            <w:r w:rsidRPr="00EA4C5B">
              <w:rPr>
                <w:rFonts w:ascii="Times New Roman" w:hAnsi="Times New Roman" w:cs="Times New Roman"/>
                <w:b/>
                <w:position w:val="0"/>
                <w:sz w:val="28"/>
                <w:szCs w:val="28"/>
              </w:rPr>
              <w:t>В., Чернявський С.</w:t>
            </w:r>
            <w:r>
              <w:rPr>
                <w:rFonts w:ascii="Times New Roman" w:hAnsi="Times New Roman" w:cs="Times New Roman"/>
                <w:b/>
                <w:position w:val="0"/>
                <w:sz w:val="28"/>
                <w:szCs w:val="28"/>
              </w:rPr>
              <w:t> </w:t>
            </w:r>
            <w:r w:rsidRPr="00EA4C5B">
              <w:rPr>
                <w:rFonts w:ascii="Times New Roman" w:hAnsi="Times New Roman" w:cs="Times New Roman"/>
                <w:b/>
                <w:position w:val="0"/>
                <w:sz w:val="28"/>
                <w:szCs w:val="28"/>
              </w:rPr>
              <w:t>С., Перунова О.</w:t>
            </w:r>
            <w:r>
              <w:rPr>
                <w:rFonts w:ascii="Times New Roman" w:hAnsi="Times New Roman" w:cs="Times New Roman"/>
                <w:b/>
                <w:position w:val="0"/>
                <w:sz w:val="28"/>
                <w:szCs w:val="28"/>
              </w:rPr>
              <w:t> </w:t>
            </w:r>
            <w:r w:rsidRPr="00EA4C5B">
              <w:rPr>
                <w:rFonts w:ascii="Times New Roman" w:hAnsi="Times New Roman" w:cs="Times New Roman"/>
                <w:b/>
                <w:position w:val="0"/>
                <w:sz w:val="28"/>
                <w:szCs w:val="28"/>
              </w:rPr>
              <w:t>С.</w:t>
            </w:r>
          </w:p>
          <w:p w:rsidR="00567E77" w:rsidRPr="00077294" w:rsidRDefault="00AD43F5" w:rsidP="00AD43F5">
            <w:pPr>
              <w:spacing w:after="0" w:line="240" w:lineRule="auto"/>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w:t>
            </w:r>
            <w:r w:rsidR="00567E77" w:rsidRPr="00077294">
              <w:rPr>
                <w:rFonts w:ascii="Times New Roman" w:eastAsia="Times New Roman" w:hAnsi="Times New Roman" w:cs="Times New Roman"/>
                <w:b/>
                <w:color w:val="000000"/>
                <w:sz w:val="28"/>
                <w:szCs w:val="28"/>
              </w:rPr>
              <w:t xml:space="preserve">Законодавче </w:t>
            </w:r>
            <w:r w:rsidR="00567E77" w:rsidRPr="00077294">
              <w:rPr>
                <w:rFonts w:ascii="Times New Roman" w:eastAsia="Times New Roman" w:hAnsi="Times New Roman" w:cs="Times New Roman"/>
                <w:color w:val="000000"/>
                <w:sz w:val="28"/>
                <w:szCs w:val="28"/>
              </w:rPr>
              <w:t xml:space="preserve">регулювання та міжнародні стандарти гендерної рівності [Текст] : лекція. Київ : Нац. акад. внутр. справ, 2020. </w:t>
            </w:r>
            <w:r w:rsidR="007E72EF" w:rsidRPr="00077294">
              <w:rPr>
                <w:rFonts w:ascii="Times New Roman" w:eastAsia="Times New Roman" w:hAnsi="Times New Roman" w:cs="Times New Roman"/>
                <w:color w:val="000000"/>
                <w:sz w:val="28"/>
                <w:szCs w:val="28"/>
                <w:lang w:val="ru-RU"/>
              </w:rPr>
              <w:t>2</w:t>
            </w:r>
            <w:r w:rsidR="00567E77" w:rsidRPr="00077294">
              <w:rPr>
                <w:rFonts w:ascii="Times New Roman" w:eastAsia="Times New Roman" w:hAnsi="Times New Roman" w:cs="Times New Roman"/>
                <w:color w:val="000000"/>
                <w:sz w:val="28"/>
                <w:szCs w:val="28"/>
              </w:rPr>
              <w:t>3 с.</w:t>
            </w:r>
          </w:p>
          <w:p w:rsidR="00567E77" w:rsidRPr="00576A55" w:rsidRDefault="00567E77" w:rsidP="00077294">
            <w:pPr>
              <w:tabs>
                <w:tab w:val="left" w:pos="9498"/>
              </w:tabs>
              <w:spacing w:after="0" w:line="240" w:lineRule="auto"/>
              <w:ind w:leftChars="0" w:left="3" w:hanging="3"/>
              <w:jc w:val="both"/>
              <w:rPr>
                <w:rFonts w:ascii="Times New Roman" w:hAnsi="Times New Roman" w:cs="Times New Roman"/>
                <w:sz w:val="26"/>
                <w:szCs w:val="26"/>
              </w:rPr>
            </w:pPr>
          </w:p>
        </w:tc>
      </w:tr>
    </w:tbl>
    <w:p w:rsidR="00567E77" w:rsidRPr="00567E77" w:rsidRDefault="00567E77" w:rsidP="00077294">
      <w:pPr>
        <w:pBdr>
          <w:top w:val="nil"/>
          <w:left w:val="nil"/>
          <w:bottom w:val="nil"/>
          <w:right w:val="nil"/>
          <w:between w:val="nil"/>
        </w:pBdr>
        <w:spacing w:after="0" w:line="240" w:lineRule="auto"/>
        <w:ind w:leftChars="369" w:left="812" w:firstLineChars="0" w:firstLine="464"/>
        <w:jc w:val="both"/>
        <w:rPr>
          <w:rFonts w:ascii="Times New Roman" w:eastAsia="Times New Roman" w:hAnsi="Times New Roman" w:cs="Times New Roman"/>
          <w:color w:val="000000"/>
          <w:sz w:val="24"/>
          <w:szCs w:val="24"/>
        </w:rPr>
      </w:pPr>
      <w:r w:rsidRPr="00567E77">
        <w:rPr>
          <w:rFonts w:ascii="Times New Roman" w:eastAsia="Times New Roman" w:hAnsi="Times New Roman" w:cs="Times New Roman"/>
          <w:color w:val="000000"/>
          <w:sz w:val="24"/>
          <w:szCs w:val="24"/>
        </w:rPr>
        <w:t>У лекції акцентовано на діяльності сучасних міжнародних організацій із забезпечення гендерної рівності, передусім, щодо прийняття та реалізації міжнародно-правових стандартів на рівні ООН, НАТО, Ради Європи та ОБСЄ. Також проаналізовано положення Конституції України, інших законів та підзаконних актів України з цих питань. Визначено нові механізми забезпечення гендерної рівності, розширення прав та можливостей жінок і чоловіків, дівчат і хлопців, зокрема гендерно-правову експертизу актів законодавства та проєктів нормативно-правових актів тощо.</w:t>
      </w:r>
    </w:p>
    <w:p w:rsidR="00567E77" w:rsidRPr="00576A55" w:rsidRDefault="00567E77" w:rsidP="00077294">
      <w:pPr>
        <w:pBdr>
          <w:top w:val="nil"/>
          <w:left w:val="nil"/>
          <w:bottom w:val="nil"/>
          <w:right w:val="nil"/>
          <w:between w:val="nil"/>
        </w:pBdr>
        <w:shd w:val="clear" w:color="auto" w:fill="FFFFFF"/>
        <w:tabs>
          <w:tab w:val="left" w:pos="709"/>
          <w:tab w:val="left" w:pos="9498"/>
        </w:tabs>
        <w:spacing w:after="0" w:line="240" w:lineRule="auto"/>
        <w:ind w:left="0" w:hanging="2"/>
        <w:jc w:val="both"/>
        <w:rPr>
          <w:rFonts w:ascii="Times New Roman" w:eastAsia="Times New Roman" w:hAnsi="Times New Roman" w:cs="Times New Roman"/>
          <w:color w:val="000000"/>
          <w:sz w:val="24"/>
          <w:szCs w:val="24"/>
        </w:rPr>
      </w:pPr>
      <w:r w:rsidRPr="00576A55">
        <w:rPr>
          <w:rFonts w:ascii="Times New Roman" w:eastAsia="Times New Roman" w:hAnsi="Times New Roman" w:cs="Times New Roman"/>
          <w:color w:val="000000"/>
          <w:sz w:val="24"/>
          <w:szCs w:val="24"/>
        </w:rPr>
        <w:t>.</w:t>
      </w:r>
    </w:p>
    <w:p w:rsidR="00567E77" w:rsidRPr="00871905" w:rsidRDefault="00567E77" w:rsidP="00077294">
      <w:pPr>
        <w:pBdr>
          <w:top w:val="nil"/>
          <w:left w:val="nil"/>
          <w:bottom w:val="nil"/>
          <w:right w:val="nil"/>
          <w:between w:val="nil"/>
        </w:pBdr>
        <w:tabs>
          <w:tab w:val="left" w:pos="990"/>
          <w:tab w:val="left" w:pos="9498"/>
        </w:tabs>
        <w:spacing w:after="0" w:line="240" w:lineRule="auto"/>
        <w:ind w:left="1" w:hanging="3"/>
        <w:jc w:val="both"/>
        <w:rPr>
          <w:rFonts w:ascii="Times New Roman" w:eastAsia="Times New Roman" w:hAnsi="Times New Roman" w:cs="Times New Roman"/>
          <w:color w:val="000000"/>
          <w:sz w:val="28"/>
          <w:szCs w:val="28"/>
        </w:rPr>
      </w:pPr>
    </w:p>
    <w:p w:rsidR="00567E77" w:rsidRPr="00576A55" w:rsidRDefault="00567E77" w:rsidP="00077294">
      <w:pPr>
        <w:pBdr>
          <w:top w:val="nil"/>
          <w:left w:val="nil"/>
          <w:bottom w:val="nil"/>
          <w:right w:val="nil"/>
          <w:between w:val="nil"/>
        </w:pBdr>
        <w:tabs>
          <w:tab w:val="left" w:pos="990"/>
          <w:tab w:val="left" w:pos="9498"/>
        </w:tabs>
        <w:spacing w:after="0" w:line="240" w:lineRule="auto"/>
        <w:ind w:left="1" w:hanging="3"/>
        <w:jc w:val="right"/>
        <w:rPr>
          <w:rFonts w:ascii="Times New Roman" w:eastAsia="Times New Roman" w:hAnsi="Times New Roman" w:cs="Times New Roman"/>
          <w:color w:val="000000"/>
          <w:sz w:val="28"/>
          <w:szCs w:val="28"/>
        </w:rPr>
      </w:pPr>
      <w:r w:rsidRPr="00077294">
        <w:rPr>
          <w:rFonts w:ascii="Times New Roman" w:eastAsia="Times New Roman" w:hAnsi="Times New Roman" w:cs="Times New Roman"/>
          <w:b/>
          <w:color w:val="000000"/>
          <w:sz w:val="28"/>
          <w:szCs w:val="28"/>
        </w:rPr>
        <w:t>УДК</w:t>
      </w:r>
      <w:r w:rsidR="00077294">
        <w:rPr>
          <w:rFonts w:ascii="Times New Roman" w:eastAsia="Times New Roman" w:hAnsi="Times New Roman" w:cs="Times New Roman"/>
          <w:b/>
          <w:color w:val="000000"/>
          <w:sz w:val="28"/>
          <w:szCs w:val="28"/>
        </w:rPr>
        <w:t>___</w:t>
      </w:r>
    </w:p>
    <w:p w:rsidR="00567E77" w:rsidRPr="00576A55" w:rsidRDefault="00567E77" w:rsidP="00077294">
      <w:pPr>
        <w:pBdr>
          <w:top w:val="nil"/>
          <w:left w:val="nil"/>
          <w:bottom w:val="nil"/>
          <w:right w:val="nil"/>
          <w:between w:val="nil"/>
        </w:pBdr>
        <w:tabs>
          <w:tab w:val="left" w:pos="990"/>
          <w:tab w:val="left" w:pos="9498"/>
        </w:tabs>
        <w:spacing w:after="0" w:line="240" w:lineRule="auto"/>
        <w:ind w:left="1" w:hanging="3"/>
        <w:jc w:val="both"/>
        <w:rPr>
          <w:rFonts w:ascii="Times New Roman" w:eastAsia="Times New Roman" w:hAnsi="Times New Roman" w:cs="Times New Roman"/>
          <w:color w:val="000000"/>
          <w:sz w:val="28"/>
          <w:szCs w:val="28"/>
        </w:rPr>
      </w:pPr>
    </w:p>
    <w:p w:rsidR="00567E77" w:rsidRPr="00576A55" w:rsidRDefault="00567E77" w:rsidP="00567E77">
      <w:pPr>
        <w:pBdr>
          <w:top w:val="nil"/>
          <w:left w:val="nil"/>
          <w:bottom w:val="nil"/>
          <w:right w:val="nil"/>
          <w:between w:val="nil"/>
        </w:pBdr>
        <w:tabs>
          <w:tab w:val="left" w:pos="2410"/>
          <w:tab w:val="left" w:pos="9498"/>
        </w:tabs>
        <w:spacing w:line="240" w:lineRule="auto"/>
        <w:ind w:left="0" w:hanging="2"/>
        <w:jc w:val="right"/>
        <w:rPr>
          <w:rFonts w:ascii="Times New Roman" w:eastAsia="Times New Roman" w:hAnsi="Times New Roman" w:cs="Times New Roman"/>
          <w:color w:val="000000"/>
          <w:sz w:val="24"/>
          <w:szCs w:val="24"/>
        </w:rPr>
        <w:sectPr w:rsidR="00567E77" w:rsidRPr="00576A55" w:rsidSect="00F24E3C">
          <w:headerReference w:type="even" r:id="rId9"/>
          <w:headerReference w:type="default" r:id="rId10"/>
          <w:footerReference w:type="even" r:id="rId11"/>
          <w:footerReference w:type="default" r:id="rId12"/>
          <w:headerReference w:type="first" r:id="rId13"/>
          <w:footerReference w:type="first" r:id="rId14"/>
          <w:pgSz w:w="11906" w:h="16838"/>
          <w:pgMar w:top="1134" w:right="707" w:bottom="1134" w:left="1701" w:header="709" w:footer="709" w:gutter="0"/>
          <w:pgNumType w:start="2"/>
          <w:cols w:space="720" w:equalWidth="0">
            <w:col w:w="9498"/>
          </w:cols>
          <w:titlePg/>
        </w:sectPr>
      </w:pPr>
      <w:r w:rsidRPr="00576A55">
        <w:rPr>
          <w:rFonts w:ascii="Times New Roman" w:eastAsia="Times New Roman" w:hAnsi="Times New Roman" w:cs="Times New Roman"/>
          <w:b/>
          <w:color w:val="000000"/>
          <w:sz w:val="24"/>
          <w:szCs w:val="24"/>
          <w:lang w:val="ru-RU"/>
        </w:rPr>
        <w:t xml:space="preserve">                 </w:t>
      </w:r>
      <w:r w:rsidRPr="00576A55">
        <w:rPr>
          <w:rFonts w:ascii="Times New Roman" w:eastAsia="Times New Roman" w:hAnsi="Times New Roman" w:cs="Times New Roman"/>
          <w:b/>
          <w:color w:val="000000"/>
          <w:sz w:val="24"/>
          <w:szCs w:val="24"/>
        </w:rPr>
        <w:t xml:space="preserve">© </w:t>
      </w:r>
      <w:r w:rsidRPr="00576A55">
        <w:rPr>
          <w:rFonts w:ascii="Times New Roman" w:eastAsia="Times New Roman" w:hAnsi="Times New Roman" w:cs="Times New Roman"/>
          <w:color w:val="000000"/>
          <w:sz w:val="24"/>
          <w:szCs w:val="24"/>
        </w:rPr>
        <w:t>Національна академія внутрішніх справ, 202</w:t>
      </w:r>
      <w:r w:rsidRPr="00576A55">
        <w:rPr>
          <w:rFonts w:ascii="Times New Roman" w:eastAsia="Times New Roman" w:hAnsi="Times New Roman" w:cs="Times New Roman"/>
          <w:sz w:val="24"/>
          <w:szCs w:val="24"/>
        </w:rPr>
        <w:t>0</w:t>
      </w:r>
    </w:p>
    <w:p w:rsidR="00E82CB6" w:rsidRDefault="00567E77" w:rsidP="00567E77">
      <w:pPr>
        <w:pBdr>
          <w:top w:val="nil"/>
          <w:left w:val="nil"/>
          <w:bottom w:val="nil"/>
          <w:right w:val="nil"/>
          <w:between w:val="nil"/>
        </w:pBdr>
        <w:spacing w:after="0" w:line="240" w:lineRule="auto"/>
        <w:ind w:left="-2" w:firstLineChars="0" w:firstLine="2"/>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ЗМІСТ</w:t>
      </w:r>
    </w:p>
    <w:p w:rsidR="00E07AD8" w:rsidRDefault="00E07AD8" w:rsidP="00567E77">
      <w:pPr>
        <w:pBdr>
          <w:top w:val="nil"/>
          <w:left w:val="nil"/>
          <w:bottom w:val="nil"/>
          <w:right w:val="nil"/>
          <w:between w:val="nil"/>
        </w:pBdr>
        <w:spacing w:after="0" w:line="240" w:lineRule="auto"/>
        <w:ind w:left="-2" w:firstLineChars="0" w:firstLine="2"/>
        <w:jc w:val="center"/>
        <w:rPr>
          <w:rFonts w:ascii="Times New Roman" w:eastAsia="Times New Roman" w:hAnsi="Times New Roman" w:cs="Times New Roman"/>
          <w:color w:val="000000"/>
          <w:sz w:val="28"/>
          <w:szCs w:val="28"/>
        </w:rPr>
      </w:pPr>
    </w:p>
    <w:p w:rsidR="00E07AD8" w:rsidRPr="00E07AD8" w:rsidRDefault="005D2143" w:rsidP="00E07AD8">
      <w:pPr>
        <w:pStyle w:val="10"/>
        <w:tabs>
          <w:tab w:val="right" w:leader="dot" w:pos="9486"/>
        </w:tabs>
        <w:spacing w:after="240"/>
        <w:ind w:left="1" w:hanging="3"/>
        <w:rPr>
          <w:rFonts w:ascii="Times New Roman" w:eastAsiaTheme="minorEastAsia" w:hAnsi="Times New Roman" w:cs="Times New Roman"/>
          <w:noProof/>
          <w:position w:val="0"/>
          <w:sz w:val="28"/>
          <w:szCs w:val="28"/>
          <w:lang w:val="ru-RU" w:eastAsia="ru-RU"/>
        </w:rPr>
      </w:pPr>
      <w:r w:rsidRPr="00E07AD8">
        <w:rPr>
          <w:rFonts w:ascii="Times New Roman" w:eastAsia="Times New Roman" w:hAnsi="Times New Roman" w:cs="Times New Roman"/>
          <w:color w:val="000000"/>
          <w:sz w:val="28"/>
          <w:szCs w:val="28"/>
        </w:rPr>
        <w:fldChar w:fldCharType="begin"/>
      </w:r>
      <w:r w:rsidR="00E07AD8" w:rsidRPr="00E07AD8">
        <w:rPr>
          <w:rFonts w:ascii="Times New Roman" w:eastAsia="Times New Roman" w:hAnsi="Times New Roman" w:cs="Times New Roman"/>
          <w:color w:val="000000"/>
          <w:sz w:val="28"/>
          <w:szCs w:val="28"/>
        </w:rPr>
        <w:instrText xml:space="preserve"> TOC \h \z \t "ВСТУП;1;ПУНКТ;2" </w:instrText>
      </w:r>
      <w:r w:rsidRPr="00E07AD8">
        <w:rPr>
          <w:rFonts w:ascii="Times New Roman" w:eastAsia="Times New Roman" w:hAnsi="Times New Roman" w:cs="Times New Roman"/>
          <w:color w:val="000000"/>
          <w:sz w:val="28"/>
          <w:szCs w:val="28"/>
        </w:rPr>
        <w:fldChar w:fldCharType="separate"/>
      </w:r>
      <w:hyperlink w:anchor="_Toc37074450" w:history="1">
        <w:r w:rsidR="00E07AD8" w:rsidRPr="00E07AD8">
          <w:rPr>
            <w:rStyle w:val="a7"/>
            <w:rFonts w:ascii="Times New Roman" w:hAnsi="Times New Roman" w:cs="Times New Roman"/>
            <w:noProof/>
            <w:sz w:val="28"/>
            <w:szCs w:val="28"/>
          </w:rPr>
          <w:t>ВСТУП</w:t>
        </w:r>
        <w:r w:rsidR="00E07AD8" w:rsidRPr="00E07AD8">
          <w:rPr>
            <w:rFonts w:ascii="Times New Roman" w:hAnsi="Times New Roman" w:cs="Times New Roman"/>
            <w:noProof/>
            <w:webHidden/>
            <w:sz w:val="28"/>
            <w:szCs w:val="28"/>
          </w:rPr>
          <w:tab/>
        </w:r>
        <w:r w:rsidRPr="00E07AD8">
          <w:rPr>
            <w:rFonts w:ascii="Times New Roman" w:hAnsi="Times New Roman" w:cs="Times New Roman"/>
            <w:noProof/>
            <w:webHidden/>
            <w:sz w:val="28"/>
            <w:szCs w:val="28"/>
          </w:rPr>
          <w:fldChar w:fldCharType="begin"/>
        </w:r>
        <w:r w:rsidR="00E07AD8" w:rsidRPr="00E07AD8">
          <w:rPr>
            <w:rFonts w:ascii="Times New Roman" w:hAnsi="Times New Roman" w:cs="Times New Roman"/>
            <w:noProof/>
            <w:webHidden/>
            <w:sz w:val="28"/>
            <w:szCs w:val="28"/>
          </w:rPr>
          <w:instrText xml:space="preserve"> PAGEREF _Toc37074450 \h </w:instrText>
        </w:r>
        <w:r w:rsidRPr="00E07AD8">
          <w:rPr>
            <w:rFonts w:ascii="Times New Roman" w:hAnsi="Times New Roman" w:cs="Times New Roman"/>
            <w:noProof/>
            <w:webHidden/>
            <w:sz w:val="28"/>
            <w:szCs w:val="28"/>
          </w:rPr>
        </w:r>
        <w:r w:rsidRPr="00E07AD8">
          <w:rPr>
            <w:rFonts w:ascii="Times New Roman" w:hAnsi="Times New Roman" w:cs="Times New Roman"/>
            <w:noProof/>
            <w:webHidden/>
            <w:sz w:val="28"/>
            <w:szCs w:val="28"/>
          </w:rPr>
          <w:fldChar w:fldCharType="separate"/>
        </w:r>
        <w:r w:rsidR="00E07AD8" w:rsidRPr="00E07AD8">
          <w:rPr>
            <w:rFonts w:ascii="Times New Roman" w:hAnsi="Times New Roman" w:cs="Times New Roman"/>
            <w:noProof/>
            <w:webHidden/>
            <w:sz w:val="28"/>
            <w:szCs w:val="28"/>
          </w:rPr>
          <w:t>4</w:t>
        </w:r>
        <w:r w:rsidRPr="00E07AD8">
          <w:rPr>
            <w:rFonts w:ascii="Times New Roman" w:hAnsi="Times New Roman" w:cs="Times New Roman"/>
            <w:noProof/>
            <w:webHidden/>
            <w:sz w:val="28"/>
            <w:szCs w:val="28"/>
          </w:rPr>
          <w:fldChar w:fldCharType="end"/>
        </w:r>
      </w:hyperlink>
    </w:p>
    <w:p w:rsidR="00E07AD8" w:rsidRPr="00E07AD8" w:rsidRDefault="005D2143" w:rsidP="007E72EF">
      <w:pPr>
        <w:pStyle w:val="23"/>
        <w:tabs>
          <w:tab w:val="right" w:leader="dot" w:pos="9486"/>
        </w:tabs>
        <w:spacing w:after="240"/>
        <w:ind w:left="0" w:hanging="2"/>
        <w:rPr>
          <w:rFonts w:ascii="Times New Roman" w:hAnsi="Times New Roman" w:cs="Times New Roman"/>
          <w:noProof/>
          <w:sz w:val="28"/>
          <w:szCs w:val="28"/>
        </w:rPr>
      </w:pPr>
      <w:hyperlink w:anchor="_Toc37074451" w:history="1">
        <w:r w:rsidR="00E07AD8" w:rsidRPr="00E07AD8">
          <w:rPr>
            <w:rStyle w:val="a7"/>
            <w:rFonts w:ascii="Times New Roman" w:hAnsi="Times New Roman" w:cs="Times New Roman"/>
            <w:noProof/>
            <w:sz w:val="28"/>
            <w:szCs w:val="28"/>
          </w:rPr>
          <w:t xml:space="preserve">1. Міжнародно-правові стандарти гендерної рівності. </w:t>
        </w:r>
        <w:r w:rsidR="00E07AD8">
          <w:rPr>
            <w:rStyle w:val="a7"/>
            <w:rFonts w:ascii="Times New Roman" w:hAnsi="Times New Roman" w:cs="Times New Roman"/>
            <w:noProof/>
            <w:sz w:val="28"/>
            <w:szCs w:val="28"/>
          </w:rPr>
          <w:br/>
        </w:r>
        <w:r w:rsidR="00E07AD8" w:rsidRPr="00E07AD8">
          <w:rPr>
            <w:rStyle w:val="a7"/>
            <w:rFonts w:ascii="Times New Roman" w:hAnsi="Times New Roman" w:cs="Times New Roman"/>
            <w:noProof/>
            <w:sz w:val="28"/>
            <w:szCs w:val="28"/>
          </w:rPr>
          <w:t xml:space="preserve">Діяльність міжнародних організацій </w:t>
        </w:r>
        <w:r w:rsidR="00E07AD8">
          <w:rPr>
            <w:rStyle w:val="a7"/>
            <w:rFonts w:ascii="Times New Roman" w:hAnsi="Times New Roman" w:cs="Times New Roman"/>
            <w:noProof/>
            <w:sz w:val="28"/>
            <w:szCs w:val="28"/>
          </w:rPr>
          <w:br/>
        </w:r>
        <w:r w:rsidR="00E07AD8" w:rsidRPr="00E07AD8">
          <w:rPr>
            <w:rStyle w:val="a7"/>
            <w:rFonts w:ascii="Times New Roman" w:hAnsi="Times New Roman" w:cs="Times New Roman"/>
            <w:noProof/>
            <w:sz w:val="28"/>
            <w:szCs w:val="28"/>
          </w:rPr>
          <w:t>у сфері забезпечення гендерної рівності</w:t>
        </w:r>
        <w:r w:rsidR="00E07AD8" w:rsidRPr="00E07AD8">
          <w:rPr>
            <w:rFonts w:ascii="Times New Roman" w:hAnsi="Times New Roman" w:cs="Times New Roman"/>
            <w:noProof/>
            <w:webHidden/>
            <w:sz w:val="28"/>
            <w:szCs w:val="28"/>
          </w:rPr>
          <w:tab/>
        </w:r>
        <w:r w:rsidRPr="00E07AD8">
          <w:rPr>
            <w:rFonts w:ascii="Times New Roman" w:hAnsi="Times New Roman" w:cs="Times New Roman"/>
            <w:noProof/>
            <w:webHidden/>
            <w:sz w:val="28"/>
            <w:szCs w:val="28"/>
          </w:rPr>
          <w:fldChar w:fldCharType="begin"/>
        </w:r>
        <w:r w:rsidR="00E07AD8" w:rsidRPr="00E07AD8">
          <w:rPr>
            <w:rFonts w:ascii="Times New Roman" w:hAnsi="Times New Roman" w:cs="Times New Roman"/>
            <w:noProof/>
            <w:webHidden/>
            <w:sz w:val="28"/>
            <w:szCs w:val="28"/>
          </w:rPr>
          <w:instrText xml:space="preserve"> PAGEREF _Toc37074451 \h </w:instrText>
        </w:r>
        <w:r w:rsidRPr="00E07AD8">
          <w:rPr>
            <w:rFonts w:ascii="Times New Roman" w:hAnsi="Times New Roman" w:cs="Times New Roman"/>
            <w:noProof/>
            <w:webHidden/>
            <w:sz w:val="28"/>
            <w:szCs w:val="28"/>
          </w:rPr>
        </w:r>
        <w:r w:rsidRPr="00E07AD8">
          <w:rPr>
            <w:rFonts w:ascii="Times New Roman" w:hAnsi="Times New Roman" w:cs="Times New Roman"/>
            <w:noProof/>
            <w:webHidden/>
            <w:sz w:val="28"/>
            <w:szCs w:val="28"/>
          </w:rPr>
          <w:fldChar w:fldCharType="separate"/>
        </w:r>
        <w:r w:rsidR="00E07AD8" w:rsidRPr="00E07AD8">
          <w:rPr>
            <w:rFonts w:ascii="Times New Roman" w:hAnsi="Times New Roman" w:cs="Times New Roman"/>
            <w:noProof/>
            <w:webHidden/>
            <w:sz w:val="28"/>
            <w:szCs w:val="28"/>
          </w:rPr>
          <w:t>5</w:t>
        </w:r>
        <w:r w:rsidRPr="00E07AD8">
          <w:rPr>
            <w:rFonts w:ascii="Times New Roman" w:hAnsi="Times New Roman" w:cs="Times New Roman"/>
            <w:noProof/>
            <w:webHidden/>
            <w:sz w:val="28"/>
            <w:szCs w:val="28"/>
          </w:rPr>
          <w:fldChar w:fldCharType="end"/>
        </w:r>
      </w:hyperlink>
    </w:p>
    <w:p w:rsidR="00E07AD8" w:rsidRPr="00E07AD8" w:rsidRDefault="005D2143" w:rsidP="007E72EF">
      <w:pPr>
        <w:pStyle w:val="23"/>
        <w:tabs>
          <w:tab w:val="right" w:leader="dot" w:pos="9486"/>
        </w:tabs>
        <w:spacing w:after="240"/>
        <w:ind w:left="0" w:hanging="2"/>
        <w:rPr>
          <w:rFonts w:ascii="Times New Roman" w:hAnsi="Times New Roman" w:cs="Times New Roman"/>
          <w:noProof/>
          <w:sz w:val="28"/>
          <w:szCs w:val="28"/>
        </w:rPr>
      </w:pPr>
      <w:hyperlink w:anchor="_Toc37074452" w:history="1">
        <w:r w:rsidR="00E07AD8" w:rsidRPr="00E07AD8">
          <w:rPr>
            <w:rStyle w:val="a7"/>
            <w:rFonts w:ascii="Times New Roman" w:hAnsi="Times New Roman" w:cs="Times New Roman"/>
            <w:noProof/>
            <w:sz w:val="28"/>
            <w:szCs w:val="28"/>
          </w:rPr>
          <w:t xml:space="preserve">2. Конституційно-правові засади забезпечення </w:t>
        </w:r>
        <w:r w:rsidR="00E07AD8">
          <w:rPr>
            <w:rStyle w:val="a7"/>
            <w:rFonts w:ascii="Times New Roman" w:hAnsi="Times New Roman" w:cs="Times New Roman"/>
            <w:noProof/>
            <w:sz w:val="28"/>
            <w:szCs w:val="28"/>
          </w:rPr>
          <w:br/>
        </w:r>
        <w:r w:rsidR="00E07AD8" w:rsidRPr="00E07AD8">
          <w:rPr>
            <w:rStyle w:val="a7"/>
            <w:rFonts w:ascii="Times New Roman" w:hAnsi="Times New Roman" w:cs="Times New Roman"/>
            <w:noProof/>
            <w:sz w:val="28"/>
            <w:szCs w:val="28"/>
          </w:rPr>
          <w:t>рівних прав чоловіків та жінок</w:t>
        </w:r>
        <w:r w:rsidR="00E07AD8" w:rsidRPr="00E07AD8">
          <w:rPr>
            <w:rFonts w:ascii="Times New Roman" w:hAnsi="Times New Roman" w:cs="Times New Roman"/>
            <w:noProof/>
            <w:webHidden/>
            <w:sz w:val="28"/>
            <w:szCs w:val="28"/>
          </w:rPr>
          <w:tab/>
        </w:r>
        <w:r w:rsidRPr="00E07AD8">
          <w:rPr>
            <w:rFonts w:ascii="Times New Roman" w:hAnsi="Times New Roman" w:cs="Times New Roman"/>
            <w:noProof/>
            <w:webHidden/>
            <w:sz w:val="28"/>
            <w:szCs w:val="28"/>
          </w:rPr>
          <w:fldChar w:fldCharType="begin"/>
        </w:r>
        <w:r w:rsidR="00E07AD8" w:rsidRPr="00E07AD8">
          <w:rPr>
            <w:rFonts w:ascii="Times New Roman" w:hAnsi="Times New Roman" w:cs="Times New Roman"/>
            <w:noProof/>
            <w:webHidden/>
            <w:sz w:val="28"/>
            <w:szCs w:val="28"/>
          </w:rPr>
          <w:instrText xml:space="preserve"> PAGEREF _Toc37074452 \h </w:instrText>
        </w:r>
        <w:r w:rsidRPr="00E07AD8">
          <w:rPr>
            <w:rFonts w:ascii="Times New Roman" w:hAnsi="Times New Roman" w:cs="Times New Roman"/>
            <w:noProof/>
            <w:webHidden/>
            <w:sz w:val="28"/>
            <w:szCs w:val="28"/>
          </w:rPr>
        </w:r>
        <w:r w:rsidRPr="00E07AD8">
          <w:rPr>
            <w:rFonts w:ascii="Times New Roman" w:hAnsi="Times New Roman" w:cs="Times New Roman"/>
            <w:noProof/>
            <w:webHidden/>
            <w:sz w:val="28"/>
            <w:szCs w:val="28"/>
          </w:rPr>
          <w:fldChar w:fldCharType="separate"/>
        </w:r>
        <w:r w:rsidR="00E07AD8" w:rsidRPr="00E07AD8">
          <w:rPr>
            <w:rFonts w:ascii="Times New Roman" w:hAnsi="Times New Roman" w:cs="Times New Roman"/>
            <w:noProof/>
            <w:webHidden/>
            <w:sz w:val="28"/>
            <w:szCs w:val="28"/>
          </w:rPr>
          <w:t>12</w:t>
        </w:r>
        <w:r w:rsidRPr="00E07AD8">
          <w:rPr>
            <w:rFonts w:ascii="Times New Roman" w:hAnsi="Times New Roman" w:cs="Times New Roman"/>
            <w:noProof/>
            <w:webHidden/>
            <w:sz w:val="28"/>
            <w:szCs w:val="28"/>
          </w:rPr>
          <w:fldChar w:fldCharType="end"/>
        </w:r>
      </w:hyperlink>
    </w:p>
    <w:p w:rsidR="00E07AD8" w:rsidRPr="00E07AD8" w:rsidRDefault="005D2143" w:rsidP="007E72EF">
      <w:pPr>
        <w:pStyle w:val="23"/>
        <w:tabs>
          <w:tab w:val="right" w:leader="dot" w:pos="9486"/>
        </w:tabs>
        <w:spacing w:after="240"/>
        <w:ind w:left="0" w:hanging="2"/>
        <w:rPr>
          <w:rFonts w:ascii="Times New Roman" w:hAnsi="Times New Roman" w:cs="Times New Roman"/>
          <w:noProof/>
          <w:sz w:val="28"/>
          <w:szCs w:val="28"/>
        </w:rPr>
      </w:pPr>
      <w:hyperlink w:anchor="_Toc37074453" w:history="1">
        <w:r w:rsidR="00E07AD8" w:rsidRPr="00E07AD8">
          <w:rPr>
            <w:rStyle w:val="a7"/>
            <w:rFonts w:ascii="Times New Roman" w:hAnsi="Times New Roman" w:cs="Times New Roman"/>
            <w:noProof/>
            <w:sz w:val="28"/>
            <w:szCs w:val="28"/>
          </w:rPr>
          <w:t>3. Гендерно-правова експертиза нормативно-правових актів</w:t>
        </w:r>
        <w:r w:rsidR="00E07AD8" w:rsidRPr="00E07AD8">
          <w:rPr>
            <w:rFonts w:ascii="Times New Roman" w:hAnsi="Times New Roman" w:cs="Times New Roman"/>
            <w:noProof/>
            <w:webHidden/>
            <w:sz w:val="28"/>
            <w:szCs w:val="28"/>
          </w:rPr>
          <w:tab/>
        </w:r>
        <w:r w:rsidRPr="00E07AD8">
          <w:rPr>
            <w:rFonts w:ascii="Times New Roman" w:hAnsi="Times New Roman" w:cs="Times New Roman"/>
            <w:noProof/>
            <w:webHidden/>
            <w:sz w:val="28"/>
            <w:szCs w:val="28"/>
          </w:rPr>
          <w:fldChar w:fldCharType="begin"/>
        </w:r>
        <w:r w:rsidR="00E07AD8" w:rsidRPr="00E07AD8">
          <w:rPr>
            <w:rFonts w:ascii="Times New Roman" w:hAnsi="Times New Roman" w:cs="Times New Roman"/>
            <w:noProof/>
            <w:webHidden/>
            <w:sz w:val="28"/>
            <w:szCs w:val="28"/>
          </w:rPr>
          <w:instrText xml:space="preserve"> PAGEREF _Toc37074453 \h </w:instrText>
        </w:r>
        <w:r w:rsidRPr="00E07AD8">
          <w:rPr>
            <w:rFonts w:ascii="Times New Roman" w:hAnsi="Times New Roman" w:cs="Times New Roman"/>
            <w:noProof/>
            <w:webHidden/>
            <w:sz w:val="28"/>
            <w:szCs w:val="28"/>
          </w:rPr>
        </w:r>
        <w:r w:rsidRPr="00E07AD8">
          <w:rPr>
            <w:rFonts w:ascii="Times New Roman" w:hAnsi="Times New Roman" w:cs="Times New Roman"/>
            <w:noProof/>
            <w:webHidden/>
            <w:sz w:val="28"/>
            <w:szCs w:val="28"/>
          </w:rPr>
          <w:fldChar w:fldCharType="separate"/>
        </w:r>
        <w:r w:rsidR="00E07AD8" w:rsidRPr="00E07AD8">
          <w:rPr>
            <w:rFonts w:ascii="Times New Roman" w:hAnsi="Times New Roman" w:cs="Times New Roman"/>
            <w:noProof/>
            <w:webHidden/>
            <w:sz w:val="28"/>
            <w:szCs w:val="28"/>
          </w:rPr>
          <w:t>14</w:t>
        </w:r>
        <w:r w:rsidRPr="00E07AD8">
          <w:rPr>
            <w:rFonts w:ascii="Times New Roman" w:hAnsi="Times New Roman" w:cs="Times New Roman"/>
            <w:noProof/>
            <w:webHidden/>
            <w:sz w:val="28"/>
            <w:szCs w:val="28"/>
          </w:rPr>
          <w:fldChar w:fldCharType="end"/>
        </w:r>
      </w:hyperlink>
    </w:p>
    <w:p w:rsidR="00E07AD8" w:rsidRPr="00E07AD8" w:rsidRDefault="005D2143" w:rsidP="007E72EF">
      <w:pPr>
        <w:pStyle w:val="10"/>
        <w:tabs>
          <w:tab w:val="right" w:leader="dot" w:pos="9486"/>
        </w:tabs>
        <w:spacing w:after="240"/>
        <w:ind w:left="0" w:hanging="2"/>
        <w:rPr>
          <w:rFonts w:ascii="Times New Roman" w:eastAsiaTheme="minorEastAsia" w:hAnsi="Times New Roman" w:cs="Times New Roman"/>
          <w:noProof/>
          <w:position w:val="0"/>
          <w:sz w:val="28"/>
          <w:szCs w:val="28"/>
          <w:lang w:val="ru-RU" w:eastAsia="ru-RU"/>
        </w:rPr>
      </w:pPr>
      <w:hyperlink w:anchor="_Toc37074454" w:history="1">
        <w:r w:rsidR="00E07AD8" w:rsidRPr="00E07AD8">
          <w:rPr>
            <w:rStyle w:val="a7"/>
            <w:rFonts w:ascii="Times New Roman" w:hAnsi="Times New Roman" w:cs="Times New Roman"/>
            <w:noProof/>
            <w:sz w:val="28"/>
            <w:szCs w:val="28"/>
          </w:rPr>
          <w:t>ВИСНОВКИ</w:t>
        </w:r>
        <w:r w:rsidR="00E07AD8" w:rsidRPr="00E07AD8">
          <w:rPr>
            <w:rFonts w:ascii="Times New Roman" w:hAnsi="Times New Roman" w:cs="Times New Roman"/>
            <w:noProof/>
            <w:webHidden/>
            <w:sz w:val="28"/>
            <w:szCs w:val="28"/>
          </w:rPr>
          <w:tab/>
        </w:r>
        <w:r w:rsidRPr="00E07AD8">
          <w:rPr>
            <w:rFonts w:ascii="Times New Roman" w:hAnsi="Times New Roman" w:cs="Times New Roman"/>
            <w:noProof/>
            <w:webHidden/>
            <w:sz w:val="28"/>
            <w:szCs w:val="28"/>
          </w:rPr>
          <w:fldChar w:fldCharType="begin"/>
        </w:r>
        <w:r w:rsidR="00E07AD8" w:rsidRPr="00E07AD8">
          <w:rPr>
            <w:rFonts w:ascii="Times New Roman" w:hAnsi="Times New Roman" w:cs="Times New Roman"/>
            <w:noProof/>
            <w:webHidden/>
            <w:sz w:val="28"/>
            <w:szCs w:val="28"/>
          </w:rPr>
          <w:instrText xml:space="preserve"> PAGEREF _Toc37074454 \h </w:instrText>
        </w:r>
        <w:r w:rsidRPr="00E07AD8">
          <w:rPr>
            <w:rFonts w:ascii="Times New Roman" w:hAnsi="Times New Roman" w:cs="Times New Roman"/>
            <w:noProof/>
            <w:webHidden/>
            <w:sz w:val="28"/>
            <w:szCs w:val="28"/>
          </w:rPr>
        </w:r>
        <w:r w:rsidRPr="00E07AD8">
          <w:rPr>
            <w:rFonts w:ascii="Times New Roman" w:hAnsi="Times New Roman" w:cs="Times New Roman"/>
            <w:noProof/>
            <w:webHidden/>
            <w:sz w:val="28"/>
            <w:szCs w:val="28"/>
          </w:rPr>
          <w:fldChar w:fldCharType="separate"/>
        </w:r>
        <w:r w:rsidR="00E07AD8" w:rsidRPr="00E07AD8">
          <w:rPr>
            <w:rFonts w:ascii="Times New Roman" w:hAnsi="Times New Roman" w:cs="Times New Roman"/>
            <w:noProof/>
            <w:webHidden/>
            <w:sz w:val="28"/>
            <w:szCs w:val="28"/>
          </w:rPr>
          <w:t>18</w:t>
        </w:r>
        <w:r w:rsidRPr="00E07AD8">
          <w:rPr>
            <w:rFonts w:ascii="Times New Roman" w:hAnsi="Times New Roman" w:cs="Times New Roman"/>
            <w:noProof/>
            <w:webHidden/>
            <w:sz w:val="28"/>
            <w:szCs w:val="28"/>
          </w:rPr>
          <w:fldChar w:fldCharType="end"/>
        </w:r>
      </w:hyperlink>
    </w:p>
    <w:p w:rsidR="00E07AD8" w:rsidRPr="00E07AD8" w:rsidRDefault="005D2143" w:rsidP="007E72EF">
      <w:pPr>
        <w:pStyle w:val="10"/>
        <w:tabs>
          <w:tab w:val="right" w:leader="dot" w:pos="9486"/>
        </w:tabs>
        <w:spacing w:after="240"/>
        <w:ind w:left="0" w:hanging="2"/>
        <w:rPr>
          <w:rFonts w:ascii="Times New Roman" w:eastAsiaTheme="minorEastAsia" w:hAnsi="Times New Roman" w:cs="Times New Roman"/>
          <w:noProof/>
          <w:position w:val="0"/>
          <w:sz w:val="28"/>
          <w:szCs w:val="28"/>
          <w:lang w:val="ru-RU" w:eastAsia="ru-RU"/>
        </w:rPr>
      </w:pPr>
      <w:hyperlink w:anchor="_Toc37074455" w:history="1">
        <w:r w:rsidR="00E07AD8" w:rsidRPr="00E07AD8">
          <w:rPr>
            <w:rStyle w:val="a7"/>
            <w:rFonts w:ascii="Times New Roman" w:hAnsi="Times New Roman" w:cs="Times New Roman"/>
            <w:noProof/>
            <w:sz w:val="28"/>
            <w:szCs w:val="28"/>
          </w:rPr>
          <w:t>СПИСОК ВИКОРИСТАНИХ ДЖЕРЕЛ</w:t>
        </w:r>
        <w:r w:rsidR="00E07AD8" w:rsidRPr="00E07AD8">
          <w:rPr>
            <w:rFonts w:ascii="Times New Roman" w:hAnsi="Times New Roman" w:cs="Times New Roman"/>
            <w:noProof/>
            <w:webHidden/>
            <w:sz w:val="28"/>
            <w:szCs w:val="28"/>
          </w:rPr>
          <w:tab/>
        </w:r>
        <w:r w:rsidRPr="00E07AD8">
          <w:rPr>
            <w:rFonts w:ascii="Times New Roman" w:hAnsi="Times New Roman" w:cs="Times New Roman"/>
            <w:noProof/>
            <w:webHidden/>
            <w:sz w:val="28"/>
            <w:szCs w:val="28"/>
          </w:rPr>
          <w:fldChar w:fldCharType="begin"/>
        </w:r>
        <w:r w:rsidR="00E07AD8" w:rsidRPr="00E07AD8">
          <w:rPr>
            <w:rFonts w:ascii="Times New Roman" w:hAnsi="Times New Roman" w:cs="Times New Roman"/>
            <w:noProof/>
            <w:webHidden/>
            <w:sz w:val="28"/>
            <w:szCs w:val="28"/>
          </w:rPr>
          <w:instrText xml:space="preserve"> PAGEREF _Toc37074455 \h </w:instrText>
        </w:r>
        <w:r w:rsidRPr="00E07AD8">
          <w:rPr>
            <w:rFonts w:ascii="Times New Roman" w:hAnsi="Times New Roman" w:cs="Times New Roman"/>
            <w:noProof/>
            <w:webHidden/>
            <w:sz w:val="28"/>
            <w:szCs w:val="28"/>
          </w:rPr>
        </w:r>
        <w:r w:rsidRPr="00E07AD8">
          <w:rPr>
            <w:rFonts w:ascii="Times New Roman" w:hAnsi="Times New Roman" w:cs="Times New Roman"/>
            <w:noProof/>
            <w:webHidden/>
            <w:sz w:val="28"/>
            <w:szCs w:val="28"/>
          </w:rPr>
          <w:fldChar w:fldCharType="separate"/>
        </w:r>
        <w:r w:rsidR="00E07AD8" w:rsidRPr="00E07AD8">
          <w:rPr>
            <w:rFonts w:ascii="Times New Roman" w:hAnsi="Times New Roman" w:cs="Times New Roman"/>
            <w:noProof/>
            <w:webHidden/>
            <w:sz w:val="28"/>
            <w:szCs w:val="28"/>
          </w:rPr>
          <w:t>20</w:t>
        </w:r>
        <w:r w:rsidRPr="00E07AD8">
          <w:rPr>
            <w:rFonts w:ascii="Times New Roman" w:hAnsi="Times New Roman" w:cs="Times New Roman"/>
            <w:noProof/>
            <w:webHidden/>
            <w:sz w:val="28"/>
            <w:szCs w:val="28"/>
          </w:rPr>
          <w:fldChar w:fldCharType="end"/>
        </w:r>
      </w:hyperlink>
    </w:p>
    <w:p w:rsidR="00E82CB6" w:rsidRDefault="005D2143" w:rsidP="00E07AD8">
      <w:pPr>
        <w:pBdr>
          <w:top w:val="nil"/>
          <w:left w:val="nil"/>
          <w:bottom w:val="nil"/>
          <w:right w:val="nil"/>
          <w:between w:val="nil"/>
        </w:pBdr>
        <w:tabs>
          <w:tab w:val="left" w:pos="720"/>
          <w:tab w:val="right" w:pos="9540"/>
        </w:tabs>
        <w:spacing w:after="240" w:line="240" w:lineRule="auto"/>
        <w:ind w:left="-2" w:firstLineChars="0" w:firstLine="567"/>
        <w:jc w:val="center"/>
        <w:rPr>
          <w:rFonts w:ascii="Times New Roman" w:eastAsia="Times New Roman" w:hAnsi="Times New Roman" w:cs="Times New Roman"/>
          <w:color w:val="000000"/>
          <w:sz w:val="28"/>
          <w:szCs w:val="28"/>
        </w:rPr>
      </w:pPr>
      <w:r w:rsidRPr="00E07AD8">
        <w:rPr>
          <w:rFonts w:ascii="Times New Roman" w:eastAsia="Times New Roman" w:hAnsi="Times New Roman" w:cs="Times New Roman"/>
          <w:color w:val="000000"/>
          <w:sz w:val="28"/>
          <w:szCs w:val="28"/>
        </w:rPr>
        <w:fldChar w:fldCharType="end"/>
      </w:r>
    </w:p>
    <w:p w:rsidR="00E82CB6" w:rsidRDefault="00E82CB6" w:rsidP="00567E77">
      <w:pPr>
        <w:pBdr>
          <w:top w:val="nil"/>
          <w:left w:val="nil"/>
          <w:bottom w:val="nil"/>
          <w:right w:val="nil"/>
          <w:between w:val="nil"/>
        </w:pBdr>
        <w:tabs>
          <w:tab w:val="left" w:pos="720"/>
          <w:tab w:val="right" w:pos="9540"/>
        </w:tabs>
        <w:spacing w:after="0" w:line="240" w:lineRule="auto"/>
        <w:ind w:left="-2" w:firstLineChars="0" w:firstLine="567"/>
        <w:jc w:val="center"/>
        <w:rPr>
          <w:rFonts w:ascii="Times New Roman" w:eastAsia="Times New Roman" w:hAnsi="Times New Roman" w:cs="Times New Roman"/>
          <w:color w:val="000000"/>
          <w:sz w:val="28"/>
          <w:szCs w:val="28"/>
        </w:rPr>
      </w:pPr>
    </w:p>
    <w:p w:rsidR="00E82CB6" w:rsidRDefault="00E82CB6" w:rsidP="00567E77">
      <w:pPr>
        <w:pBdr>
          <w:top w:val="nil"/>
          <w:left w:val="nil"/>
          <w:bottom w:val="nil"/>
          <w:right w:val="nil"/>
          <w:between w:val="nil"/>
        </w:pBdr>
        <w:tabs>
          <w:tab w:val="left" w:pos="720"/>
          <w:tab w:val="right" w:pos="9540"/>
        </w:tabs>
        <w:spacing w:after="0" w:line="240" w:lineRule="auto"/>
        <w:ind w:left="-2" w:firstLineChars="0" w:firstLine="567"/>
        <w:jc w:val="center"/>
        <w:rPr>
          <w:rFonts w:ascii="Times New Roman" w:eastAsia="Times New Roman" w:hAnsi="Times New Roman" w:cs="Times New Roman"/>
          <w:color w:val="000000"/>
          <w:sz w:val="28"/>
          <w:szCs w:val="28"/>
        </w:rPr>
      </w:pPr>
    </w:p>
    <w:p w:rsidR="00E82CB6" w:rsidRDefault="00E82CB6" w:rsidP="00567E77">
      <w:pPr>
        <w:pBdr>
          <w:top w:val="nil"/>
          <w:left w:val="nil"/>
          <w:bottom w:val="nil"/>
          <w:right w:val="nil"/>
          <w:between w:val="nil"/>
        </w:pBdr>
        <w:tabs>
          <w:tab w:val="left" w:pos="720"/>
          <w:tab w:val="right" w:pos="9540"/>
        </w:tabs>
        <w:spacing w:after="0" w:line="240" w:lineRule="auto"/>
        <w:ind w:left="-2" w:firstLineChars="0" w:firstLine="567"/>
        <w:jc w:val="center"/>
        <w:rPr>
          <w:rFonts w:ascii="Times New Roman" w:eastAsia="Times New Roman" w:hAnsi="Times New Roman" w:cs="Times New Roman"/>
          <w:color w:val="000000"/>
          <w:sz w:val="28"/>
          <w:szCs w:val="28"/>
        </w:rPr>
      </w:pPr>
    </w:p>
    <w:p w:rsidR="00E82CB6" w:rsidRDefault="00E82CB6" w:rsidP="00567E77">
      <w:pPr>
        <w:pBdr>
          <w:top w:val="nil"/>
          <w:left w:val="nil"/>
          <w:bottom w:val="nil"/>
          <w:right w:val="nil"/>
          <w:between w:val="nil"/>
        </w:pBdr>
        <w:tabs>
          <w:tab w:val="left" w:pos="720"/>
          <w:tab w:val="right" w:pos="9540"/>
        </w:tabs>
        <w:spacing w:after="0" w:line="240" w:lineRule="auto"/>
        <w:ind w:left="-2" w:firstLineChars="0" w:firstLine="567"/>
        <w:jc w:val="center"/>
        <w:rPr>
          <w:rFonts w:ascii="Times New Roman" w:eastAsia="Times New Roman" w:hAnsi="Times New Roman" w:cs="Times New Roman"/>
          <w:color w:val="000000"/>
          <w:sz w:val="28"/>
          <w:szCs w:val="28"/>
        </w:rPr>
      </w:pPr>
    </w:p>
    <w:p w:rsidR="00E82CB6" w:rsidRDefault="00E82CB6" w:rsidP="00567E77">
      <w:pPr>
        <w:pBdr>
          <w:top w:val="nil"/>
          <w:left w:val="nil"/>
          <w:bottom w:val="nil"/>
          <w:right w:val="nil"/>
          <w:between w:val="nil"/>
        </w:pBdr>
        <w:tabs>
          <w:tab w:val="left" w:pos="720"/>
          <w:tab w:val="right" w:pos="9540"/>
        </w:tabs>
        <w:spacing w:after="0" w:line="240" w:lineRule="auto"/>
        <w:ind w:left="-2" w:firstLineChars="0" w:firstLine="567"/>
        <w:jc w:val="center"/>
        <w:rPr>
          <w:rFonts w:ascii="Times New Roman" w:eastAsia="Times New Roman" w:hAnsi="Times New Roman" w:cs="Times New Roman"/>
          <w:color w:val="000000"/>
          <w:sz w:val="28"/>
          <w:szCs w:val="28"/>
        </w:rPr>
      </w:pPr>
    </w:p>
    <w:p w:rsidR="00E82CB6" w:rsidRDefault="00E82CB6" w:rsidP="00567E77">
      <w:pPr>
        <w:pBdr>
          <w:top w:val="nil"/>
          <w:left w:val="nil"/>
          <w:bottom w:val="nil"/>
          <w:right w:val="nil"/>
          <w:between w:val="nil"/>
        </w:pBdr>
        <w:tabs>
          <w:tab w:val="left" w:pos="720"/>
          <w:tab w:val="right" w:pos="9540"/>
        </w:tabs>
        <w:spacing w:after="0" w:line="240" w:lineRule="auto"/>
        <w:ind w:left="-2" w:firstLineChars="0" w:firstLine="567"/>
        <w:jc w:val="center"/>
        <w:rPr>
          <w:rFonts w:ascii="Times New Roman" w:eastAsia="Times New Roman" w:hAnsi="Times New Roman" w:cs="Times New Roman"/>
          <w:color w:val="000000"/>
          <w:sz w:val="28"/>
          <w:szCs w:val="28"/>
        </w:rPr>
      </w:pPr>
    </w:p>
    <w:p w:rsidR="00E82CB6" w:rsidRDefault="00E82CB6" w:rsidP="00567E77">
      <w:pPr>
        <w:pBdr>
          <w:top w:val="nil"/>
          <w:left w:val="nil"/>
          <w:bottom w:val="nil"/>
          <w:right w:val="nil"/>
          <w:between w:val="nil"/>
        </w:pBdr>
        <w:tabs>
          <w:tab w:val="left" w:pos="720"/>
          <w:tab w:val="right" w:pos="9540"/>
        </w:tabs>
        <w:spacing w:after="0" w:line="240" w:lineRule="auto"/>
        <w:ind w:left="-2" w:firstLineChars="0" w:firstLine="567"/>
        <w:jc w:val="center"/>
        <w:rPr>
          <w:rFonts w:ascii="Times New Roman" w:eastAsia="Times New Roman" w:hAnsi="Times New Roman" w:cs="Times New Roman"/>
          <w:color w:val="000000"/>
          <w:sz w:val="28"/>
          <w:szCs w:val="28"/>
        </w:rPr>
      </w:pPr>
    </w:p>
    <w:p w:rsidR="00E82CB6" w:rsidRDefault="00E82CB6" w:rsidP="00567E77">
      <w:pPr>
        <w:pBdr>
          <w:top w:val="nil"/>
          <w:left w:val="nil"/>
          <w:bottom w:val="nil"/>
          <w:right w:val="nil"/>
          <w:between w:val="nil"/>
        </w:pBdr>
        <w:tabs>
          <w:tab w:val="left" w:pos="720"/>
          <w:tab w:val="right" w:pos="9540"/>
        </w:tabs>
        <w:spacing w:after="0" w:line="240" w:lineRule="auto"/>
        <w:ind w:left="-2" w:firstLineChars="0" w:firstLine="567"/>
        <w:jc w:val="center"/>
        <w:rPr>
          <w:rFonts w:ascii="Times New Roman" w:eastAsia="Times New Roman" w:hAnsi="Times New Roman" w:cs="Times New Roman"/>
          <w:color w:val="000000"/>
          <w:sz w:val="28"/>
          <w:szCs w:val="28"/>
        </w:rPr>
      </w:pPr>
    </w:p>
    <w:p w:rsidR="00E82CB6" w:rsidRDefault="00E82CB6" w:rsidP="00567E77">
      <w:pPr>
        <w:pBdr>
          <w:top w:val="nil"/>
          <w:left w:val="nil"/>
          <w:bottom w:val="nil"/>
          <w:right w:val="nil"/>
          <w:between w:val="nil"/>
        </w:pBdr>
        <w:tabs>
          <w:tab w:val="left" w:pos="720"/>
          <w:tab w:val="right" w:pos="9540"/>
        </w:tabs>
        <w:spacing w:after="0" w:line="240" w:lineRule="auto"/>
        <w:ind w:left="-2" w:firstLineChars="0" w:firstLine="567"/>
        <w:jc w:val="center"/>
        <w:rPr>
          <w:rFonts w:ascii="Times New Roman" w:eastAsia="Times New Roman" w:hAnsi="Times New Roman" w:cs="Times New Roman"/>
          <w:color w:val="000000"/>
          <w:sz w:val="28"/>
          <w:szCs w:val="28"/>
        </w:rPr>
      </w:pPr>
    </w:p>
    <w:p w:rsidR="00E82CB6" w:rsidRDefault="00E82CB6" w:rsidP="00567E77">
      <w:pPr>
        <w:pBdr>
          <w:top w:val="nil"/>
          <w:left w:val="nil"/>
          <w:bottom w:val="nil"/>
          <w:right w:val="nil"/>
          <w:between w:val="nil"/>
        </w:pBdr>
        <w:tabs>
          <w:tab w:val="left" w:pos="720"/>
          <w:tab w:val="right" w:pos="9540"/>
        </w:tabs>
        <w:spacing w:after="0" w:line="240" w:lineRule="auto"/>
        <w:ind w:left="-2" w:firstLineChars="0" w:firstLine="567"/>
        <w:jc w:val="center"/>
        <w:rPr>
          <w:rFonts w:ascii="Times New Roman" w:eastAsia="Times New Roman" w:hAnsi="Times New Roman" w:cs="Times New Roman"/>
          <w:color w:val="000000"/>
          <w:sz w:val="28"/>
          <w:szCs w:val="28"/>
        </w:rPr>
      </w:pPr>
    </w:p>
    <w:p w:rsidR="00E82CB6" w:rsidRDefault="00E82CB6" w:rsidP="00567E77">
      <w:pPr>
        <w:pBdr>
          <w:top w:val="nil"/>
          <w:left w:val="nil"/>
          <w:bottom w:val="nil"/>
          <w:right w:val="nil"/>
          <w:between w:val="nil"/>
        </w:pBdr>
        <w:tabs>
          <w:tab w:val="left" w:pos="720"/>
          <w:tab w:val="right" w:pos="9540"/>
        </w:tabs>
        <w:spacing w:after="0" w:line="240" w:lineRule="auto"/>
        <w:ind w:left="-2" w:firstLineChars="0" w:firstLine="567"/>
        <w:jc w:val="center"/>
        <w:rPr>
          <w:rFonts w:ascii="Times New Roman" w:eastAsia="Times New Roman" w:hAnsi="Times New Roman" w:cs="Times New Roman"/>
          <w:color w:val="000000"/>
          <w:sz w:val="28"/>
          <w:szCs w:val="28"/>
        </w:rPr>
      </w:pPr>
    </w:p>
    <w:p w:rsidR="00E82CB6" w:rsidRDefault="00E82CB6" w:rsidP="00567E77">
      <w:pPr>
        <w:pBdr>
          <w:top w:val="nil"/>
          <w:left w:val="nil"/>
          <w:bottom w:val="nil"/>
          <w:right w:val="nil"/>
          <w:between w:val="nil"/>
        </w:pBdr>
        <w:tabs>
          <w:tab w:val="left" w:pos="720"/>
          <w:tab w:val="right" w:pos="9540"/>
        </w:tabs>
        <w:spacing w:after="0" w:line="240" w:lineRule="auto"/>
        <w:ind w:left="-2" w:firstLineChars="0" w:firstLine="567"/>
        <w:jc w:val="center"/>
        <w:rPr>
          <w:rFonts w:ascii="Times New Roman" w:eastAsia="Times New Roman" w:hAnsi="Times New Roman" w:cs="Times New Roman"/>
          <w:color w:val="000000"/>
          <w:sz w:val="28"/>
          <w:szCs w:val="28"/>
        </w:rPr>
      </w:pPr>
    </w:p>
    <w:p w:rsidR="00E82CB6" w:rsidRDefault="00E82CB6" w:rsidP="00567E77">
      <w:pPr>
        <w:pBdr>
          <w:top w:val="nil"/>
          <w:left w:val="nil"/>
          <w:bottom w:val="nil"/>
          <w:right w:val="nil"/>
          <w:between w:val="nil"/>
        </w:pBdr>
        <w:tabs>
          <w:tab w:val="left" w:pos="720"/>
          <w:tab w:val="right" w:pos="9540"/>
        </w:tabs>
        <w:spacing w:after="0" w:line="240" w:lineRule="auto"/>
        <w:ind w:left="-2" w:firstLineChars="0" w:firstLine="567"/>
        <w:jc w:val="center"/>
        <w:rPr>
          <w:rFonts w:ascii="Times New Roman" w:eastAsia="Times New Roman" w:hAnsi="Times New Roman" w:cs="Times New Roman"/>
          <w:color w:val="000000"/>
          <w:sz w:val="28"/>
          <w:szCs w:val="28"/>
        </w:rPr>
      </w:pPr>
    </w:p>
    <w:p w:rsidR="00E82CB6" w:rsidRDefault="00E82CB6" w:rsidP="00567E77">
      <w:pPr>
        <w:pBdr>
          <w:top w:val="nil"/>
          <w:left w:val="nil"/>
          <w:bottom w:val="nil"/>
          <w:right w:val="nil"/>
          <w:between w:val="nil"/>
        </w:pBdr>
        <w:tabs>
          <w:tab w:val="left" w:pos="720"/>
          <w:tab w:val="right" w:pos="9540"/>
        </w:tabs>
        <w:spacing w:after="0" w:line="240" w:lineRule="auto"/>
        <w:ind w:left="-2" w:firstLineChars="0" w:firstLine="567"/>
        <w:jc w:val="center"/>
        <w:rPr>
          <w:rFonts w:ascii="Times New Roman" w:eastAsia="Times New Roman" w:hAnsi="Times New Roman" w:cs="Times New Roman"/>
          <w:color w:val="000000"/>
          <w:sz w:val="28"/>
          <w:szCs w:val="28"/>
        </w:rPr>
      </w:pPr>
    </w:p>
    <w:p w:rsidR="00E82CB6" w:rsidRDefault="00E82CB6" w:rsidP="00567E77">
      <w:pPr>
        <w:pBdr>
          <w:top w:val="nil"/>
          <w:left w:val="nil"/>
          <w:bottom w:val="nil"/>
          <w:right w:val="nil"/>
          <w:between w:val="nil"/>
        </w:pBdr>
        <w:tabs>
          <w:tab w:val="left" w:pos="720"/>
          <w:tab w:val="right" w:pos="9540"/>
        </w:tabs>
        <w:spacing w:after="0" w:line="240" w:lineRule="auto"/>
        <w:ind w:left="-2" w:firstLineChars="0" w:firstLine="567"/>
        <w:jc w:val="center"/>
        <w:rPr>
          <w:rFonts w:ascii="Times New Roman" w:eastAsia="Times New Roman" w:hAnsi="Times New Roman" w:cs="Times New Roman"/>
          <w:color w:val="000000"/>
          <w:sz w:val="28"/>
          <w:szCs w:val="28"/>
        </w:rPr>
      </w:pPr>
    </w:p>
    <w:p w:rsidR="00E82CB6" w:rsidRDefault="00E82CB6" w:rsidP="00567E77">
      <w:pPr>
        <w:pBdr>
          <w:top w:val="nil"/>
          <w:left w:val="nil"/>
          <w:bottom w:val="nil"/>
          <w:right w:val="nil"/>
          <w:between w:val="nil"/>
        </w:pBdr>
        <w:tabs>
          <w:tab w:val="left" w:pos="720"/>
          <w:tab w:val="right" w:pos="9540"/>
        </w:tabs>
        <w:spacing w:after="0" w:line="240" w:lineRule="auto"/>
        <w:ind w:left="-2" w:firstLineChars="0" w:firstLine="567"/>
        <w:jc w:val="center"/>
        <w:rPr>
          <w:rFonts w:ascii="Times New Roman" w:eastAsia="Times New Roman" w:hAnsi="Times New Roman" w:cs="Times New Roman"/>
          <w:color w:val="000000"/>
          <w:sz w:val="28"/>
          <w:szCs w:val="28"/>
        </w:rPr>
      </w:pPr>
    </w:p>
    <w:p w:rsidR="00E82CB6" w:rsidRDefault="00E82CB6" w:rsidP="00567E77">
      <w:pPr>
        <w:pBdr>
          <w:top w:val="nil"/>
          <w:left w:val="nil"/>
          <w:bottom w:val="nil"/>
          <w:right w:val="nil"/>
          <w:between w:val="nil"/>
        </w:pBdr>
        <w:tabs>
          <w:tab w:val="left" w:pos="720"/>
          <w:tab w:val="right" w:pos="9540"/>
        </w:tabs>
        <w:spacing w:after="0" w:line="240" w:lineRule="auto"/>
        <w:ind w:left="-2" w:firstLineChars="0" w:firstLine="567"/>
        <w:jc w:val="center"/>
        <w:rPr>
          <w:rFonts w:ascii="Times New Roman" w:eastAsia="Times New Roman" w:hAnsi="Times New Roman" w:cs="Times New Roman"/>
          <w:color w:val="000000"/>
          <w:sz w:val="28"/>
          <w:szCs w:val="28"/>
        </w:rPr>
      </w:pPr>
    </w:p>
    <w:p w:rsidR="00E82CB6" w:rsidRDefault="00E82CB6" w:rsidP="00567E77">
      <w:pPr>
        <w:pBdr>
          <w:top w:val="nil"/>
          <w:left w:val="nil"/>
          <w:bottom w:val="nil"/>
          <w:right w:val="nil"/>
          <w:between w:val="nil"/>
        </w:pBdr>
        <w:tabs>
          <w:tab w:val="left" w:pos="720"/>
          <w:tab w:val="right" w:pos="9540"/>
        </w:tabs>
        <w:spacing w:after="0" w:line="240" w:lineRule="auto"/>
        <w:ind w:left="-2" w:firstLineChars="0" w:firstLine="567"/>
        <w:jc w:val="center"/>
        <w:rPr>
          <w:rFonts w:ascii="Times New Roman" w:eastAsia="Times New Roman" w:hAnsi="Times New Roman" w:cs="Times New Roman"/>
          <w:color w:val="000000"/>
          <w:sz w:val="28"/>
          <w:szCs w:val="28"/>
        </w:rPr>
      </w:pPr>
    </w:p>
    <w:p w:rsidR="00E82CB6" w:rsidRDefault="00E82CB6" w:rsidP="00567E77">
      <w:pPr>
        <w:pBdr>
          <w:top w:val="nil"/>
          <w:left w:val="nil"/>
          <w:bottom w:val="nil"/>
          <w:right w:val="nil"/>
          <w:between w:val="nil"/>
        </w:pBdr>
        <w:tabs>
          <w:tab w:val="left" w:pos="720"/>
          <w:tab w:val="right" w:pos="9540"/>
        </w:tabs>
        <w:spacing w:after="0" w:line="240" w:lineRule="auto"/>
        <w:ind w:left="-2" w:firstLineChars="0" w:firstLine="567"/>
        <w:jc w:val="center"/>
        <w:rPr>
          <w:rFonts w:ascii="Times New Roman" w:eastAsia="Times New Roman" w:hAnsi="Times New Roman" w:cs="Times New Roman"/>
          <w:color w:val="000000"/>
          <w:sz w:val="28"/>
          <w:szCs w:val="28"/>
        </w:rPr>
      </w:pPr>
    </w:p>
    <w:p w:rsidR="00E82CB6" w:rsidRDefault="00E82CB6" w:rsidP="00567E77">
      <w:pPr>
        <w:pBdr>
          <w:top w:val="nil"/>
          <w:left w:val="nil"/>
          <w:bottom w:val="nil"/>
          <w:right w:val="nil"/>
          <w:between w:val="nil"/>
        </w:pBdr>
        <w:tabs>
          <w:tab w:val="left" w:pos="720"/>
          <w:tab w:val="right" w:pos="9540"/>
        </w:tabs>
        <w:spacing w:after="0" w:line="240" w:lineRule="auto"/>
        <w:ind w:left="-2" w:firstLineChars="0" w:firstLine="567"/>
        <w:jc w:val="center"/>
        <w:rPr>
          <w:rFonts w:ascii="Times New Roman" w:eastAsia="Times New Roman" w:hAnsi="Times New Roman" w:cs="Times New Roman"/>
          <w:color w:val="000000"/>
          <w:sz w:val="28"/>
          <w:szCs w:val="28"/>
        </w:rPr>
      </w:pPr>
    </w:p>
    <w:p w:rsidR="00E82CB6" w:rsidRDefault="00E82CB6" w:rsidP="00567E77">
      <w:pPr>
        <w:pBdr>
          <w:top w:val="nil"/>
          <w:left w:val="nil"/>
          <w:bottom w:val="nil"/>
          <w:right w:val="nil"/>
          <w:between w:val="nil"/>
        </w:pBdr>
        <w:tabs>
          <w:tab w:val="left" w:pos="720"/>
          <w:tab w:val="right" w:pos="9540"/>
        </w:tabs>
        <w:spacing w:after="0" w:line="240" w:lineRule="auto"/>
        <w:ind w:left="-2" w:firstLineChars="0" w:firstLine="567"/>
        <w:jc w:val="center"/>
        <w:rPr>
          <w:rFonts w:ascii="Times New Roman" w:eastAsia="Times New Roman" w:hAnsi="Times New Roman" w:cs="Times New Roman"/>
          <w:color w:val="000000"/>
          <w:sz w:val="28"/>
          <w:szCs w:val="28"/>
        </w:rPr>
      </w:pPr>
    </w:p>
    <w:p w:rsidR="00E82CB6" w:rsidRPr="00567E77" w:rsidRDefault="00567E77" w:rsidP="007E72EF">
      <w:pPr>
        <w:pStyle w:val="afb"/>
        <w:ind w:right="-2"/>
        <w:textDirection w:val="btLr"/>
      </w:pPr>
      <w:bookmarkStart w:id="9" w:name="_heading=h.gjdgxs" w:colFirst="0" w:colLast="0"/>
      <w:bookmarkEnd w:id="9"/>
      <w:r>
        <w:rPr>
          <w:rFonts w:eastAsia="Times New Roman"/>
          <w:b w:val="0"/>
        </w:rPr>
        <w:br w:type="column"/>
      </w:r>
      <w:bookmarkStart w:id="10" w:name="_Toc37074450"/>
      <w:r w:rsidRPr="00567E77">
        <w:lastRenderedPageBreak/>
        <w:t>ВСТУП</w:t>
      </w:r>
      <w:bookmarkEnd w:id="10"/>
    </w:p>
    <w:p w:rsidR="00E82CB6" w:rsidRDefault="009D0C6C" w:rsidP="00567E77">
      <w:pPr>
        <w:pBdr>
          <w:top w:val="nil"/>
          <w:left w:val="nil"/>
          <w:bottom w:val="nil"/>
          <w:right w:val="nil"/>
          <w:between w:val="nil"/>
        </w:pBdr>
        <w:tabs>
          <w:tab w:val="left" w:pos="720"/>
        </w:tabs>
        <w:spacing w:after="0" w:line="240" w:lineRule="auto"/>
        <w:ind w:left="-2" w:firstLineChars="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Ідея гендерної рівності </w:t>
      </w:r>
      <w:r w:rsidR="009737F0">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rPr>
        <w:t>пр</w:t>
      </w:r>
      <w:r w:rsidR="009737F0">
        <w:rPr>
          <w:rFonts w:ascii="Times New Roman" w:eastAsia="Times New Roman" w:hAnsi="Times New Roman" w:cs="Times New Roman"/>
          <w:color w:val="000000"/>
          <w:sz w:val="28"/>
          <w:szCs w:val="28"/>
        </w:rPr>
        <w:t>одовж</w:t>
      </w:r>
      <w:r>
        <w:rPr>
          <w:rFonts w:ascii="Times New Roman" w:eastAsia="Times New Roman" w:hAnsi="Times New Roman" w:cs="Times New Roman"/>
          <w:color w:val="000000"/>
          <w:sz w:val="28"/>
          <w:szCs w:val="28"/>
        </w:rPr>
        <w:t xml:space="preserve"> останніх років привертає увагу окремих держав і міжнародних організацій, світової спільноти та окремих громадян, громадських організацій тощо. Її правове регулювання </w:t>
      </w:r>
      <w:r w:rsidR="00CA4D00">
        <w:rPr>
          <w:rFonts w:ascii="Times New Roman" w:eastAsia="Times New Roman" w:hAnsi="Times New Roman" w:cs="Times New Roman"/>
          <w:color w:val="000000"/>
          <w:sz w:val="28"/>
          <w:szCs w:val="28"/>
        </w:rPr>
        <w:t xml:space="preserve">перебуває на етапі становлення й </w:t>
      </w:r>
      <w:r>
        <w:rPr>
          <w:rFonts w:ascii="Times New Roman" w:eastAsia="Times New Roman" w:hAnsi="Times New Roman" w:cs="Times New Roman"/>
          <w:color w:val="000000"/>
          <w:sz w:val="28"/>
          <w:szCs w:val="28"/>
        </w:rPr>
        <w:t>розвитку, і це відбувається на внутрішньодержавному (національному) та міжнародному рівнях. Таким чином</w:t>
      </w:r>
      <w:r w:rsidR="009737F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формуються певні стандарти гендерної рівності, недискримінації, паритетної демократії загалом. </w:t>
      </w:r>
    </w:p>
    <w:p w:rsidR="00E82CB6" w:rsidRDefault="009D0C6C" w:rsidP="00567E77">
      <w:pPr>
        <w:pBdr>
          <w:top w:val="nil"/>
          <w:left w:val="nil"/>
          <w:bottom w:val="nil"/>
          <w:right w:val="nil"/>
          <w:between w:val="nil"/>
        </w:pBdr>
        <w:tabs>
          <w:tab w:val="left" w:pos="720"/>
        </w:tabs>
        <w:spacing w:after="0" w:line="240" w:lineRule="auto"/>
        <w:ind w:left="-2" w:firstLineChars="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Важливим є не лише правове закріплення принципу гендерної рівності, а й створення ефективних механізмів реалізації таких стандартів на різних рівнях, у всіх</w:t>
      </w:r>
      <w:r w:rsidR="00CA4D00">
        <w:rPr>
          <w:rFonts w:ascii="Times New Roman" w:eastAsia="Times New Roman" w:hAnsi="Times New Roman" w:cs="Times New Roman"/>
          <w:color w:val="000000"/>
          <w:sz w:val="28"/>
          <w:szCs w:val="28"/>
        </w:rPr>
        <w:t xml:space="preserve"> сферах життєдіяльності людини й</w:t>
      </w:r>
      <w:r>
        <w:rPr>
          <w:rFonts w:ascii="Times New Roman" w:eastAsia="Times New Roman" w:hAnsi="Times New Roman" w:cs="Times New Roman"/>
          <w:color w:val="000000"/>
          <w:sz w:val="28"/>
          <w:szCs w:val="28"/>
        </w:rPr>
        <w:t xml:space="preserve"> держави, міжнародного </w:t>
      </w:r>
      <w:r w:rsidRPr="003908B6">
        <w:rPr>
          <w:rFonts w:ascii="Times New Roman" w:eastAsia="Times New Roman" w:hAnsi="Times New Roman" w:cs="Times New Roman"/>
          <w:color w:val="000000"/>
          <w:sz w:val="28"/>
          <w:szCs w:val="28"/>
        </w:rPr>
        <w:t>співтовариства.</w:t>
      </w:r>
    </w:p>
    <w:p w:rsidR="00E82CB6" w:rsidRDefault="009D0C6C" w:rsidP="00567E77">
      <w:pPr>
        <w:pBdr>
          <w:top w:val="nil"/>
          <w:left w:val="nil"/>
          <w:bottom w:val="nil"/>
          <w:right w:val="nil"/>
          <w:between w:val="nil"/>
        </w:pBdr>
        <w:spacing w:after="0" w:line="240" w:lineRule="auto"/>
        <w:ind w:left="-2" w:firstLineChars="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Конституція України, як</w:t>
      </w:r>
      <w:r w:rsidR="00CA4D00">
        <w:rPr>
          <w:rFonts w:ascii="Times New Roman" w:eastAsia="Times New Roman" w:hAnsi="Times New Roman" w:cs="Times New Roman"/>
          <w:color w:val="000000"/>
          <w:sz w:val="28"/>
          <w:szCs w:val="28"/>
        </w:rPr>
        <w:t xml:space="preserve"> і</w:t>
      </w:r>
      <w:r>
        <w:rPr>
          <w:rFonts w:ascii="Times New Roman" w:eastAsia="Times New Roman" w:hAnsi="Times New Roman" w:cs="Times New Roman"/>
          <w:color w:val="000000"/>
          <w:sz w:val="28"/>
          <w:szCs w:val="28"/>
        </w:rPr>
        <w:t xml:space="preserve"> більшість основних законів інших держав</w:t>
      </w:r>
      <w:r w:rsidR="00CA4D00">
        <w:rPr>
          <w:rFonts w:ascii="Times New Roman" w:eastAsia="Times New Roman" w:hAnsi="Times New Roman" w:cs="Times New Roman"/>
          <w:color w:val="000000"/>
          <w:sz w:val="28"/>
          <w:szCs w:val="28"/>
        </w:rPr>
        <w:t>, закріплює</w:t>
      </w:r>
      <w:r>
        <w:rPr>
          <w:rFonts w:ascii="Times New Roman" w:eastAsia="Times New Roman" w:hAnsi="Times New Roman" w:cs="Times New Roman"/>
          <w:color w:val="000000"/>
          <w:sz w:val="28"/>
          <w:szCs w:val="28"/>
        </w:rPr>
        <w:t xml:space="preserve"> принцип рівних прав чоловіків та жінок в Україні. Ці положення деталізуються на </w:t>
      </w:r>
      <w:r w:rsidR="00CA4D00">
        <w:rPr>
          <w:rFonts w:ascii="Times New Roman" w:eastAsia="Times New Roman" w:hAnsi="Times New Roman" w:cs="Times New Roman"/>
          <w:color w:val="000000"/>
          <w:sz w:val="28"/>
          <w:szCs w:val="28"/>
        </w:rPr>
        <w:t>рівні галузевого законодавства та</w:t>
      </w:r>
      <w:r>
        <w:rPr>
          <w:rFonts w:ascii="Times New Roman" w:eastAsia="Times New Roman" w:hAnsi="Times New Roman" w:cs="Times New Roman"/>
          <w:color w:val="000000"/>
          <w:sz w:val="28"/>
          <w:szCs w:val="28"/>
        </w:rPr>
        <w:t xml:space="preserve"> підзаконних нормативно-правових актів України.</w:t>
      </w:r>
      <w:r w:rsidR="00CA4D00">
        <w:rPr>
          <w:rFonts w:ascii="Times New Roman" w:eastAsia="Times New Roman" w:hAnsi="Times New Roman" w:cs="Times New Roman"/>
          <w:color w:val="000000"/>
          <w:sz w:val="28"/>
          <w:szCs w:val="28"/>
        </w:rPr>
        <w:t xml:space="preserve"> Варто зауважити</w:t>
      </w:r>
      <w:r>
        <w:rPr>
          <w:rFonts w:ascii="Times New Roman" w:eastAsia="Times New Roman" w:hAnsi="Times New Roman" w:cs="Times New Roman"/>
          <w:color w:val="000000"/>
          <w:sz w:val="28"/>
          <w:szCs w:val="28"/>
        </w:rPr>
        <w:t xml:space="preserve">, що з метою стратегічно визначеного курсу України на реалізацію законодавства у </w:t>
      </w:r>
      <w:r w:rsidR="009737F0">
        <w:rPr>
          <w:rFonts w:ascii="Times New Roman" w:eastAsia="Times New Roman" w:hAnsi="Times New Roman" w:cs="Times New Roman"/>
          <w:color w:val="000000"/>
          <w:sz w:val="28"/>
          <w:szCs w:val="28"/>
        </w:rPr>
        <w:t xml:space="preserve">зазначеній сфері </w:t>
      </w:r>
      <w:r>
        <w:rPr>
          <w:rFonts w:ascii="Times New Roman" w:eastAsia="Times New Roman" w:hAnsi="Times New Roman" w:cs="Times New Roman"/>
          <w:color w:val="000000"/>
          <w:sz w:val="28"/>
          <w:szCs w:val="28"/>
        </w:rPr>
        <w:t>ухвалено Національний план дій з виконання резолюції Ради Безпеки ООН</w:t>
      </w:r>
      <w:r w:rsidR="009737F0">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1325 «Жінки, мир, безпека» на період до 2020 р</w:t>
      </w:r>
      <w:r>
        <w:rPr>
          <w:rFonts w:ascii="Times New Roman" w:eastAsia="Times New Roman" w:hAnsi="Times New Roman" w:cs="Times New Roman"/>
          <w:sz w:val="28"/>
          <w:szCs w:val="28"/>
        </w:rPr>
        <w:t>оку</w:t>
      </w:r>
      <w:r w:rsidR="00CA4D00">
        <w:rPr>
          <w:rFonts w:ascii="Times New Roman" w:eastAsia="Times New Roman" w:hAnsi="Times New Roman" w:cs="Times New Roman"/>
          <w:color w:val="000000"/>
          <w:sz w:val="28"/>
          <w:szCs w:val="28"/>
        </w:rPr>
        <w:t>, Державну соціальну</w:t>
      </w:r>
      <w:r w:rsidR="00574771">
        <w:rPr>
          <w:rFonts w:ascii="Times New Roman" w:eastAsia="Times New Roman" w:hAnsi="Times New Roman" w:cs="Times New Roman"/>
          <w:color w:val="000000"/>
          <w:sz w:val="28"/>
          <w:szCs w:val="28"/>
        </w:rPr>
        <w:t xml:space="preserve"> програму</w:t>
      </w:r>
      <w:r>
        <w:rPr>
          <w:rFonts w:ascii="Times New Roman" w:eastAsia="Times New Roman" w:hAnsi="Times New Roman" w:cs="Times New Roman"/>
          <w:color w:val="000000"/>
          <w:sz w:val="28"/>
          <w:szCs w:val="28"/>
        </w:rPr>
        <w:t xml:space="preserve"> забезпечення рівних прав та можливостей жінок і чоловіків на період до 2021 р</w:t>
      </w:r>
      <w:r>
        <w:rPr>
          <w:rFonts w:ascii="Times New Roman" w:eastAsia="Times New Roman" w:hAnsi="Times New Roman" w:cs="Times New Roman"/>
          <w:sz w:val="28"/>
          <w:szCs w:val="28"/>
        </w:rPr>
        <w:t>оку</w:t>
      </w:r>
      <w:r>
        <w:rPr>
          <w:rFonts w:ascii="Times New Roman" w:eastAsia="Times New Roman" w:hAnsi="Times New Roman" w:cs="Times New Roman"/>
          <w:color w:val="000000"/>
          <w:sz w:val="28"/>
          <w:szCs w:val="28"/>
        </w:rPr>
        <w:t xml:space="preserve"> та інші акти.</w:t>
      </w:r>
    </w:p>
    <w:p w:rsidR="00AE442E" w:rsidRDefault="009D0C6C" w:rsidP="00567E77">
      <w:pPr>
        <w:pBdr>
          <w:top w:val="nil"/>
          <w:left w:val="nil"/>
          <w:bottom w:val="nil"/>
          <w:right w:val="nil"/>
          <w:between w:val="nil"/>
        </w:pBdr>
        <w:spacing w:after="0" w:line="240" w:lineRule="auto"/>
        <w:ind w:leftChars="0" w:left="3" w:firstLineChars="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З</w:t>
      </w:r>
      <w:r w:rsidR="009737F0">
        <w:rPr>
          <w:rFonts w:ascii="Times New Roman" w:eastAsia="Times New Roman" w:hAnsi="Times New Roman" w:cs="Times New Roman"/>
          <w:color w:val="000000"/>
          <w:sz w:val="28"/>
          <w:szCs w:val="28"/>
          <w:highlight w:val="white"/>
        </w:rPr>
        <w:t>більше</w:t>
      </w:r>
      <w:r>
        <w:rPr>
          <w:rFonts w:ascii="Times New Roman" w:eastAsia="Times New Roman" w:hAnsi="Times New Roman" w:cs="Times New Roman"/>
          <w:color w:val="000000"/>
          <w:sz w:val="28"/>
          <w:szCs w:val="28"/>
          <w:highlight w:val="white"/>
        </w:rPr>
        <w:t xml:space="preserve">ння кількості нормативно-правових актів і </w:t>
      </w:r>
      <w:r w:rsidRPr="00112F5B">
        <w:rPr>
          <w:rFonts w:ascii="Times New Roman" w:eastAsia="Times New Roman" w:hAnsi="Times New Roman" w:cs="Times New Roman"/>
          <w:color w:val="000000"/>
          <w:sz w:val="28"/>
          <w:szCs w:val="28"/>
        </w:rPr>
        <w:t xml:space="preserve">виконання міжнародних зобов’язань України змушує </w:t>
      </w:r>
      <w:r w:rsidR="00A52695" w:rsidRPr="00112F5B">
        <w:rPr>
          <w:rFonts w:ascii="Times New Roman" w:eastAsia="Times New Roman" w:hAnsi="Times New Roman" w:cs="Times New Roman"/>
          <w:color w:val="000000"/>
          <w:sz w:val="28"/>
          <w:szCs w:val="28"/>
        </w:rPr>
        <w:t xml:space="preserve">вдатися </w:t>
      </w:r>
      <w:r>
        <w:rPr>
          <w:rFonts w:ascii="Times New Roman" w:eastAsia="Times New Roman" w:hAnsi="Times New Roman" w:cs="Times New Roman"/>
          <w:color w:val="000000"/>
          <w:sz w:val="28"/>
          <w:szCs w:val="28"/>
          <w:highlight w:val="white"/>
        </w:rPr>
        <w:t xml:space="preserve">до пошуку нових методик і </w:t>
      </w:r>
      <w:r w:rsidR="009737F0">
        <w:rPr>
          <w:rFonts w:ascii="Times New Roman" w:eastAsia="Times New Roman" w:hAnsi="Times New Roman" w:cs="Times New Roman"/>
          <w:color w:val="000000"/>
          <w:sz w:val="28"/>
          <w:szCs w:val="28"/>
        </w:rPr>
        <w:t xml:space="preserve">механізмів оцінки стану </w:t>
      </w:r>
      <w:r>
        <w:rPr>
          <w:rFonts w:ascii="Times New Roman" w:eastAsia="Times New Roman" w:hAnsi="Times New Roman" w:cs="Times New Roman"/>
          <w:color w:val="000000"/>
          <w:sz w:val="28"/>
          <w:szCs w:val="28"/>
        </w:rPr>
        <w:t xml:space="preserve">забезпечення гендерної рівності, розширення прав та можливостей жінок і чоловіків, дівчат і хлопців. </w:t>
      </w:r>
      <w:r w:rsidR="009737F0">
        <w:rPr>
          <w:rFonts w:ascii="Times New Roman" w:eastAsia="Times New Roman" w:hAnsi="Times New Roman" w:cs="Times New Roman"/>
          <w:color w:val="000000"/>
          <w:sz w:val="28"/>
          <w:szCs w:val="28"/>
        </w:rPr>
        <w:t>Серед</w:t>
      </w:r>
      <w:r>
        <w:rPr>
          <w:rFonts w:ascii="Times New Roman" w:eastAsia="Times New Roman" w:hAnsi="Times New Roman" w:cs="Times New Roman"/>
          <w:color w:val="000000"/>
          <w:sz w:val="28"/>
          <w:szCs w:val="28"/>
        </w:rPr>
        <w:t xml:space="preserve"> таких є гендерний аудит, гендерне бюджетування, гендерно-правова експер</w:t>
      </w:r>
      <w:r w:rsidR="001A52C8">
        <w:rPr>
          <w:rFonts w:ascii="Times New Roman" w:eastAsia="Times New Roman" w:hAnsi="Times New Roman" w:cs="Times New Roman"/>
          <w:color w:val="000000"/>
          <w:sz w:val="28"/>
          <w:szCs w:val="28"/>
        </w:rPr>
        <w:t>тиза актів законодавства та проє</w:t>
      </w:r>
      <w:r>
        <w:rPr>
          <w:rFonts w:ascii="Times New Roman" w:eastAsia="Times New Roman" w:hAnsi="Times New Roman" w:cs="Times New Roman"/>
          <w:color w:val="000000"/>
          <w:sz w:val="28"/>
          <w:szCs w:val="28"/>
        </w:rPr>
        <w:t>ктів но</w:t>
      </w:r>
      <w:r w:rsidR="00A52695">
        <w:rPr>
          <w:rFonts w:ascii="Times New Roman" w:eastAsia="Times New Roman" w:hAnsi="Times New Roman" w:cs="Times New Roman"/>
          <w:color w:val="000000"/>
          <w:sz w:val="28"/>
          <w:szCs w:val="28"/>
        </w:rPr>
        <w:t xml:space="preserve">рмативно-правових актів тощо. </w:t>
      </w:r>
      <w:r w:rsidR="00FD2961">
        <w:rPr>
          <w:rFonts w:ascii="Times New Roman" w:eastAsia="Times New Roman" w:hAnsi="Times New Roman" w:cs="Times New Roman"/>
          <w:color w:val="000000"/>
          <w:sz w:val="28"/>
          <w:szCs w:val="28"/>
        </w:rPr>
        <w:t xml:space="preserve">Результатом </w:t>
      </w:r>
      <w:r w:rsidRPr="00FD2961">
        <w:rPr>
          <w:rFonts w:ascii="Times New Roman" w:eastAsia="Times New Roman" w:hAnsi="Times New Roman" w:cs="Times New Roman"/>
          <w:color w:val="000000"/>
          <w:sz w:val="28"/>
          <w:szCs w:val="28"/>
        </w:rPr>
        <w:t>впровадження гендерної</w:t>
      </w:r>
      <w:r w:rsidR="00FD2961">
        <w:rPr>
          <w:rFonts w:ascii="Times New Roman" w:eastAsia="Times New Roman" w:hAnsi="Times New Roman" w:cs="Times New Roman"/>
          <w:color w:val="000000"/>
          <w:sz w:val="28"/>
          <w:szCs w:val="28"/>
        </w:rPr>
        <w:t xml:space="preserve"> рівності має бути забезпечення однакового</w:t>
      </w:r>
      <w:r w:rsidRPr="00FD2961">
        <w:rPr>
          <w:rFonts w:ascii="Times New Roman" w:eastAsia="Times New Roman" w:hAnsi="Times New Roman" w:cs="Times New Roman"/>
          <w:color w:val="000000"/>
          <w:sz w:val="28"/>
          <w:szCs w:val="28"/>
        </w:rPr>
        <w:t xml:space="preserve"> ставлення до всіх громадян незалежно від соціаль</w:t>
      </w:r>
      <w:r w:rsidR="00FD2961" w:rsidRPr="00FD2961">
        <w:rPr>
          <w:rFonts w:ascii="Times New Roman" w:eastAsia="Times New Roman" w:hAnsi="Times New Roman" w:cs="Times New Roman"/>
          <w:color w:val="000000"/>
          <w:sz w:val="28"/>
          <w:szCs w:val="28"/>
        </w:rPr>
        <w:t>них чи інших обставин, однаков</w:t>
      </w:r>
      <w:r w:rsidR="00FD2961">
        <w:rPr>
          <w:rFonts w:ascii="Times New Roman" w:eastAsia="Times New Roman" w:hAnsi="Times New Roman" w:cs="Times New Roman"/>
          <w:color w:val="000000"/>
          <w:sz w:val="28"/>
          <w:szCs w:val="28"/>
        </w:rPr>
        <w:t>их</w:t>
      </w:r>
      <w:r w:rsidR="00FD2961" w:rsidRPr="00FD2961">
        <w:rPr>
          <w:rFonts w:ascii="Times New Roman" w:eastAsia="Times New Roman" w:hAnsi="Times New Roman" w:cs="Times New Roman"/>
          <w:color w:val="000000"/>
          <w:sz w:val="28"/>
          <w:szCs w:val="28"/>
        </w:rPr>
        <w:t xml:space="preserve"> можливост</w:t>
      </w:r>
      <w:r w:rsidR="00FD2961">
        <w:rPr>
          <w:rFonts w:ascii="Times New Roman" w:eastAsia="Times New Roman" w:hAnsi="Times New Roman" w:cs="Times New Roman"/>
          <w:color w:val="000000"/>
          <w:sz w:val="28"/>
          <w:szCs w:val="28"/>
        </w:rPr>
        <w:t>ей</w:t>
      </w:r>
      <w:r w:rsidRPr="00FD2961">
        <w:rPr>
          <w:rFonts w:ascii="Times New Roman" w:eastAsia="Times New Roman" w:hAnsi="Times New Roman" w:cs="Times New Roman"/>
          <w:color w:val="000000"/>
          <w:sz w:val="28"/>
          <w:szCs w:val="28"/>
        </w:rPr>
        <w:t xml:space="preserve"> доступу до державних гарантій для всіх громадян незалежно від статі або інших ознак.</w:t>
      </w:r>
      <w:r>
        <w:rPr>
          <w:rFonts w:ascii="Times New Roman" w:eastAsia="Times New Roman" w:hAnsi="Times New Roman" w:cs="Times New Roman"/>
          <w:color w:val="000000"/>
          <w:sz w:val="28"/>
          <w:szCs w:val="28"/>
        </w:rPr>
        <w:t xml:space="preserve"> Тобто важливим є якнайповніше врахування особливих та відмінних фізичних, соціальних, економічних характеристик і життєвого досвіду різних соціально-демографічних груп жінок і чоловіків, дівчат і хлопців у всіх сферах життя.</w:t>
      </w:r>
      <w:bookmarkStart w:id="11" w:name="_heading=h.30j0zll" w:colFirst="0" w:colLast="0"/>
      <w:bookmarkEnd w:id="11"/>
    </w:p>
    <w:p w:rsidR="00AE442E" w:rsidRDefault="00AE442E" w:rsidP="00567E77">
      <w:pPr>
        <w:pBdr>
          <w:top w:val="nil"/>
          <w:left w:val="nil"/>
          <w:bottom w:val="nil"/>
          <w:right w:val="nil"/>
          <w:between w:val="nil"/>
        </w:pBdr>
        <w:spacing w:after="0" w:line="240" w:lineRule="auto"/>
        <w:ind w:left="-2" w:firstLineChars="0" w:firstLine="567"/>
        <w:jc w:val="both"/>
        <w:rPr>
          <w:rFonts w:ascii="Times New Roman" w:eastAsia="Times New Roman" w:hAnsi="Times New Roman" w:cs="Times New Roman"/>
          <w:color w:val="000000"/>
          <w:sz w:val="28"/>
          <w:szCs w:val="28"/>
        </w:rPr>
      </w:pPr>
    </w:p>
    <w:p w:rsidR="00AE442E" w:rsidRDefault="00AE442E" w:rsidP="00567E77">
      <w:pPr>
        <w:pBdr>
          <w:top w:val="nil"/>
          <w:left w:val="nil"/>
          <w:bottom w:val="nil"/>
          <w:right w:val="nil"/>
          <w:between w:val="nil"/>
        </w:pBdr>
        <w:spacing w:after="0" w:line="240" w:lineRule="auto"/>
        <w:ind w:left="-2" w:firstLineChars="0" w:firstLine="567"/>
        <w:jc w:val="both"/>
        <w:rPr>
          <w:rFonts w:ascii="Times New Roman" w:eastAsia="Times New Roman" w:hAnsi="Times New Roman" w:cs="Times New Roman"/>
          <w:color w:val="000000"/>
          <w:sz w:val="28"/>
          <w:szCs w:val="28"/>
        </w:rPr>
      </w:pPr>
    </w:p>
    <w:p w:rsidR="00AE442E" w:rsidRDefault="00AE442E" w:rsidP="00567E77">
      <w:pPr>
        <w:pBdr>
          <w:top w:val="nil"/>
          <w:left w:val="nil"/>
          <w:bottom w:val="nil"/>
          <w:right w:val="nil"/>
          <w:between w:val="nil"/>
        </w:pBdr>
        <w:spacing w:after="0" w:line="240" w:lineRule="auto"/>
        <w:ind w:left="-2" w:firstLineChars="0" w:firstLine="567"/>
        <w:jc w:val="both"/>
        <w:rPr>
          <w:rFonts w:ascii="Times New Roman" w:eastAsia="Times New Roman" w:hAnsi="Times New Roman" w:cs="Times New Roman"/>
          <w:color w:val="000000"/>
          <w:sz w:val="28"/>
          <w:szCs w:val="28"/>
        </w:rPr>
      </w:pPr>
    </w:p>
    <w:p w:rsidR="00AE442E" w:rsidRDefault="00AE442E" w:rsidP="00567E77">
      <w:pPr>
        <w:pBdr>
          <w:top w:val="nil"/>
          <w:left w:val="nil"/>
          <w:bottom w:val="nil"/>
          <w:right w:val="nil"/>
          <w:between w:val="nil"/>
        </w:pBdr>
        <w:spacing w:after="0" w:line="240" w:lineRule="auto"/>
        <w:ind w:left="-2" w:firstLineChars="0" w:firstLine="567"/>
        <w:jc w:val="both"/>
        <w:rPr>
          <w:rFonts w:ascii="Times New Roman" w:eastAsia="Times New Roman" w:hAnsi="Times New Roman" w:cs="Times New Roman"/>
          <w:color w:val="000000"/>
          <w:sz w:val="28"/>
          <w:szCs w:val="28"/>
        </w:rPr>
      </w:pPr>
    </w:p>
    <w:p w:rsidR="00E82CB6" w:rsidRDefault="00567E77" w:rsidP="00567E77">
      <w:pPr>
        <w:pStyle w:val="afd"/>
        <w:textDirection w:val="btLr"/>
      </w:pPr>
      <w:r>
        <w:br w:type="column"/>
      </w:r>
      <w:bookmarkStart w:id="12" w:name="_Toc37074451"/>
      <w:r w:rsidR="009D0C6C">
        <w:lastRenderedPageBreak/>
        <w:t>1. Міжнародно-правові стандарти</w:t>
      </w:r>
      <w:r w:rsidR="00AE442E">
        <w:t xml:space="preserve"> гендерної рівності. Діяльність </w:t>
      </w:r>
      <w:r w:rsidR="009D0C6C">
        <w:t>міжнародних організацій у сфері забезпечення гендерної рівності</w:t>
      </w:r>
      <w:bookmarkEnd w:id="12"/>
    </w:p>
    <w:p w:rsidR="00E82CB6" w:rsidRDefault="009D0C6C" w:rsidP="00567E77">
      <w:pPr>
        <w:pBdr>
          <w:top w:val="nil"/>
          <w:left w:val="nil"/>
          <w:bottom w:val="nil"/>
          <w:right w:val="nil"/>
          <w:between w:val="nil"/>
        </w:pBdr>
        <w:spacing w:after="0" w:line="240" w:lineRule="auto"/>
        <w:ind w:left="-2" w:firstLineChars="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Ідея рівності виникла значно раніше, ніж термін та відповідні правові стандарти. </w:t>
      </w:r>
    </w:p>
    <w:p w:rsidR="00E82CB6" w:rsidRDefault="009D0C6C" w:rsidP="00567E77">
      <w:pPr>
        <w:pBdr>
          <w:top w:val="nil"/>
          <w:left w:val="nil"/>
          <w:bottom w:val="nil"/>
          <w:right w:val="nil"/>
          <w:between w:val="nil"/>
        </w:pBdr>
        <w:spacing w:after="0" w:line="240" w:lineRule="auto"/>
        <w:ind w:left="-2" w:firstLineChars="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 статті 2 </w:t>
      </w:r>
      <w:r>
        <w:rPr>
          <w:rFonts w:ascii="Times New Roman" w:eastAsia="Times New Roman" w:hAnsi="Times New Roman" w:cs="Times New Roman"/>
          <w:b/>
          <w:color w:val="000000"/>
          <w:sz w:val="28"/>
          <w:szCs w:val="28"/>
        </w:rPr>
        <w:t>Загальної декларації прав людини ООН 1948 р</w:t>
      </w:r>
      <w:r>
        <w:rPr>
          <w:rFonts w:ascii="Times New Roman" w:eastAsia="Times New Roman" w:hAnsi="Times New Roman" w:cs="Times New Roman"/>
          <w:b/>
          <w:sz w:val="28"/>
          <w:szCs w:val="28"/>
        </w:rPr>
        <w:t>оку</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вперше</w:t>
      </w:r>
      <w:r>
        <w:rPr>
          <w:rFonts w:ascii="Times New Roman" w:eastAsia="Times New Roman" w:hAnsi="Times New Roman" w:cs="Times New Roman"/>
          <w:color w:val="000000"/>
          <w:sz w:val="28"/>
          <w:szCs w:val="28"/>
        </w:rPr>
        <w:t xml:space="preserve"> на міжнародному рівні закріплено норму про рівність усіх людей: «Кожній людині надаються всі права і всі свободи, проголошені цією Декларацією, незалежно від раси, кольору шкіри, статі, мови, релігії, політичних або інших переконань, національного, соціального чи станового походження, майнового або іншого стану». Цією нормою автори Декларації, представники країн, які підписали її, переживши Першу і Другу світові війни, прагнули визначити напрям подальшого розвитку людства. </w:t>
      </w:r>
      <w:r w:rsidR="00AB4AC4">
        <w:rPr>
          <w:rFonts w:ascii="Times New Roman" w:eastAsia="Times New Roman" w:hAnsi="Times New Roman" w:cs="Times New Roman"/>
          <w:color w:val="000000"/>
          <w:sz w:val="28"/>
          <w:szCs w:val="28"/>
        </w:rPr>
        <w:t>Акцентовано</w:t>
      </w:r>
      <w:r>
        <w:rPr>
          <w:rFonts w:ascii="Times New Roman" w:eastAsia="Times New Roman" w:hAnsi="Times New Roman" w:cs="Times New Roman"/>
          <w:color w:val="000000"/>
          <w:sz w:val="28"/>
          <w:szCs w:val="28"/>
        </w:rPr>
        <w:t xml:space="preserve">, що, попри всі відмінності, люди є рівними у своїй гідності та правах, </w:t>
      </w:r>
      <w:r w:rsidR="00FD2961">
        <w:rPr>
          <w:rFonts w:ascii="Times New Roman" w:eastAsia="Times New Roman" w:hAnsi="Times New Roman" w:cs="Times New Roman"/>
          <w:color w:val="000000"/>
          <w:sz w:val="28"/>
          <w:szCs w:val="28"/>
        </w:rPr>
        <w:t xml:space="preserve">зокрема й </w:t>
      </w:r>
      <w:r>
        <w:rPr>
          <w:rFonts w:ascii="Times New Roman" w:eastAsia="Times New Roman" w:hAnsi="Times New Roman" w:cs="Times New Roman"/>
          <w:color w:val="000000"/>
          <w:sz w:val="28"/>
          <w:szCs w:val="28"/>
        </w:rPr>
        <w:t xml:space="preserve">незалежно від статі. Проте Декларація не була юридично обов’язковим міжнародним документом. </w:t>
      </w:r>
    </w:p>
    <w:p w:rsidR="00E82CB6" w:rsidRDefault="009D0C6C" w:rsidP="00567E77">
      <w:pPr>
        <w:pBdr>
          <w:top w:val="nil"/>
          <w:left w:val="nil"/>
          <w:bottom w:val="nil"/>
          <w:right w:val="nil"/>
          <w:between w:val="nil"/>
        </w:pBdr>
        <w:spacing w:after="0" w:line="240" w:lineRule="auto"/>
        <w:ind w:left="-2" w:firstLineChars="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Першим міжнародним актом, </w:t>
      </w:r>
      <w:r w:rsidR="00DA6E87">
        <w:rPr>
          <w:rFonts w:ascii="Times New Roman" w:eastAsia="Times New Roman" w:hAnsi="Times New Roman" w:cs="Times New Roman"/>
          <w:color w:val="000000"/>
          <w:sz w:val="28"/>
          <w:szCs w:val="28"/>
        </w:rPr>
        <w:t xml:space="preserve">який </w:t>
      </w:r>
      <w:r>
        <w:rPr>
          <w:rFonts w:ascii="Times New Roman" w:eastAsia="Times New Roman" w:hAnsi="Times New Roman" w:cs="Times New Roman"/>
          <w:color w:val="000000"/>
          <w:sz w:val="28"/>
          <w:szCs w:val="28"/>
        </w:rPr>
        <w:t>чітко й однозначно закріпив принцип рівноправності чоловіків і жінок як необхі</w:t>
      </w:r>
      <w:r w:rsidR="00382A71">
        <w:rPr>
          <w:rFonts w:ascii="Times New Roman" w:eastAsia="Times New Roman" w:hAnsi="Times New Roman" w:cs="Times New Roman"/>
          <w:color w:val="000000"/>
          <w:sz w:val="28"/>
          <w:szCs w:val="28"/>
        </w:rPr>
        <w:t>дну умову соціального прогресу й</w:t>
      </w:r>
      <w:r>
        <w:rPr>
          <w:rFonts w:ascii="Times New Roman" w:eastAsia="Times New Roman" w:hAnsi="Times New Roman" w:cs="Times New Roman"/>
          <w:color w:val="000000"/>
          <w:sz w:val="28"/>
          <w:szCs w:val="28"/>
        </w:rPr>
        <w:t xml:space="preserve"> поліпшення умов життя людства, є</w:t>
      </w:r>
      <w:r>
        <w:rPr>
          <w:rFonts w:ascii="Times New Roman" w:eastAsia="Times New Roman" w:hAnsi="Times New Roman" w:cs="Times New Roman"/>
          <w:b/>
          <w:color w:val="000000"/>
          <w:sz w:val="28"/>
          <w:szCs w:val="28"/>
        </w:rPr>
        <w:t xml:space="preserve"> Статут ООН 1945 р</w:t>
      </w:r>
      <w:r>
        <w:rPr>
          <w:rFonts w:ascii="Times New Roman" w:eastAsia="Times New Roman" w:hAnsi="Times New Roman" w:cs="Times New Roman"/>
          <w:b/>
          <w:sz w:val="28"/>
          <w:szCs w:val="28"/>
        </w:rPr>
        <w:t>оку</w:t>
      </w:r>
      <w:r w:rsidR="00382A71">
        <w:rPr>
          <w:rFonts w:ascii="Times New Roman" w:eastAsia="Times New Roman" w:hAnsi="Times New Roman" w:cs="Times New Roman"/>
          <w:b/>
          <w:sz w:val="28"/>
          <w:szCs w:val="28"/>
        </w:rPr>
        <w:t>.</w:t>
      </w:r>
      <w:r>
        <w:rPr>
          <w:rFonts w:ascii="Times New Roman" w:eastAsia="Times New Roman" w:hAnsi="Times New Roman" w:cs="Times New Roman"/>
          <w:b/>
          <w:color w:val="000000"/>
          <w:sz w:val="28"/>
          <w:szCs w:val="28"/>
        </w:rPr>
        <w:t xml:space="preserve"> </w:t>
      </w:r>
      <w:r w:rsidRPr="00FD2961">
        <w:rPr>
          <w:rFonts w:ascii="Times New Roman" w:eastAsia="Times New Roman" w:hAnsi="Times New Roman" w:cs="Times New Roman"/>
          <w:color w:val="000000"/>
          <w:sz w:val="28"/>
          <w:szCs w:val="28"/>
        </w:rPr>
        <w:t>Одним зі своїх завдань,</w:t>
      </w:r>
      <w:r>
        <w:rPr>
          <w:rFonts w:ascii="Times New Roman" w:eastAsia="Times New Roman" w:hAnsi="Times New Roman" w:cs="Times New Roman"/>
          <w:color w:val="000000"/>
          <w:sz w:val="28"/>
          <w:szCs w:val="28"/>
        </w:rPr>
        <w:t xml:space="preserve"> відповідно до його положень, ООН проголосила утвердження віри «в основні права людини, гідність та цінність людської особистості, рівноправність чоловіків і жінок, рівність прав великих і малих націй», а також «ніяких обмежень відносно прав чоловіків і жінок брати участь у будь-якій якості та на рівних умовах в її (ООН) головних і допоміжних органах». Прийняття цієї норми є </w:t>
      </w:r>
      <w:r w:rsidR="00AB4AC4">
        <w:rPr>
          <w:rFonts w:ascii="Times New Roman" w:eastAsia="Times New Roman" w:hAnsi="Times New Roman" w:cs="Times New Roman"/>
          <w:color w:val="000000"/>
          <w:sz w:val="28"/>
          <w:szCs w:val="28"/>
        </w:rPr>
        <w:t>свідч</w:t>
      </w:r>
      <w:r>
        <w:rPr>
          <w:rFonts w:ascii="Times New Roman" w:eastAsia="Times New Roman" w:hAnsi="Times New Roman" w:cs="Times New Roman"/>
          <w:color w:val="000000"/>
          <w:sz w:val="28"/>
          <w:szCs w:val="28"/>
        </w:rPr>
        <w:t xml:space="preserve">енням </w:t>
      </w:r>
      <w:r w:rsidRPr="00A22600">
        <w:rPr>
          <w:rFonts w:ascii="Times New Roman" w:eastAsia="Times New Roman" w:hAnsi="Times New Roman" w:cs="Times New Roman"/>
          <w:color w:val="000000"/>
          <w:sz w:val="28"/>
          <w:szCs w:val="28"/>
        </w:rPr>
        <w:t>розуміння</w:t>
      </w:r>
      <w:r>
        <w:rPr>
          <w:rFonts w:ascii="Times New Roman" w:eastAsia="Times New Roman" w:hAnsi="Times New Roman" w:cs="Times New Roman"/>
          <w:color w:val="000000"/>
          <w:sz w:val="28"/>
          <w:szCs w:val="28"/>
        </w:rPr>
        <w:t xml:space="preserve"> тогочасними лідерами держав-членів ООН не</w:t>
      </w:r>
      <w:r w:rsidR="00AB4AC4">
        <w:rPr>
          <w:rFonts w:ascii="Times New Roman" w:eastAsia="Times New Roman" w:hAnsi="Times New Roman" w:cs="Times New Roman"/>
          <w:color w:val="000000"/>
          <w:sz w:val="28"/>
          <w:szCs w:val="28"/>
        </w:rPr>
        <w:t>по</w:t>
      </w:r>
      <w:r>
        <w:rPr>
          <w:rFonts w:ascii="Times New Roman" w:eastAsia="Times New Roman" w:hAnsi="Times New Roman" w:cs="Times New Roman"/>
          <w:color w:val="000000"/>
          <w:sz w:val="28"/>
          <w:szCs w:val="28"/>
        </w:rPr>
        <w:t>дільного зв’язку між прогресивним розвитко</w:t>
      </w:r>
      <w:r w:rsidR="00382A71">
        <w:rPr>
          <w:rFonts w:ascii="Times New Roman" w:eastAsia="Times New Roman" w:hAnsi="Times New Roman" w:cs="Times New Roman"/>
          <w:color w:val="000000"/>
          <w:sz w:val="28"/>
          <w:szCs w:val="28"/>
        </w:rPr>
        <w:t>м людства та</w:t>
      </w:r>
      <w:r>
        <w:rPr>
          <w:rFonts w:ascii="Times New Roman" w:eastAsia="Times New Roman" w:hAnsi="Times New Roman" w:cs="Times New Roman"/>
          <w:color w:val="000000"/>
          <w:sz w:val="28"/>
          <w:szCs w:val="28"/>
        </w:rPr>
        <w:t xml:space="preserve"> забезпеченням рівноправності чоловіків і жінок. </w:t>
      </w:r>
    </w:p>
    <w:p w:rsidR="00E82CB6" w:rsidRDefault="009D0C6C" w:rsidP="00567E77">
      <w:pPr>
        <w:pBdr>
          <w:top w:val="nil"/>
          <w:left w:val="nil"/>
          <w:bottom w:val="nil"/>
          <w:right w:val="nil"/>
          <w:between w:val="nil"/>
        </w:pBdr>
        <w:spacing w:after="0" w:line="240" w:lineRule="auto"/>
        <w:ind w:left="-2" w:firstLineChars="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Цілком обґрунтовано, що принцип гендерної рівно</w:t>
      </w:r>
      <w:r w:rsidR="00382A71">
        <w:rPr>
          <w:rFonts w:ascii="Times New Roman" w:eastAsia="Times New Roman" w:hAnsi="Times New Roman" w:cs="Times New Roman"/>
          <w:color w:val="000000"/>
          <w:sz w:val="28"/>
          <w:szCs w:val="28"/>
        </w:rPr>
        <w:t xml:space="preserve">сті </w:t>
      </w:r>
      <w:r w:rsidR="002477C0" w:rsidRPr="002477C0">
        <w:rPr>
          <w:rFonts w:ascii="Times New Roman" w:eastAsia="Times New Roman" w:hAnsi="Times New Roman" w:cs="Times New Roman"/>
          <w:color w:val="000000"/>
          <w:sz w:val="28"/>
          <w:szCs w:val="28"/>
        </w:rPr>
        <w:t xml:space="preserve">надалі </w:t>
      </w:r>
      <w:r w:rsidR="00382A71" w:rsidRPr="002477C0">
        <w:rPr>
          <w:rFonts w:ascii="Times New Roman" w:eastAsia="Times New Roman" w:hAnsi="Times New Roman" w:cs="Times New Roman"/>
          <w:color w:val="000000"/>
          <w:sz w:val="28"/>
          <w:szCs w:val="28"/>
        </w:rPr>
        <w:t xml:space="preserve">було </w:t>
      </w:r>
      <w:r w:rsidR="00AB4AC4">
        <w:rPr>
          <w:rFonts w:ascii="Times New Roman" w:eastAsia="Times New Roman" w:hAnsi="Times New Roman" w:cs="Times New Roman"/>
          <w:color w:val="000000"/>
          <w:sz w:val="28"/>
          <w:szCs w:val="28"/>
        </w:rPr>
        <w:t>впровадж</w:t>
      </w:r>
      <w:r w:rsidR="002477C0">
        <w:rPr>
          <w:rFonts w:ascii="Times New Roman" w:eastAsia="Times New Roman" w:hAnsi="Times New Roman" w:cs="Times New Roman"/>
          <w:color w:val="000000"/>
          <w:sz w:val="28"/>
          <w:szCs w:val="28"/>
        </w:rPr>
        <w:t xml:space="preserve">ено </w:t>
      </w:r>
      <w:r w:rsidR="00382A71">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z w:val="28"/>
          <w:szCs w:val="28"/>
        </w:rPr>
        <w:t xml:space="preserve"> до інших міжнародних договорів ООН та спеціалізованих установ ООН з прав людини. </w:t>
      </w:r>
      <w:r w:rsidR="002477C0">
        <w:rPr>
          <w:rFonts w:ascii="Times New Roman" w:eastAsia="Times New Roman" w:hAnsi="Times New Roman" w:cs="Times New Roman"/>
          <w:color w:val="000000"/>
          <w:sz w:val="28"/>
          <w:szCs w:val="28"/>
        </w:rPr>
        <w:t xml:space="preserve">Він міститься </w:t>
      </w:r>
      <w:r>
        <w:rPr>
          <w:rFonts w:ascii="Times New Roman" w:eastAsia="Times New Roman" w:hAnsi="Times New Roman" w:cs="Times New Roman"/>
          <w:color w:val="000000"/>
          <w:sz w:val="28"/>
          <w:szCs w:val="28"/>
        </w:rPr>
        <w:t xml:space="preserve">в </w:t>
      </w:r>
      <w:r w:rsidRPr="00EA1B96">
        <w:rPr>
          <w:rFonts w:ascii="Times New Roman" w:eastAsia="Times New Roman" w:hAnsi="Times New Roman" w:cs="Times New Roman"/>
          <w:color w:val="000000"/>
          <w:sz w:val="28"/>
          <w:szCs w:val="28"/>
        </w:rPr>
        <w:t>Міжнар</w:t>
      </w:r>
      <w:r w:rsidR="002477C0" w:rsidRPr="00EA1B96">
        <w:rPr>
          <w:rFonts w:ascii="Times New Roman" w:eastAsia="Times New Roman" w:hAnsi="Times New Roman" w:cs="Times New Roman"/>
          <w:color w:val="000000"/>
          <w:sz w:val="28"/>
          <w:szCs w:val="28"/>
        </w:rPr>
        <w:t>одному пакті про громадянські та</w:t>
      </w:r>
      <w:r w:rsidRPr="00EA1B96">
        <w:rPr>
          <w:rFonts w:ascii="Times New Roman" w:eastAsia="Times New Roman" w:hAnsi="Times New Roman" w:cs="Times New Roman"/>
          <w:color w:val="000000"/>
          <w:sz w:val="28"/>
          <w:szCs w:val="28"/>
        </w:rPr>
        <w:t xml:space="preserve"> політичні права</w:t>
      </w:r>
      <w:r>
        <w:rPr>
          <w:rFonts w:ascii="Times New Roman" w:eastAsia="Times New Roman" w:hAnsi="Times New Roman" w:cs="Times New Roman"/>
          <w:color w:val="000000"/>
          <w:sz w:val="28"/>
          <w:szCs w:val="28"/>
        </w:rPr>
        <w:t xml:space="preserve">, </w:t>
      </w:r>
      <w:r w:rsidRPr="00EA1B96">
        <w:rPr>
          <w:rFonts w:ascii="Times New Roman" w:eastAsia="Times New Roman" w:hAnsi="Times New Roman" w:cs="Times New Roman"/>
          <w:color w:val="000000"/>
          <w:sz w:val="28"/>
          <w:szCs w:val="28"/>
        </w:rPr>
        <w:t>Міжнародному п</w:t>
      </w:r>
      <w:r w:rsidR="002477C0" w:rsidRPr="00EA1B96">
        <w:rPr>
          <w:rFonts w:ascii="Times New Roman" w:eastAsia="Times New Roman" w:hAnsi="Times New Roman" w:cs="Times New Roman"/>
          <w:color w:val="000000"/>
          <w:sz w:val="28"/>
          <w:szCs w:val="28"/>
        </w:rPr>
        <w:t>акті про соціальні, економічні та</w:t>
      </w:r>
      <w:r w:rsidRPr="00EA1B96">
        <w:rPr>
          <w:rFonts w:ascii="Times New Roman" w:eastAsia="Times New Roman" w:hAnsi="Times New Roman" w:cs="Times New Roman"/>
          <w:color w:val="000000"/>
          <w:sz w:val="28"/>
          <w:szCs w:val="28"/>
        </w:rPr>
        <w:t xml:space="preserve"> культурні права</w:t>
      </w:r>
      <w:r>
        <w:rPr>
          <w:rFonts w:ascii="Times New Roman" w:eastAsia="Times New Roman" w:hAnsi="Times New Roman" w:cs="Times New Roman"/>
          <w:color w:val="000000"/>
          <w:sz w:val="28"/>
          <w:szCs w:val="28"/>
        </w:rPr>
        <w:t xml:space="preserve"> 1966 р. та низці інших основоположних документів.</w:t>
      </w:r>
    </w:p>
    <w:p w:rsidR="00E82CB6" w:rsidRDefault="009D0C6C" w:rsidP="00567E77">
      <w:pPr>
        <w:pBdr>
          <w:top w:val="nil"/>
          <w:left w:val="nil"/>
          <w:bottom w:val="nil"/>
          <w:right w:val="nil"/>
          <w:between w:val="nil"/>
        </w:pBdr>
        <w:spacing w:after="0" w:line="240" w:lineRule="auto"/>
        <w:ind w:leftChars="0" w:left="3" w:firstLineChars="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Нормативне закріплення ідеї рівноправності чоловіків і жінок супроводжувалося створенням інституційного механізму її втілення в міжнародно-правову практику. В Економічній і Соціальній Раді ООН (ЕКОСОР) 1946 </w:t>
      </w:r>
      <w:r>
        <w:rPr>
          <w:rFonts w:ascii="Times New Roman" w:eastAsia="Times New Roman" w:hAnsi="Times New Roman" w:cs="Times New Roman"/>
          <w:sz w:val="28"/>
          <w:szCs w:val="28"/>
        </w:rPr>
        <w:t>року</w:t>
      </w:r>
      <w:r w:rsidR="00382A71">
        <w:rPr>
          <w:rFonts w:ascii="Times New Roman" w:eastAsia="Times New Roman" w:hAnsi="Times New Roman" w:cs="Times New Roman"/>
          <w:color w:val="000000"/>
          <w:sz w:val="28"/>
          <w:szCs w:val="28"/>
        </w:rPr>
        <w:t xml:space="preserve"> в</w:t>
      </w:r>
      <w:r>
        <w:rPr>
          <w:rFonts w:ascii="Times New Roman" w:eastAsia="Times New Roman" w:hAnsi="Times New Roman" w:cs="Times New Roman"/>
          <w:color w:val="000000"/>
          <w:sz w:val="28"/>
          <w:szCs w:val="28"/>
        </w:rPr>
        <w:t xml:space="preserve"> складі Комісії з прав людини створено підкомісію зі становища жінок, а згодом їй надано статус Комісії.</w:t>
      </w:r>
    </w:p>
    <w:p w:rsidR="00E82CB6" w:rsidRPr="004130AC" w:rsidRDefault="009D0C6C" w:rsidP="00567E77">
      <w:pPr>
        <w:pBdr>
          <w:top w:val="nil"/>
          <w:left w:val="nil"/>
          <w:bottom w:val="nil"/>
          <w:right w:val="nil"/>
          <w:between w:val="nil"/>
        </w:pBdr>
        <w:spacing w:after="0" w:line="240" w:lineRule="auto"/>
        <w:ind w:left="-2" w:firstLineChars="0" w:firstLine="567"/>
        <w:jc w:val="both"/>
        <w:rPr>
          <w:rFonts w:ascii="Times New Roman" w:eastAsia="Times New Roman" w:hAnsi="Times New Roman" w:cs="Times New Roman"/>
          <w:color w:val="000000"/>
          <w:spacing w:val="-4"/>
          <w:sz w:val="28"/>
          <w:szCs w:val="28"/>
        </w:rPr>
      </w:pPr>
      <w:r w:rsidRPr="004130AC">
        <w:rPr>
          <w:rFonts w:ascii="Times New Roman" w:eastAsia="Times New Roman" w:hAnsi="Times New Roman" w:cs="Times New Roman"/>
          <w:b/>
          <w:color w:val="000000"/>
          <w:spacing w:val="-4"/>
          <w:sz w:val="28"/>
          <w:szCs w:val="28"/>
        </w:rPr>
        <w:t>Конвенцію ООН про ліквідацію всіх форм дискримінації щодо жінок</w:t>
      </w:r>
      <w:r w:rsidR="00EA1B96" w:rsidRPr="004130AC">
        <w:rPr>
          <w:rFonts w:ascii="Times New Roman" w:eastAsia="Times New Roman" w:hAnsi="Times New Roman" w:cs="Times New Roman"/>
          <w:b/>
          <w:color w:val="000000"/>
          <w:spacing w:val="-4"/>
          <w:sz w:val="28"/>
          <w:szCs w:val="28"/>
        </w:rPr>
        <w:t xml:space="preserve">, </w:t>
      </w:r>
      <w:r w:rsidR="00EA1B96" w:rsidRPr="004130AC">
        <w:rPr>
          <w:rFonts w:ascii="Times New Roman" w:eastAsia="Times New Roman" w:hAnsi="Times New Roman" w:cs="Times New Roman"/>
          <w:color w:val="000000"/>
          <w:spacing w:val="-4"/>
          <w:sz w:val="28"/>
          <w:szCs w:val="28"/>
        </w:rPr>
        <w:t>яку</w:t>
      </w:r>
      <w:r w:rsidR="00EA1B96" w:rsidRPr="004130AC">
        <w:rPr>
          <w:rFonts w:ascii="Times New Roman" w:eastAsia="Times New Roman" w:hAnsi="Times New Roman" w:cs="Times New Roman"/>
          <w:b/>
          <w:color w:val="000000"/>
          <w:spacing w:val="-4"/>
          <w:sz w:val="28"/>
          <w:szCs w:val="28"/>
        </w:rPr>
        <w:t xml:space="preserve"> </w:t>
      </w:r>
      <w:r w:rsidR="00EA1B96" w:rsidRPr="004130AC">
        <w:rPr>
          <w:rFonts w:ascii="Times New Roman" w:eastAsia="Times New Roman" w:hAnsi="Times New Roman" w:cs="Times New Roman"/>
          <w:color w:val="000000"/>
          <w:spacing w:val="-4"/>
          <w:sz w:val="28"/>
          <w:szCs w:val="28"/>
        </w:rPr>
        <w:t>було ухвалено 1979 року</w:t>
      </w:r>
      <w:r w:rsidRPr="004130AC">
        <w:rPr>
          <w:rFonts w:ascii="Times New Roman" w:eastAsia="Times New Roman" w:hAnsi="Times New Roman" w:cs="Times New Roman"/>
          <w:color w:val="000000"/>
          <w:spacing w:val="-4"/>
          <w:sz w:val="28"/>
          <w:szCs w:val="28"/>
        </w:rPr>
        <w:t>,</w:t>
      </w:r>
      <w:r w:rsidRPr="004130AC">
        <w:rPr>
          <w:rFonts w:ascii="Times New Roman" w:eastAsia="Times New Roman" w:hAnsi="Times New Roman" w:cs="Times New Roman"/>
          <w:i/>
          <w:color w:val="000000"/>
          <w:spacing w:val="-4"/>
          <w:sz w:val="28"/>
          <w:szCs w:val="28"/>
        </w:rPr>
        <w:t xml:space="preserve"> </w:t>
      </w:r>
      <w:r w:rsidRPr="004130AC">
        <w:rPr>
          <w:rFonts w:ascii="Times New Roman" w:eastAsia="Times New Roman" w:hAnsi="Times New Roman" w:cs="Times New Roman"/>
          <w:color w:val="000000"/>
          <w:spacing w:val="-4"/>
          <w:sz w:val="28"/>
          <w:szCs w:val="28"/>
        </w:rPr>
        <w:t>Україна ратифікувала 1980 р</w:t>
      </w:r>
      <w:r w:rsidRPr="004130AC">
        <w:rPr>
          <w:rFonts w:ascii="Times New Roman" w:eastAsia="Times New Roman" w:hAnsi="Times New Roman" w:cs="Times New Roman"/>
          <w:spacing w:val="-4"/>
          <w:sz w:val="28"/>
          <w:szCs w:val="28"/>
        </w:rPr>
        <w:t>оку.</w:t>
      </w:r>
      <w:r w:rsidRPr="004130AC">
        <w:rPr>
          <w:rFonts w:ascii="Times New Roman" w:eastAsia="Times New Roman" w:hAnsi="Times New Roman" w:cs="Times New Roman"/>
          <w:color w:val="000000"/>
          <w:spacing w:val="-4"/>
          <w:sz w:val="28"/>
          <w:szCs w:val="28"/>
        </w:rPr>
        <w:t xml:space="preserve"> Її називають міжнародним біллем про права жінок. Країни, які ратифікували Конвенцію, зобов’яз</w:t>
      </w:r>
      <w:r w:rsidR="00EA1B96" w:rsidRPr="004130AC">
        <w:rPr>
          <w:rFonts w:ascii="Times New Roman" w:eastAsia="Times New Roman" w:hAnsi="Times New Roman" w:cs="Times New Roman"/>
          <w:color w:val="000000"/>
          <w:spacing w:val="-4"/>
          <w:sz w:val="28"/>
          <w:szCs w:val="28"/>
        </w:rPr>
        <w:t>ані</w:t>
      </w:r>
      <w:r w:rsidRPr="004130AC">
        <w:rPr>
          <w:rFonts w:ascii="Times New Roman" w:eastAsia="Times New Roman" w:hAnsi="Times New Roman" w:cs="Times New Roman"/>
          <w:color w:val="000000"/>
          <w:spacing w:val="-4"/>
          <w:sz w:val="28"/>
          <w:szCs w:val="28"/>
        </w:rPr>
        <w:t xml:space="preserve"> вживати заходів для унеможливлення дискримінації, тобто будь-якого розрізнення, винятку або обмеження за ознакою статі, спрямованих на </w:t>
      </w:r>
      <w:r w:rsidRPr="004130AC">
        <w:rPr>
          <w:rFonts w:ascii="Times New Roman" w:eastAsia="Times New Roman" w:hAnsi="Times New Roman" w:cs="Times New Roman"/>
          <w:spacing w:val="-4"/>
          <w:sz w:val="28"/>
          <w:szCs w:val="28"/>
        </w:rPr>
        <w:t>послаблення</w:t>
      </w:r>
      <w:r w:rsidRPr="004130AC">
        <w:rPr>
          <w:rFonts w:ascii="Times New Roman" w:eastAsia="Times New Roman" w:hAnsi="Times New Roman" w:cs="Times New Roman"/>
          <w:color w:val="000000"/>
          <w:spacing w:val="-4"/>
          <w:sz w:val="28"/>
          <w:szCs w:val="28"/>
        </w:rPr>
        <w:t xml:space="preserve"> чи зведення нанівець визнання, користування або здійснення жінками, незалежно від їхнього сімейного стану, на основі рівноправності </w:t>
      </w:r>
      <w:r w:rsidRPr="004130AC">
        <w:rPr>
          <w:rFonts w:ascii="Times New Roman" w:eastAsia="Times New Roman" w:hAnsi="Times New Roman" w:cs="Times New Roman"/>
          <w:color w:val="000000"/>
          <w:spacing w:val="-4"/>
          <w:sz w:val="28"/>
          <w:szCs w:val="28"/>
        </w:rPr>
        <w:lastRenderedPageBreak/>
        <w:t>чоловіків і жінок, прав людини та основних свобод у політичній, економічній, соціальній, культурній, громадській або будь-якій іншій галузі (</w:t>
      </w:r>
      <w:r w:rsidR="00AB4AC4" w:rsidRPr="004130AC">
        <w:rPr>
          <w:rFonts w:ascii="Times New Roman" w:eastAsia="Times New Roman" w:hAnsi="Times New Roman" w:cs="Times New Roman"/>
          <w:color w:val="000000"/>
          <w:spacing w:val="-4"/>
          <w:sz w:val="28"/>
          <w:szCs w:val="28"/>
        </w:rPr>
        <w:t>ст.</w:t>
      </w:r>
      <w:r w:rsidRPr="004130AC">
        <w:rPr>
          <w:rFonts w:ascii="Times New Roman" w:eastAsia="Times New Roman" w:hAnsi="Times New Roman" w:cs="Times New Roman"/>
          <w:color w:val="000000"/>
          <w:spacing w:val="-4"/>
          <w:sz w:val="28"/>
          <w:szCs w:val="28"/>
        </w:rPr>
        <w:t xml:space="preserve"> 1 Конвенції). </w:t>
      </w:r>
    </w:p>
    <w:p w:rsidR="00E82CB6" w:rsidRDefault="009D0C6C" w:rsidP="00567E77">
      <w:pPr>
        <w:pBdr>
          <w:top w:val="nil"/>
          <w:left w:val="nil"/>
          <w:bottom w:val="nil"/>
          <w:right w:val="nil"/>
          <w:between w:val="nil"/>
        </w:pBdr>
        <w:spacing w:after="0" w:line="240" w:lineRule="auto"/>
        <w:ind w:left="-2" w:firstLineChars="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Особливості та значення </w:t>
      </w:r>
      <w:r>
        <w:rPr>
          <w:rFonts w:ascii="Times New Roman" w:eastAsia="Times New Roman" w:hAnsi="Times New Roman" w:cs="Times New Roman"/>
          <w:i/>
          <w:color w:val="000000"/>
          <w:sz w:val="28"/>
          <w:szCs w:val="28"/>
        </w:rPr>
        <w:t>Конвенції</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color w:val="000000"/>
          <w:sz w:val="28"/>
          <w:szCs w:val="28"/>
        </w:rPr>
        <w:t>1979</w:t>
      </w:r>
      <w:r>
        <w:rPr>
          <w:rFonts w:ascii="Times New Roman" w:eastAsia="Times New Roman" w:hAnsi="Times New Roman" w:cs="Times New Roman"/>
          <w:color w:val="000000"/>
          <w:sz w:val="28"/>
          <w:szCs w:val="28"/>
        </w:rPr>
        <w:t> </w:t>
      </w:r>
      <w:r w:rsidRPr="00F16ADC">
        <w:rPr>
          <w:rFonts w:ascii="Times New Roman" w:eastAsia="Times New Roman" w:hAnsi="Times New Roman" w:cs="Times New Roman"/>
          <w:i/>
          <w:color w:val="000000"/>
          <w:sz w:val="28"/>
          <w:szCs w:val="28"/>
        </w:rPr>
        <w:t>р</w:t>
      </w:r>
      <w:r w:rsidRPr="00F16ADC">
        <w:rPr>
          <w:rFonts w:ascii="Times New Roman" w:eastAsia="Times New Roman" w:hAnsi="Times New Roman" w:cs="Times New Roman"/>
          <w:i/>
          <w:sz w:val="28"/>
          <w:szCs w:val="28"/>
        </w:rPr>
        <w:t>оку</w:t>
      </w:r>
      <w:r>
        <w:rPr>
          <w:rFonts w:ascii="Times New Roman" w:eastAsia="Times New Roman" w:hAnsi="Times New Roman" w:cs="Times New Roman"/>
          <w:color w:val="000000"/>
          <w:sz w:val="28"/>
          <w:szCs w:val="28"/>
        </w:rPr>
        <w:t>:</w:t>
      </w:r>
    </w:p>
    <w:p w:rsidR="00E82CB6" w:rsidRDefault="009D0C6C" w:rsidP="00567E77">
      <w:pPr>
        <w:pBdr>
          <w:top w:val="nil"/>
          <w:left w:val="nil"/>
          <w:bottom w:val="nil"/>
          <w:right w:val="nil"/>
          <w:between w:val="nil"/>
        </w:pBdr>
        <w:spacing w:after="0" w:line="240" w:lineRule="auto"/>
        <w:ind w:left="-2" w:firstLineChars="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підкреслює важливість рівності можливостей у контексті рівного доступу жінок до всіх ресурсів країни. Рівність має бути гарантован</w:t>
      </w:r>
      <w:r w:rsidR="00AB4AC4">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 xml:space="preserve"> законодавством і державною політикою, а також забезпеч</w:t>
      </w:r>
      <w:r w:rsidR="00AB4AC4">
        <w:rPr>
          <w:rFonts w:ascii="Times New Roman" w:eastAsia="Times New Roman" w:hAnsi="Times New Roman" w:cs="Times New Roman"/>
          <w:color w:val="000000"/>
          <w:sz w:val="28"/>
          <w:szCs w:val="28"/>
        </w:rPr>
        <w:t>ено</w:t>
      </w:r>
      <w:r>
        <w:rPr>
          <w:rFonts w:ascii="Times New Roman" w:eastAsia="Times New Roman" w:hAnsi="Times New Roman" w:cs="Times New Roman"/>
          <w:color w:val="000000"/>
          <w:sz w:val="28"/>
          <w:szCs w:val="28"/>
        </w:rPr>
        <w:t xml:space="preserve"> відповідними механізмами й інститутами;</w:t>
      </w:r>
    </w:p>
    <w:p w:rsidR="00E82CB6" w:rsidRDefault="009D0C6C" w:rsidP="00567E77">
      <w:pPr>
        <w:pBdr>
          <w:top w:val="nil"/>
          <w:left w:val="nil"/>
          <w:bottom w:val="nil"/>
          <w:right w:val="nil"/>
          <w:between w:val="nil"/>
        </w:pBdr>
        <w:spacing w:after="0" w:line="240" w:lineRule="auto"/>
        <w:ind w:left="-2" w:firstLineChars="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визначає обов’язок держави забезпечити відсутність перешкод на шляху до реаліз</w:t>
      </w:r>
      <w:r w:rsidR="00AB4AC4">
        <w:rPr>
          <w:rFonts w:ascii="Times New Roman" w:eastAsia="Times New Roman" w:hAnsi="Times New Roman" w:cs="Times New Roman"/>
          <w:color w:val="000000"/>
          <w:sz w:val="28"/>
          <w:szCs w:val="28"/>
        </w:rPr>
        <w:t>ації жінками своїх прав, навіть</w:t>
      </w:r>
      <w:r>
        <w:rPr>
          <w:rFonts w:ascii="Times New Roman" w:eastAsia="Times New Roman" w:hAnsi="Times New Roman" w:cs="Times New Roman"/>
          <w:color w:val="000000"/>
          <w:sz w:val="28"/>
          <w:szCs w:val="28"/>
        </w:rPr>
        <w:t xml:space="preserve"> якщо рівний захист і повага прав жінок</w:t>
      </w:r>
      <w:r w:rsidR="00F16ADC">
        <w:rPr>
          <w:rFonts w:ascii="Times New Roman" w:eastAsia="Times New Roman" w:hAnsi="Times New Roman" w:cs="Times New Roman"/>
          <w:color w:val="000000"/>
          <w:sz w:val="28"/>
          <w:szCs w:val="28"/>
        </w:rPr>
        <w:t xml:space="preserve"> гарантовані на рівні політики й</w:t>
      </w:r>
      <w:r>
        <w:rPr>
          <w:rFonts w:ascii="Times New Roman" w:eastAsia="Times New Roman" w:hAnsi="Times New Roman" w:cs="Times New Roman"/>
          <w:color w:val="000000"/>
          <w:sz w:val="28"/>
          <w:szCs w:val="28"/>
        </w:rPr>
        <w:t xml:space="preserve"> законодавства;</w:t>
      </w:r>
    </w:p>
    <w:p w:rsidR="00E82CB6" w:rsidRDefault="009D0C6C" w:rsidP="00567E77">
      <w:pPr>
        <w:pBdr>
          <w:top w:val="nil"/>
          <w:left w:val="nil"/>
          <w:bottom w:val="nil"/>
          <w:right w:val="nil"/>
          <w:between w:val="nil"/>
        </w:pBdr>
        <w:spacing w:after="0" w:line="240" w:lineRule="auto"/>
        <w:ind w:left="-2" w:firstLineChars="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визначено, що заходи, вжиті державою для захисту прав жінок і чоловіків, повинні забезпечити рівноцінність результатів та реальн</w:t>
      </w:r>
      <w:r w:rsidR="00AB4AC4">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 xml:space="preserve"> змін</w:t>
      </w:r>
      <w:r w:rsidR="00AB4AC4">
        <w:rPr>
          <w:rFonts w:ascii="Times New Roman" w:eastAsia="Times New Roman" w:hAnsi="Times New Roman" w:cs="Times New Roman"/>
          <w:color w:val="000000"/>
          <w:sz w:val="28"/>
          <w:szCs w:val="28"/>
        </w:rPr>
        <w:t>ення</w:t>
      </w:r>
      <w:r>
        <w:rPr>
          <w:rFonts w:ascii="Times New Roman" w:eastAsia="Times New Roman" w:hAnsi="Times New Roman" w:cs="Times New Roman"/>
          <w:color w:val="000000"/>
          <w:sz w:val="28"/>
          <w:szCs w:val="28"/>
        </w:rPr>
        <w:t xml:space="preserve"> становища жінок.</w:t>
      </w:r>
    </w:p>
    <w:p w:rsidR="00E82CB6" w:rsidRDefault="009D0C6C" w:rsidP="00567E77">
      <w:pPr>
        <w:pBdr>
          <w:top w:val="nil"/>
          <w:left w:val="nil"/>
          <w:bottom w:val="nil"/>
          <w:right w:val="nil"/>
          <w:between w:val="nil"/>
        </w:pBdr>
        <w:spacing w:after="0" w:line="240" w:lineRule="auto"/>
        <w:ind w:leftChars="0" w:left="3" w:firstLineChars="0" w:firstLine="567"/>
        <w:jc w:val="both"/>
        <w:rPr>
          <w:rFonts w:ascii="Times New Roman" w:eastAsia="Times New Roman" w:hAnsi="Times New Roman" w:cs="Times New Roman"/>
          <w:color w:val="000000"/>
          <w:sz w:val="28"/>
          <w:szCs w:val="28"/>
        </w:rPr>
      </w:pPr>
      <w:r w:rsidRPr="00FA78A1">
        <w:rPr>
          <w:rFonts w:ascii="Times New Roman" w:eastAsia="Times New Roman" w:hAnsi="Times New Roman" w:cs="Times New Roman"/>
          <w:color w:val="000000"/>
          <w:sz w:val="28"/>
          <w:szCs w:val="28"/>
        </w:rPr>
        <w:t>Кожні чотири роки</w:t>
      </w:r>
      <w:r>
        <w:rPr>
          <w:rFonts w:ascii="Times New Roman" w:eastAsia="Times New Roman" w:hAnsi="Times New Roman" w:cs="Times New Roman"/>
          <w:color w:val="000000"/>
          <w:sz w:val="28"/>
          <w:szCs w:val="28"/>
        </w:rPr>
        <w:t xml:space="preserve"> Україна звітує перед Комітетом ООН з ліквідації дискримінації щодо жінок про виконання Конвенції та отримує </w:t>
      </w:r>
      <w:r w:rsidRPr="00FA78A1">
        <w:rPr>
          <w:rFonts w:ascii="Times New Roman" w:eastAsia="Times New Roman" w:hAnsi="Times New Roman" w:cs="Times New Roman"/>
          <w:color w:val="000000"/>
          <w:sz w:val="28"/>
          <w:szCs w:val="28"/>
        </w:rPr>
        <w:t>заключні</w:t>
      </w:r>
      <w:r>
        <w:rPr>
          <w:rFonts w:ascii="Times New Roman" w:eastAsia="Times New Roman" w:hAnsi="Times New Roman" w:cs="Times New Roman"/>
          <w:color w:val="000000"/>
          <w:sz w:val="28"/>
          <w:szCs w:val="28"/>
        </w:rPr>
        <w:t xml:space="preserve"> зауваження з рекомендаціями</w:t>
      </w:r>
      <w:r w:rsidR="000573EA">
        <w:rPr>
          <w:rFonts w:ascii="Times New Roman" w:eastAsia="Times New Roman" w:hAnsi="Times New Roman" w:cs="Times New Roman"/>
          <w:color w:val="000000"/>
          <w:sz w:val="28"/>
          <w:szCs w:val="28"/>
        </w:rPr>
        <w:t xml:space="preserve"> щодо подальших кроків, зокрема</w:t>
      </w:r>
      <w:r>
        <w:rPr>
          <w:rFonts w:ascii="Times New Roman" w:eastAsia="Times New Roman" w:hAnsi="Times New Roman" w:cs="Times New Roman"/>
          <w:color w:val="000000"/>
          <w:sz w:val="28"/>
          <w:szCs w:val="28"/>
        </w:rPr>
        <w:t xml:space="preserve"> необхідних змін у законодавстві, політиці та практиці в усіх сферах: від політичного представництва жінок до становища сільських жінок, від гендерної статистики до викорінення </w:t>
      </w:r>
      <w:proofErr w:type="spellStart"/>
      <w:r>
        <w:rPr>
          <w:rFonts w:ascii="Times New Roman" w:eastAsia="Times New Roman" w:hAnsi="Times New Roman" w:cs="Times New Roman"/>
          <w:color w:val="000000"/>
          <w:sz w:val="28"/>
          <w:szCs w:val="28"/>
        </w:rPr>
        <w:t>сексизму</w:t>
      </w:r>
      <w:proofErr w:type="spellEnd"/>
      <w:r>
        <w:rPr>
          <w:rFonts w:ascii="Times New Roman" w:eastAsia="Times New Roman" w:hAnsi="Times New Roman" w:cs="Times New Roman"/>
          <w:color w:val="000000"/>
          <w:sz w:val="28"/>
          <w:szCs w:val="28"/>
        </w:rPr>
        <w:t xml:space="preserve"> в ЗМІ</w:t>
      </w:r>
      <w:r>
        <w:rPr>
          <w:rFonts w:ascii="Times New Roman" w:eastAsia="Times New Roman" w:hAnsi="Times New Roman" w:cs="Times New Roman"/>
          <w:color w:val="000000"/>
          <w:sz w:val="28"/>
          <w:szCs w:val="28"/>
          <w:vertAlign w:val="superscript"/>
        </w:rPr>
        <w:footnoteReference w:id="1"/>
      </w:r>
      <w:r>
        <w:rPr>
          <w:rFonts w:ascii="Times New Roman" w:eastAsia="Times New Roman" w:hAnsi="Times New Roman" w:cs="Times New Roman"/>
          <w:color w:val="000000"/>
          <w:sz w:val="28"/>
          <w:szCs w:val="28"/>
        </w:rPr>
        <w:t xml:space="preserve">. </w:t>
      </w:r>
    </w:p>
    <w:p w:rsidR="00E82CB6" w:rsidRDefault="009D0C6C" w:rsidP="00567E77">
      <w:pPr>
        <w:pBdr>
          <w:top w:val="nil"/>
          <w:left w:val="nil"/>
          <w:bottom w:val="nil"/>
          <w:right w:val="nil"/>
          <w:between w:val="nil"/>
        </w:pBdr>
        <w:spacing w:after="0" w:line="240" w:lineRule="auto"/>
        <w:ind w:left="-2" w:firstLineChars="0" w:firstLine="567"/>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b/>
          <w:color w:val="000000"/>
          <w:sz w:val="28"/>
          <w:szCs w:val="28"/>
        </w:rPr>
        <w:t>Пекінську декларацію та платформу дій</w:t>
      </w:r>
      <w:r w:rsidR="000573EA">
        <w:rPr>
          <w:rFonts w:ascii="Times New Roman" w:eastAsia="Times New Roman" w:hAnsi="Times New Roman" w:cs="Times New Roman"/>
          <w:b/>
          <w:color w:val="000000"/>
          <w:sz w:val="28"/>
          <w:szCs w:val="28"/>
        </w:rPr>
        <w:t xml:space="preserve"> </w:t>
      </w:r>
      <w:r w:rsidR="000573EA" w:rsidRPr="000573EA">
        <w:rPr>
          <w:rFonts w:ascii="Times New Roman" w:eastAsia="Times New Roman" w:hAnsi="Times New Roman" w:cs="Times New Roman"/>
          <w:color w:val="000000"/>
          <w:sz w:val="28"/>
          <w:szCs w:val="28"/>
        </w:rPr>
        <w:t>було прийнято 1995 року</w:t>
      </w:r>
      <w:r w:rsidRPr="000573E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Документ має на меті поліпшення становища жінок на </w:t>
      </w:r>
      <w:r w:rsidRPr="000573EA">
        <w:rPr>
          <w:rFonts w:ascii="Times New Roman" w:eastAsia="Times New Roman" w:hAnsi="Times New Roman" w:cs="Times New Roman"/>
          <w:color w:val="000000"/>
          <w:sz w:val="28"/>
          <w:szCs w:val="28"/>
        </w:rPr>
        <w:t xml:space="preserve">шляху їх активного залучення до </w:t>
      </w:r>
      <w:r w:rsidRPr="000573EA">
        <w:rPr>
          <w:rFonts w:ascii="Times New Roman" w:eastAsia="Times New Roman" w:hAnsi="Times New Roman" w:cs="Times New Roman"/>
          <w:sz w:val="28"/>
          <w:szCs w:val="28"/>
        </w:rPr>
        <w:t>всіх</w:t>
      </w:r>
      <w:r w:rsidRPr="000573EA">
        <w:rPr>
          <w:rFonts w:ascii="Times New Roman" w:eastAsia="Times New Roman" w:hAnsi="Times New Roman" w:cs="Times New Roman"/>
          <w:color w:val="000000"/>
          <w:sz w:val="28"/>
          <w:szCs w:val="28"/>
        </w:rPr>
        <w:t xml:space="preserve"> сфер суспільного та приватного життя</w:t>
      </w:r>
      <w:r w:rsidR="000573EA" w:rsidRPr="000573EA">
        <w:rPr>
          <w:rFonts w:ascii="Times New Roman" w:eastAsia="Times New Roman" w:hAnsi="Times New Roman" w:cs="Times New Roman"/>
          <w:color w:val="000000"/>
          <w:sz w:val="28"/>
          <w:szCs w:val="28"/>
        </w:rPr>
        <w:t>,</w:t>
      </w:r>
      <w:r w:rsidRPr="000573EA">
        <w:rPr>
          <w:rFonts w:ascii="Times New Roman" w:eastAsia="Times New Roman" w:hAnsi="Times New Roman" w:cs="Times New Roman"/>
          <w:color w:val="000000"/>
          <w:sz w:val="28"/>
          <w:szCs w:val="28"/>
        </w:rPr>
        <w:t xml:space="preserve"> </w:t>
      </w:r>
      <w:r w:rsidR="000573EA">
        <w:rPr>
          <w:rFonts w:ascii="Times New Roman" w:eastAsia="Times New Roman" w:hAnsi="Times New Roman" w:cs="Times New Roman"/>
          <w:color w:val="000000"/>
          <w:sz w:val="28"/>
          <w:szCs w:val="28"/>
          <w:highlight w:val="white"/>
        </w:rPr>
        <w:t>забезпечуючи всебічну</w:t>
      </w:r>
      <w:r w:rsidR="00F16ADC">
        <w:rPr>
          <w:rFonts w:ascii="Times New Roman" w:eastAsia="Times New Roman" w:hAnsi="Times New Roman" w:cs="Times New Roman"/>
          <w:color w:val="000000"/>
          <w:sz w:val="28"/>
          <w:szCs w:val="28"/>
          <w:highlight w:val="white"/>
        </w:rPr>
        <w:t xml:space="preserve"> та</w:t>
      </w:r>
      <w:r w:rsidR="000573EA">
        <w:rPr>
          <w:rFonts w:ascii="Times New Roman" w:eastAsia="Times New Roman" w:hAnsi="Times New Roman" w:cs="Times New Roman"/>
          <w:color w:val="000000"/>
          <w:sz w:val="28"/>
          <w:szCs w:val="28"/>
          <w:highlight w:val="white"/>
        </w:rPr>
        <w:t xml:space="preserve"> рівну участь</w:t>
      </w:r>
      <w:r>
        <w:rPr>
          <w:rFonts w:ascii="Times New Roman" w:eastAsia="Times New Roman" w:hAnsi="Times New Roman" w:cs="Times New Roman"/>
          <w:color w:val="000000"/>
          <w:sz w:val="28"/>
          <w:szCs w:val="28"/>
          <w:highlight w:val="white"/>
        </w:rPr>
        <w:t xml:space="preserve"> жінок у прийнятті рішень з економічних, соціальних, культурних і політичних питань.</w:t>
      </w:r>
    </w:p>
    <w:p w:rsidR="00E82CB6" w:rsidRDefault="009D0C6C" w:rsidP="00567E77">
      <w:pPr>
        <w:pBdr>
          <w:top w:val="nil"/>
          <w:left w:val="nil"/>
          <w:bottom w:val="nil"/>
          <w:right w:val="nil"/>
          <w:between w:val="nil"/>
        </w:pBdr>
        <w:spacing w:after="0" w:line="240" w:lineRule="auto"/>
        <w:ind w:leftChars="0" w:left="3" w:firstLineChars="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 xml:space="preserve">Основні здобутки </w:t>
      </w:r>
      <w:r>
        <w:rPr>
          <w:rFonts w:ascii="Times New Roman" w:eastAsia="Times New Roman" w:hAnsi="Times New Roman" w:cs="Times New Roman"/>
          <w:color w:val="000000"/>
          <w:sz w:val="28"/>
          <w:szCs w:val="28"/>
        </w:rPr>
        <w:t>Пекінської платформи дій:</w:t>
      </w:r>
    </w:p>
    <w:p w:rsidR="00E82CB6" w:rsidRDefault="009D0C6C" w:rsidP="00567E77">
      <w:pPr>
        <w:pBdr>
          <w:top w:val="nil"/>
          <w:left w:val="nil"/>
          <w:bottom w:val="nil"/>
          <w:right w:val="nil"/>
          <w:between w:val="nil"/>
        </w:pBdr>
        <w:spacing w:after="0" w:line="240" w:lineRule="auto"/>
        <w:ind w:left="-2" w:firstLineChars="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розглянуто розширення прав і можливостей жінок у контексті забезпечення рівноправності між жінками та чоловіками;</w:t>
      </w:r>
    </w:p>
    <w:p w:rsidR="00E82CB6" w:rsidRDefault="009D0C6C" w:rsidP="00567E77">
      <w:pPr>
        <w:pBdr>
          <w:top w:val="nil"/>
          <w:left w:val="nil"/>
          <w:bottom w:val="nil"/>
          <w:right w:val="nil"/>
          <w:between w:val="nil"/>
        </w:pBdr>
        <w:spacing w:after="0" w:line="240" w:lineRule="auto"/>
        <w:ind w:left="-2" w:firstLineChars="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конкретизовано дії урядів і громадських структур щодо рівноправності;</w:t>
      </w:r>
    </w:p>
    <w:p w:rsidR="00E82CB6" w:rsidRDefault="009D0C6C" w:rsidP="00567E77">
      <w:pPr>
        <w:pBdr>
          <w:top w:val="nil"/>
          <w:left w:val="nil"/>
          <w:bottom w:val="nil"/>
          <w:right w:val="nil"/>
          <w:between w:val="nil"/>
        </w:pBdr>
        <w:spacing w:after="0" w:line="240" w:lineRule="auto"/>
        <w:ind w:left="-2" w:firstLineChars="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запроваджено поняття гендерної рівності.</w:t>
      </w:r>
    </w:p>
    <w:p w:rsidR="00E82CB6" w:rsidRPr="00B72A11" w:rsidRDefault="009D0C6C" w:rsidP="00567E77">
      <w:pPr>
        <w:pBdr>
          <w:top w:val="nil"/>
          <w:left w:val="nil"/>
          <w:bottom w:val="nil"/>
          <w:right w:val="nil"/>
          <w:between w:val="nil"/>
        </w:pBdr>
        <w:spacing w:after="0" w:line="240" w:lineRule="auto"/>
        <w:ind w:left="-2" w:firstLineChars="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Іншим важливим документом щодо посилення залучення жінок до питань миру та безпеки є </w:t>
      </w:r>
      <w:r>
        <w:rPr>
          <w:rFonts w:ascii="Times New Roman" w:eastAsia="Times New Roman" w:hAnsi="Times New Roman" w:cs="Times New Roman"/>
          <w:b/>
          <w:color w:val="000000"/>
          <w:sz w:val="28"/>
          <w:szCs w:val="28"/>
        </w:rPr>
        <w:t xml:space="preserve">Резолюція Ради Безпеки ООН «Жінки. Мир. Безпека», </w:t>
      </w:r>
      <w:r>
        <w:rPr>
          <w:rFonts w:ascii="Times New Roman" w:eastAsia="Times New Roman" w:hAnsi="Times New Roman" w:cs="Times New Roman"/>
          <w:color w:val="000000"/>
          <w:sz w:val="28"/>
          <w:szCs w:val="28"/>
        </w:rPr>
        <w:t>прийнята 31 жовтня 2000 р</w:t>
      </w:r>
      <w:r>
        <w:rPr>
          <w:rFonts w:ascii="Times New Roman" w:eastAsia="Times New Roman" w:hAnsi="Times New Roman" w:cs="Times New Roman"/>
          <w:sz w:val="28"/>
          <w:szCs w:val="28"/>
        </w:rPr>
        <w:t>оку.</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t>Це п</w:t>
      </w:r>
      <w:r>
        <w:rPr>
          <w:rFonts w:ascii="Times New Roman" w:eastAsia="Times New Roman" w:hAnsi="Times New Roman" w:cs="Times New Roman"/>
          <w:color w:val="000000"/>
          <w:sz w:val="28"/>
          <w:szCs w:val="28"/>
          <w:highlight w:val="white"/>
        </w:rPr>
        <w:t xml:space="preserve">ерша резолюція Ради Безпеки, </w:t>
      </w:r>
      <w:r w:rsidR="006F0C08">
        <w:rPr>
          <w:rFonts w:ascii="Times New Roman" w:eastAsia="Times New Roman" w:hAnsi="Times New Roman" w:cs="Times New Roman"/>
          <w:color w:val="000000"/>
          <w:sz w:val="28"/>
          <w:szCs w:val="28"/>
          <w:highlight w:val="white"/>
        </w:rPr>
        <w:t>що</w:t>
      </w:r>
      <w:r>
        <w:rPr>
          <w:rFonts w:ascii="Times New Roman" w:eastAsia="Times New Roman" w:hAnsi="Times New Roman" w:cs="Times New Roman"/>
          <w:color w:val="000000"/>
          <w:sz w:val="28"/>
          <w:szCs w:val="28"/>
          <w:highlight w:val="white"/>
        </w:rPr>
        <w:t xml:space="preserve"> закликає до по</w:t>
      </w:r>
      <w:r w:rsidR="006F0C08">
        <w:rPr>
          <w:rFonts w:ascii="Times New Roman" w:eastAsia="Times New Roman" w:hAnsi="Times New Roman" w:cs="Times New Roman"/>
          <w:color w:val="000000"/>
          <w:sz w:val="28"/>
          <w:szCs w:val="28"/>
          <w:highlight w:val="white"/>
        </w:rPr>
        <w:t>глиб</w:t>
      </w:r>
      <w:r>
        <w:rPr>
          <w:rFonts w:ascii="Times New Roman" w:eastAsia="Times New Roman" w:hAnsi="Times New Roman" w:cs="Times New Roman"/>
          <w:color w:val="000000"/>
          <w:sz w:val="28"/>
          <w:szCs w:val="28"/>
          <w:highlight w:val="white"/>
        </w:rPr>
        <w:t xml:space="preserve">лення ролі жінок у процесах запобігання та врегулювання конфлікту з метою підтримання миру й безпеки. </w:t>
      </w:r>
      <w:r w:rsidR="00B72A11">
        <w:rPr>
          <w:rFonts w:ascii="Times New Roman" w:eastAsia="Times New Roman" w:hAnsi="Times New Roman" w:cs="Times New Roman"/>
          <w:color w:val="000000"/>
          <w:sz w:val="28"/>
          <w:szCs w:val="28"/>
          <w:highlight w:val="white"/>
        </w:rPr>
        <w:t xml:space="preserve">У резолюції йдеться </w:t>
      </w:r>
      <w:r w:rsidR="00B72A11" w:rsidRPr="00B72A11">
        <w:rPr>
          <w:rFonts w:ascii="Times New Roman" w:eastAsia="Times New Roman" w:hAnsi="Times New Roman" w:cs="Times New Roman"/>
          <w:color w:val="000000"/>
          <w:sz w:val="28"/>
          <w:szCs w:val="28"/>
        </w:rPr>
        <w:t>про</w:t>
      </w:r>
      <w:r w:rsidRPr="00B72A11">
        <w:rPr>
          <w:rFonts w:ascii="Times New Roman" w:eastAsia="Times New Roman" w:hAnsi="Times New Roman" w:cs="Times New Roman"/>
          <w:color w:val="000000"/>
          <w:sz w:val="28"/>
          <w:szCs w:val="28"/>
        </w:rPr>
        <w:t xml:space="preserve"> важливість: </w:t>
      </w:r>
    </w:p>
    <w:p w:rsidR="00E82CB6" w:rsidRPr="00B72A11" w:rsidRDefault="009D0C6C" w:rsidP="00567E77">
      <w:pPr>
        <w:pBdr>
          <w:top w:val="nil"/>
          <w:left w:val="nil"/>
          <w:bottom w:val="nil"/>
          <w:right w:val="nil"/>
          <w:between w:val="nil"/>
        </w:pBdr>
        <w:spacing w:after="0" w:line="240" w:lineRule="auto"/>
        <w:ind w:left="-2" w:firstLineChars="0" w:firstLine="567"/>
        <w:jc w:val="both"/>
        <w:rPr>
          <w:rFonts w:ascii="Times New Roman" w:eastAsia="Times New Roman" w:hAnsi="Times New Roman" w:cs="Times New Roman"/>
          <w:color w:val="000000"/>
          <w:sz w:val="28"/>
          <w:szCs w:val="28"/>
        </w:rPr>
      </w:pPr>
      <w:r w:rsidRPr="00B72A11">
        <w:rPr>
          <w:rFonts w:ascii="Times New Roman" w:eastAsia="Times New Roman" w:hAnsi="Times New Roman" w:cs="Times New Roman"/>
          <w:color w:val="000000"/>
          <w:sz w:val="28"/>
          <w:szCs w:val="28"/>
        </w:rPr>
        <w:t>– </w:t>
      </w:r>
      <w:r w:rsidR="00F16ADC" w:rsidRPr="00B72A11">
        <w:rPr>
          <w:rFonts w:ascii="Times New Roman" w:eastAsia="Times New Roman" w:hAnsi="Times New Roman" w:cs="Times New Roman"/>
          <w:color w:val="000000"/>
          <w:sz w:val="28"/>
          <w:szCs w:val="28"/>
        </w:rPr>
        <w:t>рівної та</w:t>
      </w:r>
      <w:r w:rsidRPr="00B72A11">
        <w:rPr>
          <w:rFonts w:ascii="Times New Roman" w:eastAsia="Times New Roman" w:hAnsi="Times New Roman" w:cs="Times New Roman"/>
          <w:color w:val="000000"/>
          <w:sz w:val="28"/>
          <w:szCs w:val="28"/>
        </w:rPr>
        <w:t xml:space="preserve"> повної участі жінок у питаннях миру </w:t>
      </w:r>
      <w:r w:rsidR="00F16ADC" w:rsidRPr="00B72A11">
        <w:rPr>
          <w:rFonts w:ascii="Times New Roman" w:eastAsia="Times New Roman" w:hAnsi="Times New Roman" w:cs="Times New Roman"/>
          <w:color w:val="000000"/>
          <w:sz w:val="28"/>
          <w:szCs w:val="28"/>
        </w:rPr>
        <w:t xml:space="preserve">й </w:t>
      </w:r>
      <w:r w:rsidRPr="00B72A11">
        <w:rPr>
          <w:rFonts w:ascii="Times New Roman" w:eastAsia="Times New Roman" w:hAnsi="Times New Roman" w:cs="Times New Roman"/>
          <w:color w:val="000000"/>
          <w:sz w:val="28"/>
          <w:szCs w:val="28"/>
        </w:rPr>
        <w:t>безпеки, зокрема, у вирішенні конфліктів і запобіганні їм;</w:t>
      </w:r>
    </w:p>
    <w:p w:rsidR="00E82CB6" w:rsidRPr="00B72A11" w:rsidRDefault="009D0C6C" w:rsidP="00567E77">
      <w:pPr>
        <w:pBdr>
          <w:top w:val="nil"/>
          <w:left w:val="nil"/>
          <w:bottom w:val="nil"/>
          <w:right w:val="nil"/>
          <w:between w:val="nil"/>
        </w:pBdr>
        <w:spacing w:after="0" w:line="240" w:lineRule="auto"/>
        <w:ind w:left="-2" w:firstLineChars="0" w:firstLine="567"/>
        <w:jc w:val="both"/>
        <w:rPr>
          <w:rFonts w:ascii="Times New Roman" w:eastAsia="Times New Roman" w:hAnsi="Times New Roman" w:cs="Times New Roman"/>
          <w:color w:val="000000"/>
          <w:sz w:val="28"/>
          <w:szCs w:val="28"/>
        </w:rPr>
      </w:pPr>
      <w:r w:rsidRPr="00B72A11">
        <w:rPr>
          <w:rFonts w:ascii="Times New Roman" w:eastAsia="Times New Roman" w:hAnsi="Times New Roman" w:cs="Times New Roman"/>
          <w:color w:val="000000"/>
          <w:sz w:val="28"/>
          <w:szCs w:val="28"/>
        </w:rPr>
        <w:t>– гендерної і</w:t>
      </w:r>
      <w:r w:rsidR="00F16ADC" w:rsidRPr="00B72A11">
        <w:rPr>
          <w:rFonts w:ascii="Times New Roman" w:eastAsia="Times New Roman" w:hAnsi="Times New Roman" w:cs="Times New Roman"/>
          <w:color w:val="000000"/>
          <w:sz w:val="28"/>
          <w:szCs w:val="28"/>
        </w:rPr>
        <w:t>нтеграції в миротворчих місіях й</w:t>
      </w:r>
      <w:r w:rsidRPr="00B72A11">
        <w:rPr>
          <w:rFonts w:ascii="Times New Roman" w:eastAsia="Times New Roman" w:hAnsi="Times New Roman" w:cs="Times New Roman"/>
          <w:color w:val="000000"/>
          <w:sz w:val="28"/>
          <w:szCs w:val="28"/>
        </w:rPr>
        <w:t xml:space="preserve"> операціях (гендерний </w:t>
      </w:r>
      <w:proofErr w:type="spellStart"/>
      <w:r w:rsidRPr="00B72A11">
        <w:rPr>
          <w:rFonts w:ascii="Times New Roman" w:eastAsia="Times New Roman" w:hAnsi="Times New Roman" w:cs="Times New Roman"/>
          <w:color w:val="000000"/>
          <w:sz w:val="28"/>
          <w:szCs w:val="28"/>
        </w:rPr>
        <w:t>мейнстримінг</w:t>
      </w:r>
      <w:proofErr w:type="spellEnd"/>
      <w:r w:rsidRPr="00B72A11">
        <w:rPr>
          <w:rFonts w:ascii="Times New Roman" w:eastAsia="Times New Roman" w:hAnsi="Times New Roman" w:cs="Times New Roman"/>
          <w:color w:val="000000"/>
          <w:sz w:val="28"/>
          <w:szCs w:val="28"/>
        </w:rPr>
        <w:t>);</w:t>
      </w:r>
    </w:p>
    <w:p w:rsidR="00E82CB6" w:rsidRPr="00B72A11" w:rsidRDefault="009D0C6C" w:rsidP="00567E77">
      <w:pPr>
        <w:pBdr>
          <w:top w:val="nil"/>
          <w:left w:val="nil"/>
          <w:bottom w:val="nil"/>
          <w:right w:val="nil"/>
          <w:between w:val="nil"/>
        </w:pBdr>
        <w:spacing w:after="0" w:line="240" w:lineRule="auto"/>
        <w:ind w:left="-2" w:firstLineChars="0" w:firstLine="567"/>
        <w:jc w:val="both"/>
        <w:rPr>
          <w:rFonts w:ascii="Times New Roman" w:eastAsia="Times New Roman" w:hAnsi="Times New Roman" w:cs="Times New Roman"/>
          <w:color w:val="000000"/>
          <w:sz w:val="28"/>
          <w:szCs w:val="28"/>
        </w:rPr>
      </w:pPr>
      <w:r w:rsidRPr="00B72A11">
        <w:rPr>
          <w:rFonts w:ascii="Times New Roman" w:eastAsia="Times New Roman" w:hAnsi="Times New Roman" w:cs="Times New Roman"/>
          <w:color w:val="000000"/>
          <w:sz w:val="28"/>
          <w:szCs w:val="28"/>
        </w:rPr>
        <w:t>– забезпечення врахування специфічних потреб жінок і дівчат, їхнього досвіду та перспектив у політичних, правових і соціальних рішеннях;</w:t>
      </w:r>
    </w:p>
    <w:p w:rsidR="00E82CB6" w:rsidRPr="00B72A11" w:rsidRDefault="009D0C6C" w:rsidP="00567E77">
      <w:pPr>
        <w:pBdr>
          <w:top w:val="nil"/>
          <w:left w:val="nil"/>
          <w:bottom w:val="nil"/>
          <w:right w:val="nil"/>
          <w:between w:val="nil"/>
        </w:pBdr>
        <w:spacing w:after="0" w:line="240" w:lineRule="auto"/>
        <w:ind w:left="-2" w:firstLineChars="0" w:firstLine="567"/>
        <w:jc w:val="both"/>
        <w:rPr>
          <w:rFonts w:ascii="Times New Roman" w:eastAsia="Times New Roman" w:hAnsi="Times New Roman" w:cs="Times New Roman"/>
          <w:color w:val="000000"/>
          <w:sz w:val="28"/>
          <w:szCs w:val="28"/>
        </w:rPr>
      </w:pPr>
      <w:r w:rsidRPr="00B72A11">
        <w:rPr>
          <w:rFonts w:ascii="Times New Roman" w:eastAsia="Times New Roman" w:hAnsi="Times New Roman" w:cs="Times New Roman"/>
          <w:color w:val="000000"/>
          <w:sz w:val="28"/>
          <w:szCs w:val="28"/>
        </w:rPr>
        <w:lastRenderedPageBreak/>
        <w:t>– захист жінок та дівчат від сексуального насильства й інших форм насильства під час конфлікту;</w:t>
      </w:r>
    </w:p>
    <w:p w:rsidR="00E82CB6" w:rsidRPr="00B72A11" w:rsidRDefault="009D0C6C" w:rsidP="00567E77">
      <w:pPr>
        <w:pBdr>
          <w:top w:val="nil"/>
          <w:left w:val="nil"/>
          <w:bottom w:val="nil"/>
          <w:right w:val="nil"/>
          <w:between w:val="nil"/>
        </w:pBdr>
        <w:spacing w:after="0" w:line="240" w:lineRule="auto"/>
        <w:ind w:left="-2" w:firstLineChars="0" w:firstLine="567"/>
        <w:jc w:val="both"/>
        <w:rPr>
          <w:rFonts w:ascii="Times New Roman" w:eastAsia="Times New Roman" w:hAnsi="Times New Roman" w:cs="Times New Roman"/>
          <w:color w:val="000000"/>
          <w:sz w:val="28"/>
          <w:szCs w:val="28"/>
        </w:rPr>
      </w:pPr>
      <w:r w:rsidRPr="00B72A11">
        <w:rPr>
          <w:rFonts w:ascii="Times New Roman" w:eastAsia="Times New Roman" w:hAnsi="Times New Roman" w:cs="Times New Roman"/>
          <w:color w:val="000000"/>
          <w:sz w:val="28"/>
          <w:szCs w:val="28"/>
        </w:rPr>
        <w:t>– участі жінок у прийнятті рішень на всіх рівнях.</w:t>
      </w:r>
    </w:p>
    <w:p w:rsidR="00E82CB6" w:rsidRDefault="009D0C6C" w:rsidP="00567E77">
      <w:pPr>
        <w:pBdr>
          <w:top w:val="nil"/>
          <w:left w:val="nil"/>
          <w:bottom w:val="nil"/>
          <w:right w:val="nil"/>
          <w:between w:val="nil"/>
        </w:pBdr>
        <w:spacing w:after="0" w:line="240" w:lineRule="auto"/>
        <w:ind w:left="-2" w:firstLineChars="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highlight w:val="white"/>
        </w:rPr>
        <w:t>Резолюція Ради Безпеки 2000 р</w:t>
      </w:r>
      <w:r>
        <w:rPr>
          <w:rFonts w:ascii="Times New Roman" w:eastAsia="Times New Roman" w:hAnsi="Times New Roman" w:cs="Times New Roman"/>
          <w:i/>
          <w:sz w:val="28"/>
          <w:szCs w:val="28"/>
          <w:highlight w:val="white"/>
        </w:rPr>
        <w:t>оку</w:t>
      </w:r>
      <w:r>
        <w:rPr>
          <w:rFonts w:ascii="Times New Roman" w:eastAsia="Times New Roman" w:hAnsi="Times New Roman" w:cs="Times New Roman"/>
          <w:color w:val="000000"/>
          <w:sz w:val="28"/>
          <w:szCs w:val="28"/>
          <w:highlight w:val="white"/>
        </w:rPr>
        <w:t xml:space="preserve"> пов’язана з іншими «сестринськими резолюціями», що стосуються жінок, миру й безпеки та прийняті згодом. </w:t>
      </w:r>
      <w:r w:rsidR="00C05B66">
        <w:rPr>
          <w:rFonts w:ascii="Times New Roman" w:eastAsia="Times New Roman" w:hAnsi="Times New Roman" w:cs="Times New Roman"/>
          <w:color w:val="000000"/>
          <w:sz w:val="28"/>
          <w:szCs w:val="28"/>
          <w:highlight w:val="white"/>
        </w:rPr>
        <w:t>Це</w:t>
      </w:r>
      <w:r>
        <w:rPr>
          <w:rFonts w:ascii="Times New Roman" w:eastAsia="Times New Roman" w:hAnsi="Times New Roman" w:cs="Times New Roman"/>
          <w:color w:val="000000"/>
          <w:sz w:val="28"/>
          <w:szCs w:val="28"/>
          <w:highlight w:val="white"/>
        </w:rPr>
        <w:t xml:space="preserve"> </w:t>
      </w:r>
      <w:r>
        <w:rPr>
          <w:rFonts w:ascii="Times New Roman" w:eastAsia="Times New Roman" w:hAnsi="Times New Roman" w:cs="Times New Roman"/>
          <w:color w:val="000000"/>
          <w:sz w:val="28"/>
          <w:szCs w:val="28"/>
        </w:rPr>
        <w:t>Резолюція РБ 1820 (2008), Резолюція 1888 (2009),</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t>Резолюція 1889 (2009) Резолюція 1960 (2010), Резолюція 2106 (2013), Резолюція 2122 (2013), Резолюція 2242 (2015)</w:t>
      </w:r>
      <w:r w:rsidR="00F16ADC">
        <w:rPr>
          <w:rFonts w:ascii="Times New Roman" w:eastAsia="Times New Roman" w:hAnsi="Times New Roman" w:cs="Times New Roman"/>
          <w:color w:val="000000"/>
          <w:sz w:val="28"/>
          <w:szCs w:val="28"/>
        </w:rPr>
        <w:t>.</w:t>
      </w:r>
    </w:p>
    <w:p w:rsidR="00E82CB6" w:rsidRDefault="00F16ADC" w:rsidP="00567E77">
      <w:pPr>
        <w:pBdr>
          <w:top w:val="nil"/>
          <w:left w:val="nil"/>
          <w:bottom w:val="nil"/>
          <w:right w:val="nil"/>
          <w:between w:val="nil"/>
        </w:pBdr>
        <w:spacing w:after="0" w:line="240" w:lineRule="auto"/>
        <w:ind w:left="-2" w:firstLineChars="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Водночас Україна ратифікувала в</w:t>
      </w:r>
      <w:r w:rsidR="009D0C6C">
        <w:rPr>
          <w:rFonts w:ascii="Times New Roman" w:eastAsia="Times New Roman" w:hAnsi="Times New Roman" w:cs="Times New Roman"/>
          <w:color w:val="000000"/>
          <w:sz w:val="28"/>
          <w:szCs w:val="28"/>
        </w:rPr>
        <w:t xml:space="preserve">сі основні Конвенції </w:t>
      </w:r>
      <w:r w:rsidR="009D0C6C">
        <w:rPr>
          <w:rFonts w:ascii="Times New Roman" w:eastAsia="Times New Roman" w:hAnsi="Times New Roman" w:cs="Times New Roman"/>
          <w:i/>
          <w:color w:val="000000"/>
          <w:sz w:val="28"/>
          <w:szCs w:val="28"/>
        </w:rPr>
        <w:t>Міжнародної організації праці (МОП</w:t>
      </w:r>
      <w:r w:rsidR="009D0C6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як-от</w:t>
      </w:r>
      <w:r w:rsidR="007F5B48">
        <w:rPr>
          <w:rFonts w:ascii="Times New Roman" w:eastAsia="Times New Roman" w:hAnsi="Times New Roman" w:cs="Times New Roman"/>
          <w:color w:val="000000"/>
          <w:sz w:val="28"/>
          <w:szCs w:val="28"/>
        </w:rPr>
        <w:t>: Конвенція № </w:t>
      </w:r>
      <w:r w:rsidR="009D0C6C">
        <w:rPr>
          <w:rFonts w:ascii="Times New Roman" w:eastAsia="Times New Roman" w:hAnsi="Times New Roman" w:cs="Times New Roman"/>
          <w:color w:val="000000"/>
          <w:sz w:val="28"/>
          <w:szCs w:val="28"/>
        </w:rPr>
        <w:t>100 про рівне винагородження чоловіків та жінок за рівноцінну працю 1951 р</w:t>
      </w:r>
      <w:r w:rsidR="009D0C6C">
        <w:rPr>
          <w:rFonts w:ascii="Times New Roman" w:eastAsia="Times New Roman" w:hAnsi="Times New Roman" w:cs="Times New Roman"/>
          <w:sz w:val="28"/>
          <w:szCs w:val="28"/>
        </w:rPr>
        <w:t>оку</w:t>
      </w:r>
      <w:r w:rsidR="00B72A11">
        <w:rPr>
          <w:rFonts w:ascii="Times New Roman" w:eastAsia="Times New Roman" w:hAnsi="Times New Roman" w:cs="Times New Roman"/>
          <w:color w:val="000000"/>
          <w:sz w:val="28"/>
          <w:szCs w:val="28"/>
        </w:rPr>
        <w:t>, Конвенція № </w:t>
      </w:r>
      <w:r w:rsidR="009D0C6C">
        <w:rPr>
          <w:rFonts w:ascii="Times New Roman" w:eastAsia="Times New Roman" w:hAnsi="Times New Roman" w:cs="Times New Roman"/>
          <w:color w:val="000000"/>
          <w:sz w:val="28"/>
          <w:szCs w:val="28"/>
        </w:rPr>
        <w:t>103 про охорону материнства (переглянута) 1953 р</w:t>
      </w:r>
      <w:r w:rsidR="009D0C6C">
        <w:rPr>
          <w:rFonts w:ascii="Times New Roman" w:eastAsia="Times New Roman" w:hAnsi="Times New Roman" w:cs="Times New Roman"/>
          <w:sz w:val="28"/>
          <w:szCs w:val="28"/>
        </w:rPr>
        <w:t>оку</w:t>
      </w:r>
      <w:r w:rsidR="00B72A11">
        <w:rPr>
          <w:rFonts w:ascii="Times New Roman" w:eastAsia="Times New Roman" w:hAnsi="Times New Roman" w:cs="Times New Roman"/>
          <w:color w:val="000000"/>
          <w:sz w:val="28"/>
          <w:szCs w:val="28"/>
        </w:rPr>
        <w:t>, Конвенція № </w:t>
      </w:r>
      <w:r w:rsidR="009D0C6C">
        <w:rPr>
          <w:rFonts w:ascii="Times New Roman" w:eastAsia="Times New Roman" w:hAnsi="Times New Roman" w:cs="Times New Roman"/>
          <w:color w:val="000000"/>
          <w:sz w:val="28"/>
          <w:szCs w:val="28"/>
        </w:rPr>
        <w:t>111 про дискримінацію в галузі праці та занять 1958 р</w:t>
      </w:r>
      <w:r w:rsidR="009D0C6C">
        <w:rPr>
          <w:rFonts w:ascii="Times New Roman" w:eastAsia="Times New Roman" w:hAnsi="Times New Roman" w:cs="Times New Roman"/>
          <w:sz w:val="28"/>
          <w:szCs w:val="28"/>
        </w:rPr>
        <w:t>оку</w:t>
      </w:r>
      <w:r w:rsidR="009D0C6C">
        <w:rPr>
          <w:rFonts w:ascii="Times New Roman" w:eastAsia="Times New Roman" w:hAnsi="Times New Roman" w:cs="Times New Roman"/>
          <w:color w:val="000000"/>
          <w:sz w:val="28"/>
          <w:szCs w:val="28"/>
        </w:rPr>
        <w:t>, Конвенція про рівне ставлення та рівні можливості для трудящих чоловіків і жінок: трудящі із сімейними обов’язками</w:t>
      </w:r>
      <w:r w:rsidR="00B72A11">
        <w:rPr>
          <w:rFonts w:ascii="Times New Roman" w:eastAsia="Times New Roman" w:hAnsi="Times New Roman" w:cs="Times New Roman"/>
          <w:color w:val="000000"/>
          <w:sz w:val="28"/>
          <w:szCs w:val="28"/>
        </w:rPr>
        <w:t xml:space="preserve"> № </w:t>
      </w:r>
      <w:r w:rsidR="00B72A11" w:rsidRPr="00B72A11">
        <w:rPr>
          <w:rFonts w:ascii="Times New Roman" w:eastAsia="Times New Roman" w:hAnsi="Times New Roman" w:cs="Times New Roman"/>
          <w:color w:val="000000"/>
          <w:sz w:val="28"/>
          <w:szCs w:val="28"/>
        </w:rPr>
        <w:t>156</w:t>
      </w:r>
      <w:r w:rsidR="00322588">
        <w:rPr>
          <w:rFonts w:ascii="Times New Roman" w:eastAsia="Times New Roman" w:hAnsi="Times New Roman" w:cs="Times New Roman"/>
          <w:color w:val="000000"/>
          <w:sz w:val="28"/>
          <w:szCs w:val="28"/>
        </w:rPr>
        <w:t xml:space="preserve"> </w:t>
      </w:r>
      <w:r w:rsidR="009D0C6C">
        <w:rPr>
          <w:rFonts w:ascii="Times New Roman" w:eastAsia="Times New Roman" w:hAnsi="Times New Roman" w:cs="Times New Roman"/>
          <w:color w:val="000000"/>
          <w:sz w:val="28"/>
          <w:szCs w:val="28"/>
        </w:rPr>
        <w:t>1981 р</w:t>
      </w:r>
      <w:r w:rsidR="009D0C6C">
        <w:rPr>
          <w:rFonts w:ascii="Times New Roman" w:eastAsia="Times New Roman" w:hAnsi="Times New Roman" w:cs="Times New Roman"/>
          <w:sz w:val="28"/>
          <w:szCs w:val="28"/>
        </w:rPr>
        <w:t>оку</w:t>
      </w:r>
      <w:r w:rsidR="009D0C6C">
        <w:rPr>
          <w:rFonts w:ascii="Times New Roman" w:eastAsia="Times New Roman" w:hAnsi="Times New Roman" w:cs="Times New Roman"/>
          <w:color w:val="000000"/>
          <w:sz w:val="28"/>
          <w:szCs w:val="28"/>
        </w:rPr>
        <w:t>, Декларація МОП основних принципів та прав у світі праці 1998 р</w:t>
      </w:r>
      <w:r w:rsidR="009D0C6C">
        <w:rPr>
          <w:rFonts w:ascii="Times New Roman" w:eastAsia="Times New Roman" w:hAnsi="Times New Roman" w:cs="Times New Roman"/>
          <w:sz w:val="28"/>
          <w:szCs w:val="28"/>
        </w:rPr>
        <w:t>оку</w:t>
      </w:r>
      <w:r w:rsidR="009D0C6C">
        <w:rPr>
          <w:rFonts w:ascii="Times New Roman" w:eastAsia="Times New Roman" w:hAnsi="Times New Roman" w:cs="Times New Roman"/>
          <w:color w:val="000000"/>
          <w:sz w:val="28"/>
          <w:szCs w:val="28"/>
        </w:rPr>
        <w:t xml:space="preserve"> тощо.</w:t>
      </w:r>
    </w:p>
    <w:p w:rsidR="00E82CB6" w:rsidRDefault="00C05B66" w:rsidP="00567E77">
      <w:pPr>
        <w:pBdr>
          <w:top w:val="nil"/>
          <w:left w:val="nil"/>
          <w:bottom w:val="nil"/>
          <w:right w:val="nil"/>
          <w:between w:val="nil"/>
        </w:pBdr>
        <w:spacing w:after="0" w:line="240" w:lineRule="auto"/>
        <w:ind w:leftChars="0" w:left="3" w:firstLineChars="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Також</w:t>
      </w:r>
      <w:r w:rsidR="009D0C6C">
        <w:rPr>
          <w:rFonts w:ascii="Times New Roman" w:eastAsia="Times New Roman" w:hAnsi="Times New Roman" w:cs="Times New Roman"/>
          <w:color w:val="000000"/>
          <w:sz w:val="28"/>
          <w:szCs w:val="28"/>
        </w:rPr>
        <w:t xml:space="preserve"> Україна приєдналас</w:t>
      </w:r>
      <w:r>
        <w:rPr>
          <w:rFonts w:ascii="Times New Roman" w:eastAsia="Times New Roman" w:hAnsi="Times New Roman" w:cs="Times New Roman"/>
          <w:color w:val="000000"/>
          <w:sz w:val="28"/>
          <w:szCs w:val="28"/>
        </w:rPr>
        <w:t>я</w:t>
      </w:r>
      <w:r w:rsidR="009D0C6C">
        <w:rPr>
          <w:rFonts w:ascii="Times New Roman" w:eastAsia="Times New Roman" w:hAnsi="Times New Roman" w:cs="Times New Roman"/>
          <w:color w:val="000000"/>
          <w:sz w:val="28"/>
          <w:szCs w:val="28"/>
        </w:rPr>
        <w:t xml:space="preserve"> до зобов’язань щодо досягнення Цілей сталого розвитку на період до 2030 р</w:t>
      </w:r>
      <w:r w:rsidR="009D0C6C">
        <w:rPr>
          <w:rFonts w:ascii="Times New Roman" w:eastAsia="Times New Roman" w:hAnsi="Times New Roman" w:cs="Times New Roman"/>
          <w:sz w:val="28"/>
          <w:szCs w:val="28"/>
        </w:rPr>
        <w:t>оку</w:t>
      </w:r>
      <w:r w:rsidR="009D0C6C">
        <w:rPr>
          <w:rFonts w:ascii="Times New Roman" w:eastAsia="Times New Roman" w:hAnsi="Times New Roman" w:cs="Times New Roman"/>
          <w:color w:val="000000"/>
          <w:sz w:val="28"/>
          <w:szCs w:val="28"/>
        </w:rPr>
        <w:t xml:space="preserve">, прийнятих на рівні ООН, серед яких </w:t>
      </w:r>
      <w:r>
        <w:rPr>
          <w:rFonts w:ascii="Times New Roman" w:eastAsia="Times New Roman" w:hAnsi="Times New Roman" w:cs="Times New Roman"/>
          <w:color w:val="000000"/>
          <w:sz w:val="28"/>
          <w:szCs w:val="28"/>
        </w:rPr>
        <w:t>мета</w:t>
      </w:r>
      <w:r w:rsidR="009D0C6C">
        <w:rPr>
          <w:rFonts w:ascii="Times New Roman" w:eastAsia="Times New Roman" w:hAnsi="Times New Roman" w:cs="Times New Roman"/>
          <w:color w:val="000000"/>
          <w:sz w:val="28"/>
          <w:szCs w:val="28"/>
        </w:rPr>
        <w:t xml:space="preserve"> № 5, спрямована на досягнення гендерної рівності. </w:t>
      </w:r>
      <w:r w:rsidR="009D0C6C" w:rsidRPr="007F5B48">
        <w:rPr>
          <w:rFonts w:ascii="Times New Roman" w:eastAsia="Times New Roman" w:hAnsi="Times New Roman" w:cs="Times New Roman"/>
          <w:color w:val="000000"/>
          <w:sz w:val="28"/>
          <w:szCs w:val="28"/>
        </w:rPr>
        <w:t xml:space="preserve">Отже, попереду </w:t>
      </w:r>
      <w:r w:rsidR="007F5B48">
        <w:rPr>
          <w:rFonts w:ascii="Times New Roman" w:eastAsia="Times New Roman" w:hAnsi="Times New Roman" w:cs="Times New Roman"/>
          <w:color w:val="000000"/>
          <w:sz w:val="28"/>
          <w:szCs w:val="28"/>
        </w:rPr>
        <w:t>в України</w:t>
      </w:r>
      <w:r w:rsidR="009D0C6C" w:rsidRPr="007F5B48">
        <w:rPr>
          <w:rFonts w:ascii="Times New Roman" w:eastAsia="Times New Roman" w:hAnsi="Times New Roman" w:cs="Times New Roman"/>
          <w:color w:val="000000"/>
          <w:sz w:val="28"/>
          <w:szCs w:val="28"/>
        </w:rPr>
        <w:t xml:space="preserve"> та</w:t>
      </w:r>
      <w:r w:rsidR="007F5B48">
        <w:rPr>
          <w:rFonts w:ascii="Times New Roman" w:eastAsia="Times New Roman" w:hAnsi="Times New Roman" w:cs="Times New Roman"/>
          <w:color w:val="000000"/>
          <w:sz w:val="28"/>
          <w:szCs w:val="28"/>
        </w:rPr>
        <w:t xml:space="preserve"> інших держав</w:t>
      </w:r>
      <w:r w:rsidR="009D0C6C">
        <w:rPr>
          <w:rFonts w:ascii="Times New Roman" w:eastAsia="Times New Roman" w:hAnsi="Times New Roman" w:cs="Times New Roman"/>
          <w:color w:val="000000"/>
          <w:sz w:val="28"/>
          <w:szCs w:val="28"/>
        </w:rPr>
        <w:t xml:space="preserve"> – зобов’язання щодо їх виконання.</w:t>
      </w:r>
    </w:p>
    <w:p w:rsidR="00E82CB6" w:rsidRDefault="009D0C6C" w:rsidP="00567E77">
      <w:pPr>
        <w:pBdr>
          <w:top w:val="nil"/>
          <w:left w:val="nil"/>
          <w:bottom w:val="nil"/>
          <w:right w:val="nil"/>
          <w:between w:val="nil"/>
        </w:pBdr>
        <w:spacing w:after="0" w:line="240" w:lineRule="auto"/>
        <w:ind w:left="-2" w:firstLineChars="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Важливу роль у забезпеченні гендерної рівності відіграє </w:t>
      </w:r>
      <w:r>
        <w:rPr>
          <w:rFonts w:ascii="Times New Roman" w:eastAsia="Times New Roman" w:hAnsi="Times New Roman" w:cs="Times New Roman"/>
          <w:b/>
          <w:color w:val="000000"/>
          <w:sz w:val="28"/>
          <w:szCs w:val="28"/>
        </w:rPr>
        <w:t>Організація Північноатлантичного договору (НАТО)</w:t>
      </w:r>
      <w:r w:rsidR="00C05B6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створена 1949 р</w:t>
      </w:r>
      <w:r>
        <w:rPr>
          <w:rFonts w:ascii="Times New Roman" w:eastAsia="Times New Roman" w:hAnsi="Times New Roman" w:cs="Times New Roman"/>
          <w:sz w:val="28"/>
          <w:szCs w:val="28"/>
        </w:rPr>
        <w:t>оку</w:t>
      </w:r>
      <w:r>
        <w:rPr>
          <w:rFonts w:ascii="Times New Roman" w:eastAsia="Times New Roman" w:hAnsi="Times New Roman" w:cs="Times New Roman"/>
          <w:color w:val="000000"/>
          <w:sz w:val="28"/>
          <w:szCs w:val="28"/>
        </w:rPr>
        <w:t xml:space="preserve"> для колективної оборони країн Західної Європи та Північної Америки згідно з принципами статті 51 Статуту ООН. Місія НАТО </w:t>
      </w:r>
      <w:r w:rsidR="00225814">
        <w:rPr>
          <w:rFonts w:ascii="Times New Roman" w:eastAsia="Times New Roman" w:hAnsi="Times New Roman" w:cs="Times New Roman"/>
          <w:color w:val="000000"/>
          <w:sz w:val="28"/>
          <w:szCs w:val="28"/>
        </w:rPr>
        <w:t>полягає у сприянні стабільному та</w:t>
      </w:r>
      <w:r>
        <w:rPr>
          <w:rFonts w:ascii="Times New Roman" w:eastAsia="Times New Roman" w:hAnsi="Times New Roman" w:cs="Times New Roman"/>
          <w:color w:val="000000"/>
          <w:sz w:val="28"/>
          <w:szCs w:val="28"/>
        </w:rPr>
        <w:t xml:space="preserve"> міцному миру, </w:t>
      </w:r>
      <w:r w:rsidR="00C05B66">
        <w:rPr>
          <w:rFonts w:ascii="Times New Roman" w:eastAsia="Times New Roman" w:hAnsi="Times New Roman" w:cs="Times New Roman"/>
          <w:color w:val="000000"/>
          <w:sz w:val="28"/>
          <w:szCs w:val="28"/>
        </w:rPr>
        <w:t>з огляду на що</w:t>
      </w:r>
      <w:r>
        <w:rPr>
          <w:rFonts w:ascii="Times New Roman" w:eastAsia="Times New Roman" w:hAnsi="Times New Roman" w:cs="Times New Roman"/>
          <w:color w:val="000000"/>
          <w:sz w:val="28"/>
          <w:szCs w:val="28"/>
        </w:rPr>
        <w:t xml:space="preserve"> гендерна рівність </w:t>
      </w:r>
      <w:r w:rsidR="00225814">
        <w:rPr>
          <w:rFonts w:ascii="Times New Roman" w:eastAsia="Times New Roman" w:hAnsi="Times New Roman" w:cs="Times New Roman"/>
          <w:color w:val="000000"/>
          <w:sz w:val="28"/>
          <w:szCs w:val="28"/>
        </w:rPr>
        <w:t xml:space="preserve">і </w:t>
      </w:r>
      <w:r>
        <w:rPr>
          <w:rFonts w:ascii="Times New Roman" w:eastAsia="Times New Roman" w:hAnsi="Times New Roman" w:cs="Times New Roman"/>
          <w:color w:val="000000"/>
          <w:sz w:val="28"/>
          <w:szCs w:val="28"/>
        </w:rPr>
        <w:t xml:space="preserve">розширення прав та можливостей жінок і дівчат є </w:t>
      </w:r>
      <w:r w:rsidRPr="007F5B48">
        <w:rPr>
          <w:rFonts w:ascii="Times New Roman" w:eastAsia="Times New Roman" w:hAnsi="Times New Roman" w:cs="Times New Roman"/>
          <w:color w:val="000000"/>
          <w:sz w:val="28"/>
          <w:szCs w:val="28"/>
        </w:rPr>
        <w:t>ключовим чинником.</w:t>
      </w:r>
      <w:r>
        <w:rPr>
          <w:rFonts w:ascii="Times New Roman" w:eastAsia="Times New Roman" w:hAnsi="Times New Roman" w:cs="Times New Roman"/>
          <w:color w:val="000000"/>
          <w:sz w:val="28"/>
          <w:szCs w:val="28"/>
        </w:rPr>
        <w:t xml:space="preserve"> Північноатлантичний альянс прагне </w:t>
      </w:r>
      <w:r w:rsidR="00C05B66">
        <w:rPr>
          <w:rFonts w:ascii="Times New Roman" w:eastAsia="Times New Roman" w:hAnsi="Times New Roman" w:cs="Times New Roman"/>
          <w:color w:val="000000"/>
          <w:sz w:val="28"/>
          <w:szCs w:val="28"/>
        </w:rPr>
        <w:t>включ</w:t>
      </w:r>
      <w:r w:rsidR="007F5B48">
        <w:rPr>
          <w:rFonts w:ascii="Times New Roman" w:eastAsia="Times New Roman" w:hAnsi="Times New Roman" w:cs="Times New Roman"/>
          <w:color w:val="000000"/>
          <w:sz w:val="28"/>
          <w:szCs w:val="28"/>
        </w:rPr>
        <w:t xml:space="preserve">ити </w:t>
      </w:r>
      <w:r w:rsidR="00322588">
        <w:rPr>
          <w:rFonts w:ascii="Times New Roman" w:eastAsia="Times New Roman" w:hAnsi="Times New Roman" w:cs="Times New Roman"/>
          <w:color w:val="000000"/>
          <w:sz w:val="28"/>
          <w:szCs w:val="28"/>
        </w:rPr>
        <w:t>гендерний аспект в у</w:t>
      </w:r>
      <w:r>
        <w:rPr>
          <w:rFonts w:ascii="Times New Roman" w:eastAsia="Times New Roman" w:hAnsi="Times New Roman" w:cs="Times New Roman"/>
          <w:color w:val="000000"/>
          <w:sz w:val="28"/>
          <w:szCs w:val="28"/>
        </w:rPr>
        <w:t>сі етапи операційного процесу –</w:t>
      </w:r>
      <w:r w:rsidR="00322588">
        <w:rPr>
          <w:rFonts w:ascii="Times New Roman" w:eastAsia="Times New Roman" w:hAnsi="Times New Roman" w:cs="Times New Roman"/>
          <w:color w:val="000000"/>
          <w:sz w:val="28"/>
          <w:szCs w:val="28"/>
        </w:rPr>
        <w:t xml:space="preserve"> під час </w:t>
      </w:r>
      <w:r w:rsidR="007F5B48">
        <w:rPr>
          <w:rFonts w:ascii="Times New Roman" w:eastAsia="Times New Roman" w:hAnsi="Times New Roman" w:cs="Times New Roman"/>
          <w:color w:val="000000"/>
          <w:sz w:val="28"/>
          <w:szCs w:val="28"/>
        </w:rPr>
        <w:t>розроблення, планування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в</w:t>
      </w:r>
      <w:r w:rsidR="007F5B48">
        <w:rPr>
          <w:rFonts w:ascii="Times New Roman" w:eastAsia="Times New Roman" w:hAnsi="Times New Roman" w:cs="Times New Roman"/>
          <w:color w:val="000000"/>
          <w:sz w:val="28"/>
          <w:szCs w:val="28"/>
        </w:rPr>
        <w:t>провадження</w:t>
      </w:r>
      <w:r w:rsidR="00322588">
        <w:rPr>
          <w:rFonts w:ascii="Times New Roman" w:eastAsia="Times New Roman" w:hAnsi="Times New Roman" w:cs="Times New Roman"/>
          <w:color w:val="000000"/>
          <w:sz w:val="28"/>
          <w:szCs w:val="28"/>
        </w:rPr>
        <w:t>, моніторингу та оцінки</w:t>
      </w:r>
      <w:r>
        <w:rPr>
          <w:rFonts w:ascii="Times New Roman" w:eastAsia="Times New Roman" w:hAnsi="Times New Roman" w:cs="Times New Roman"/>
          <w:color w:val="000000"/>
          <w:sz w:val="28"/>
          <w:szCs w:val="28"/>
        </w:rPr>
        <w:t xml:space="preserve"> політики </w:t>
      </w:r>
      <w:r w:rsidR="00322588">
        <w:rPr>
          <w:rFonts w:ascii="Times New Roman" w:eastAsia="Times New Roman" w:hAnsi="Times New Roman" w:cs="Times New Roman"/>
          <w:color w:val="000000"/>
          <w:sz w:val="28"/>
          <w:szCs w:val="28"/>
        </w:rPr>
        <w:t xml:space="preserve">й </w:t>
      </w:r>
      <w:r>
        <w:rPr>
          <w:rFonts w:ascii="Times New Roman" w:eastAsia="Times New Roman" w:hAnsi="Times New Roman" w:cs="Times New Roman"/>
          <w:color w:val="000000"/>
          <w:sz w:val="28"/>
          <w:szCs w:val="28"/>
        </w:rPr>
        <w:t>програм.</w:t>
      </w:r>
    </w:p>
    <w:p w:rsidR="00E82CB6" w:rsidRDefault="009D0C6C" w:rsidP="00567E77">
      <w:pPr>
        <w:pBdr>
          <w:top w:val="nil"/>
          <w:left w:val="nil"/>
          <w:bottom w:val="nil"/>
          <w:right w:val="nil"/>
          <w:between w:val="nil"/>
        </w:pBdr>
        <w:spacing w:after="0" w:line="240" w:lineRule="auto"/>
        <w:ind w:left="-2" w:firstLineChars="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У </w:t>
      </w:r>
      <w:r>
        <w:rPr>
          <w:rFonts w:ascii="Times New Roman" w:eastAsia="Times New Roman" w:hAnsi="Times New Roman" w:cs="Times New Roman"/>
          <w:color w:val="000000"/>
          <w:sz w:val="28"/>
          <w:szCs w:val="28"/>
        </w:rPr>
        <w:t>2009 році НАТО схвалила Директиву 40-1 «</w:t>
      </w:r>
      <w:proofErr w:type="spellStart"/>
      <w:r>
        <w:rPr>
          <w:rFonts w:ascii="Times New Roman" w:eastAsia="Times New Roman" w:hAnsi="Times New Roman" w:cs="Times New Roman"/>
          <w:color w:val="000000"/>
          <w:sz w:val="28"/>
          <w:szCs w:val="28"/>
        </w:rPr>
        <w:t>Бі-СК</w:t>
      </w:r>
      <w:proofErr w:type="spellEnd"/>
      <w:r>
        <w:rPr>
          <w:rFonts w:ascii="Times New Roman" w:eastAsia="Times New Roman" w:hAnsi="Times New Roman" w:cs="Times New Roman"/>
          <w:color w:val="000000"/>
          <w:sz w:val="28"/>
          <w:szCs w:val="28"/>
        </w:rPr>
        <w:t xml:space="preserve">» (Bi-Strategic </w:t>
      </w:r>
      <w:proofErr w:type="spellStart"/>
      <w:r>
        <w:rPr>
          <w:rFonts w:ascii="Times New Roman" w:eastAsia="Times New Roman" w:hAnsi="Times New Roman" w:cs="Times New Roman"/>
          <w:color w:val="000000"/>
          <w:sz w:val="28"/>
          <w:szCs w:val="28"/>
        </w:rPr>
        <w:t>Command</w:t>
      </w:r>
      <w:proofErr w:type="spellEnd"/>
      <w:r>
        <w:rPr>
          <w:rFonts w:ascii="Times New Roman" w:eastAsia="Times New Roman" w:hAnsi="Times New Roman" w:cs="Times New Roman"/>
          <w:color w:val="000000"/>
          <w:sz w:val="28"/>
          <w:szCs w:val="28"/>
        </w:rPr>
        <w:t xml:space="preserve">) «Інтеграція РБ ООН 1325 та гендерні перспективи командних структур НАТО, </w:t>
      </w:r>
      <w:r w:rsidRPr="00322588">
        <w:rPr>
          <w:rFonts w:ascii="Times New Roman" w:eastAsia="Times New Roman" w:hAnsi="Times New Roman" w:cs="Times New Roman"/>
          <w:color w:val="000000"/>
          <w:sz w:val="28"/>
          <w:szCs w:val="28"/>
        </w:rPr>
        <w:t>включаючи заходи</w:t>
      </w:r>
      <w:r>
        <w:rPr>
          <w:rFonts w:ascii="Times New Roman" w:eastAsia="Times New Roman" w:hAnsi="Times New Roman" w:cs="Times New Roman"/>
          <w:color w:val="000000"/>
          <w:sz w:val="28"/>
          <w:szCs w:val="28"/>
        </w:rPr>
        <w:t xml:space="preserve"> щодо захисту під час збройних конфліктів». Директива застосовується до всіх міжнародних військових штабів або будь-яких інших організацій, що діють </w:t>
      </w:r>
      <w:r w:rsidR="00C05B66">
        <w:rPr>
          <w:rFonts w:ascii="Times New Roman" w:eastAsia="Times New Roman" w:hAnsi="Times New Roman" w:cs="Times New Roman"/>
          <w:color w:val="000000"/>
          <w:sz w:val="28"/>
          <w:szCs w:val="28"/>
        </w:rPr>
        <w:t xml:space="preserve">спільно </w:t>
      </w:r>
      <w:r>
        <w:rPr>
          <w:rFonts w:ascii="Times New Roman" w:eastAsia="Times New Roman" w:hAnsi="Times New Roman" w:cs="Times New Roman"/>
          <w:color w:val="000000"/>
          <w:sz w:val="28"/>
          <w:szCs w:val="28"/>
        </w:rPr>
        <w:t xml:space="preserve">з НАТО. Вона </w:t>
      </w:r>
      <w:r w:rsidR="00322588">
        <w:rPr>
          <w:rFonts w:ascii="Times New Roman" w:eastAsia="Times New Roman" w:hAnsi="Times New Roman" w:cs="Times New Roman"/>
          <w:color w:val="000000"/>
          <w:sz w:val="28"/>
          <w:szCs w:val="28"/>
        </w:rPr>
        <w:t>містить стандарти поведінки НАТО під час здійснення</w:t>
      </w:r>
      <w:r>
        <w:rPr>
          <w:rFonts w:ascii="Times New Roman" w:eastAsia="Times New Roman" w:hAnsi="Times New Roman" w:cs="Times New Roman"/>
          <w:color w:val="000000"/>
          <w:sz w:val="28"/>
          <w:szCs w:val="28"/>
        </w:rPr>
        <w:t xml:space="preserve"> операцій та місій, визначає, що жінок також слід розглядати як суб’єктів забезпечення сталого миру, </w:t>
      </w:r>
      <w:r w:rsidR="00322588">
        <w:rPr>
          <w:rFonts w:ascii="Times New Roman" w:eastAsia="Times New Roman" w:hAnsi="Times New Roman" w:cs="Times New Roman"/>
          <w:color w:val="000000"/>
          <w:sz w:val="28"/>
          <w:szCs w:val="28"/>
        </w:rPr>
        <w:t xml:space="preserve">які </w:t>
      </w:r>
      <w:r w:rsidR="00322588" w:rsidRPr="00322588">
        <w:rPr>
          <w:rFonts w:ascii="Times New Roman" w:eastAsia="Times New Roman" w:hAnsi="Times New Roman" w:cs="Times New Roman"/>
          <w:color w:val="000000"/>
          <w:sz w:val="28"/>
          <w:szCs w:val="28"/>
        </w:rPr>
        <w:t xml:space="preserve">мають бути </w:t>
      </w:r>
      <w:r w:rsidR="00574771">
        <w:rPr>
          <w:rFonts w:ascii="Times New Roman" w:eastAsia="Times New Roman" w:hAnsi="Times New Roman" w:cs="Times New Roman"/>
          <w:color w:val="000000"/>
          <w:sz w:val="28"/>
          <w:szCs w:val="28"/>
        </w:rPr>
        <w:t xml:space="preserve">залучені </w:t>
      </w:r>
      <w:r>
        <w:rPr>
          <w:rFonts w:ascii="Times New Roman" w:eastAsia="Times New Roman" w:hAnsi="Times New Roman" w:cs="Times New Roman"/>
          <w:color w:val="000000"/>
          <w:sz w:val="28"/>
          <w:szCs w:val="28"/>
        </w:rPr>
        <w:t>на всіх стадіях кризи або конфліктів, наполягає на розширенні ролі жінок в операціях та місіях на всіх рівнях.</w:t>
      </w:r>
    </w:p>
    <w:p w:rsidR="00E82CB6" w:rsidRDefault="009D0C6C" w:rsidP="00567E77">
      <w:pPr>
        <w:pBdr>
          <w:top w:val="nil"/>
          <w:left w:val="nil"/>
          <w:bottom w:val="nil"/>
          <w:right w:val="nil"/>
          <w:between w:val="nil"/>
        </w:pBdr>
        <w:spacing w:after="0" w:line="240" w:lineRule="auto"/>
        <w:ind w:left="-2" w:firstLineChars="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Згодом 1 квітня 2014 р</w:t>
      </w:r>
      <w:r>
        <w:rPr>
          <w:rFonts w:ascii="Times New Roman" w:eastAsia="Times New Roman" w:hAnsi="Times New Roman" w:cs="Times New Roman"/>
          <w:sz w:val="28"/>
          <w:szCs w:val="28"/>
        </w:rPr>
        <w:t>оку</w:t>
      </w:r>
      <w:r>
        <w:rPr>
          <w:rFonts w:ascii="Times New Roman" w:eastAsia="Times New Roman" w:hAnsi="Times New Roman" w:cs="Times New Roman"/>
          <w:color w:val="000000"/>
          <w:sz w:val="28"/>
          <w:szCs w:val="28"/>
        </w:rPr>
        <w:t xml:space="preserve"> держави-члени та партнери НАТО схвалили оновлену </w:t>
      </w:r>
      <w:r>
        <w:rPr>
          <w:rFonts w:ascii="Times New Roman" w:eastAsia="Times New Roman" w:hAnsi="Times New Roman" w:cs="Times New Roman"/>
          <w:b/>
          <w:color w:val="000000"/>
          <w:sz w:val="28"/>
          <w:szCs w:val="28"/>
        </w:rPr>
        <w:t xml:space="preserve">Політику НАТО/РЄАП з імплементації Резолюції РБ ООН № 1325 «Жінки, мир і безпека» </w:t>
      </w:r>
      <w:r w:rsidR="00322588">
        <w:rPr>
          <w:rFonts w:ascii="Times New Roman" w:eastAsia="Times New Roman" w:hAnsi="Times New Roman" w:cs="Times New Roman"/>
          <w:color w:val="000000"/>
          <w:sz w:val="28"/>
          <w:szCs w:val="28"/>
        </w:rPr>
        <w:t>та інші відповідні резолюції</w:t>
      </w:r>
      <w:r>
        <w:rPr>
          <w:rFonts w:ascii="Times New Roman" w:eastAsia="Times New Roman" w:hAnsi="Times New Roman" w:cs="Times New Roman"/>
          <w:color w:val="000000"/>
          <w:sz w:val="28"/>
          <w:szCs w:val="28"/>
        </w:rPr>
        <w:t>,</w:t>
      </w:r>
      <w:r>
        <w:rPr>
          <w:rFonts w:ascii="Times New Roman" w:eastAsia="Times New Roman" w:hAnsi="Times New Roman" w:cs="Times New Roman"/>
          <w:b/>
          <w:color w:val="000000"/>
          <w:sz w:val="28"/>
          <w:szCs w:val="28"/>
        </w:rPr>
        <w:t xml:space="preserve"> </w:t>
      </w:r>
      <w:r w:rsidR="00322588">
        <w:rPr>
          <w:rFonts w:ascii="Times New Roman" w:eastAsia="Times New Roman" w:hAnsi="Times New Roman" w:cs="Times New Roman"/>
          <w:color w:val="000000"/>
          <w:sz w:val="28"/>
          <w:szCs w:val="28"/>
        </w:rPr>
        <w:t>які визначають</w:t>
      </w:r>
      <w:r>
        <w:rPr>
          <w:rFonts w:ascii="Times New Roman" w:eastAsia="Times New Roman" w:hAnsi="Times New Roman" w:cs="Times New Roman"/>
          <w:color w:val="000000"/>
          <w:sz w:val="28"/>
          <w:szCs w:val="28"/>
        </w:rPr>
        <w:t>, що нації несуть відповідальність за забезпечення виконання резолюцій; оборонний і відповідний потен</w:t>
      </w:r>
      <w:r w:rsidR="00225814">
        <w:rPr>
          <w:rFonts w:ascii="Times New Roman" w:eastAsia="Times New Roman" w:hAnsi="Times New Roman" w:cs="Times New Roman"/>
          <w:color w:val="000000"/>
          <w:sz w:val="28"/>
          <w:szCs w:val="28"/>
        </w:rPr>
        <w:t>ціал безпеки має бути спрямований</w:t>
      </w:r>
      <w:r>
        <w:rPr>
          <w:rFonts w:ascii="Times New Roman" w:eastAsia="Times New Roman" w:hAnsi="Times New Roman" w:cs="Times New Roman"/>
          <w:color w:val="000000"/>
          <w:sz w:val="28"/>
          <w:szCs w:val="28"/>
        </w:rPr>
        <w:t xml:space="preserve"> на розвиток і</w:t>
      </w:r>
      <w:r w:rsidR="00322588">
        <w:rPr>
          <w:rFonts w:ascii="Times New Roman" w:eastAsia="Times New Roman" w:hAnsi="Times New Roman" w:cs="Times New Roman"/>
          <w:color w:val="000000"/>
          <w:sz w:val="28"/>
          <w:szCs w:val="28"/>
        </w:rPr>
        <w:t>нститутів, доступних для потреб</w:t>
      </w:r>
      <w:r>
        <w:rPr>
          <w:rFonts w:ascii="Times New Roman" w:eastAsia="Times New Roman" w:hAnsi="Times New Roman" w:cs="Times New Roman"/>
          <w:color w:val="000000"/>
          <w:sz w:val="28"/>
          <w:szCs w:val="28"/>
        </w:rPr>
        <w:t xml:space="preserve"> як чоловіків, так і жінок, зокрема для </w:t>
      </w:r>
      <w:r>
        <w:rPr>
          <w:rFonts w:ascii="Times New Roman" w:eastAsia="Times New Roman" w:hAnsi="Times New Roman" w:cs="Times New Roman"/>
          <w:color w:val="000000"/>
          <w:sz w:val="28"/>
          <w:szCs w:val="28"/>
        </w:rPr>
        <w:lastRenderedPageBreak/>
        <w:t xml:space="preserve">сприяння участі жінок на всіх рівнях у національних </w:t>
      </w:r>
      <w:r w:rsidR="00322588">
        <w:rPr>
          <w:rFonts w:ascii="Times New Roman" w:eastAsia="Times New Roman" w:hAnsi="Times New Roman" w:cs="Times New Roman"/>
          <w:color w:val="000000"/>
          <w:sz w:val="28"/>
          <w:szCs w:val="28"/>
        </w:rPr>
        <w:t xml:space="preserve">збройних силах тощо. Також НАТО </w:t>
      </w:r>
      <w:r>
        <w:rPr>
          <w:rFonts w:ascii="Times New Roman" w:eastAsia="Times New Roman" w:hAnsi="Times New Roman" w:cs="Times New Roman"/>
          <w:color w:val="000000"/>
          <w:sz w:val="28"/>
          <w:szCs w:val="28"/>
        </w:rPr>
        <w:t>2014 р</w:t>
      </w:r>
      <w:r w:rsidR="00322588">
        <w:rPr>
          <w:rFonts w:ascii="Times New Roman" w:eastAsia="Times New Roman" w:hAnsi="Times New Roman" w:cs="Times New Roman"/>
          <w:sz w:val="28"/>
          <w:szCs w:val="28"/>
        </w:rPr>
        <w:t>оку</w:t>
      </w:r>
      <w:r>
        <w:rPr>
          <w:rFonts w:ascii="Times New Roman" w:eastAsia="Times New Roman" w:hAnsi="Times New Roman" w:cs="Times New Roman"/>
          <w:color w:val="000000"/>
          <w:sz w:val="28"/>
          <w:szCs w:val="28"/>
        </w:rPr>
        <w:t xml:space="preserve"> прийняла </w:t>
      </w:r>
      <w:r>
        <w:rPr>
          <w:rFonts w:ascii="Times New Roman" w:eastAsia="Times New Roman" w:hAnsi="Times New Roman" w:cs="Times New Roman"/>
          <w:b/>
          <w:color w:val="000000"/>
          <w:sz w:val="28"/>
          <w:szCs w:val="28"/>
        </w:rPr>
        <w:t>План дій,</w:t>
      </w:r>
      <w:r>
        <w:rPr>
          <w:rFonts w:ascii="Times New Roman" w:eastAsia="Times New Roman" w:hAnsi="Times New Roman" w:cs="Times New Roman"/>
          <w:color w:val="000000"/>
          <w:sz w:val="28"/>
          <w:szCs w:val="28"/>
        </w:rPr>
        <w:t xml:space="preserve"> що визначив Політику </w:t>
      </w:r>
      <w:r w:rsidR="00574771">
        <w:rPr>
          <w:rFonts w:ascii="Times New Roman" w:eastAsia="Times New Roman" w:hAnsi="Times New Roman" w:cs="Times New Roman"/>
          <w:color w:val="000000"/>
          <w:sz w:val="28"/>
          <w:szCs w:val="28"/>
        </w:rPr>
        <w:t>невіддільн</w:t>
      </w:r>
      <w:r w:rsidRPr="00F5302A">
        <w:rPr>
          <w:rFonts w:ascii="Times New Roman" w:eastAsia="Times New Roman" w:hAnsi="Times New Roman" w:cs="Times New Roman"/>
          <w:color w:val="000000"/>
          <w:sz w:val="28"/>
          <w:szCs w:val="28"/>
        </w:rPr>
        <w:t xml:space="preserve">ою </w:t>
      </w:r>
      <w:r w:rsidR="00C05B66">
        <w:rPr>
          <w:rFonts w:ascii="Times New Roman" w:eastAsia="Times New Roman" w:hAnsi="Times New Roman" w:cs="Times New Roman"/>
          <w:color w:val="000000"/>
          <w:sz w:val="28"/>
          <w:szCs w:val="28"/>
        </w:rPr>
        <w:t>складов</w:t>
      </w:r>
      <w:r w:rsidRPr="00F5302A">
        <w:rPr>
          <w:rFonts w:ascii="Times New Roman" w:eastAsia="Times New Roman" w:hAnsi="Times New Roman" w:cs="Times New Roman"/>
          <w:color w:val="000000"/>
          <w:sz w:val="28"/>
          <w:szCs w:val="28"/>
        </w:rPr>
        <w:t>ою</w:t>
      </w:r>
      <w:r>
        <w:rPr>
          <w:rFonts w:ascii="Times New Roman" w:eastAsia="Times New Roman" w:hAnsi="Times New Roman" w:cs="Times New Roman"/>
          <w:color w:val="000000"/>
          <w:sz w:val="28"/>
          <w:szCs w:val="28"/>
        </w:rPr>
        <w:t xml:space="preserve"> їх</w:t>
      </w:r>
      <w:r w:rsidR="00F5302A">
        <w:rPr>
          <w:rFonts w:ascii="Times New Roman" w:eastAsia="Times New Roman" w:hAnsi="Times New Roman" w:cs="Times New Roman"/>
          <w:color w:val="000000"/>
          <w:sz w:val="28"/>
          <w:szCs w:val="28"/>
        </w:rPr>
        <w:t>ніх</w:t>
      </w:r>
      <w:r>
        <w:rPr>
          <w:rFonts w:ascii="Times New Roman" w:eastAsia="Times New Roman" w:hAnsi="Times New Roman" w:cs="Times New Roman"/>
          <w:color w:val="000000"/>
          <w:sz w:val="28"/>
          <w:szCs w:val="28"/>
        </w:rPr>
        <w:t xml:space="preserve"> повсякденних справ як у цивільних, так і </w:t>
      </w:r>
      <w:r w:rsidR="00225814">
        <w:rPr>
          <w:rFonts w:ascii="Times New Roman" w:eastAsia="Times New Roman" w:hAnsi="Times New Roman" w:cs="Times New Roman"/>
          <w:color w:val="000000"/>
          <w:sz w:val="28"/>
          <w:szCs w:val="28"/>
        </w:rPr>
        <w:t xml:space="preserve">у </w:t>
      </w:r>
      <w:r>
        <w:rPr>
          <w:rFonts w:ascii="Times New Roman" w:eastAsia="Times New Roman" w:hAnsi="Times New Roman" w:cs="Times New Roman"/>
          <w:color w:val="000000"/>
          <w:sz w:val="28"/>
          <w:szCs w:val="28"/>
        </w:rPr>
        <w:t>військових структурах.</w:t>
      </w:r>
    </w:p>
    <w:p w:rsidR="00E82CB6" w:rsidRDefault="009D0C6C" w:rsidP="00567E77">
      <w:pPr>
        <w:pBdr>
          <w:top w:val="nil"/>
          <w:left w:val="nil"/>
          <w:bottom w:val="nil"/>
          <w:right w:val="nil"/>
          <w:between w:val="nil"/>
        </w:pBdr>
        <w:spacing w:after="0" w:line="240" w:lineRule="auto"/>
        <w:ind w:left="-2" w:firstLineChars="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У 2014 р</w:t>
      </w:r>
      <w:r>
        <w:rPr>
          <w:rFonts w:ascii="Times New Roman" w:eastAsia="Times New Roman" w:hAnsi="Times New Roman" w:cs="Times New Roman"/>
          <w:b/>
          <w:sz w:val="28"/>
          <w:szCs w:val="28"/>
        </w:rPr>
        <w:t>оці</w:t>
      </w:r>
      <w:r>
        <w:rPr>
          <w:rFonts w:ascii="Times New Roman" w:eastAsia="Times New Roman" w:hAnsi="Times New Roman" w:cs="Times New Roman"/>
          <w:b/>
          <w:color w:val="000000"/>
          <w:sz w:val="28"/>
          <w:szCs w:val="28"/>
        </w:rPr>
        <w:t xml:space="preserve"> </w:t>
      </w:r>
      <w:r w:rsidRPr="00F5302A">
        <w:rPr>
          <w:rFonts w:ascii="Times New Roman" w:eastAsia="Times New Roman" w:hAnsi="Times New Roman" w:cs="Times New Roman"/>
          <w:b/>
          <w:color w:val="000000"/>
          <w:sz w:val="28"/>
          <w:szCs w:val="28"/>
        </w:rPr>
        <w:t>Спеціальний представник у справах жінок, миру та безпеки, а також політики з питань людських ресурсів та співробітників з питань різноманітності</w:t>
      </w:r>
      <w:r>
        <w:rPr>
          <w:rFonts w:ascii="Times New Roman" w:eastAsia="Times New Roman" w:hAnsi="Times New Roman" w:cs="Times New Roman"/>
          <w:color w:val="000000"/>
          <w:sz w:val="28"/>
          <w:szCs w:val="28"/>
        </w:rPr>
        <w:t xml:space="preserve"> розпочав </w:t>
      </w:r>
      <w:r w:rsidR="00C05B66">
        <w:rPr>
          <w:rFonts w:ascii="Times New Roman" w:eastAsia="Times New Roman" w:hAnsi="Times New Roman" w:cs="Times New Roman"/>
          <w:color w:val="000000"/>
          <w:sz w:val="28"/>
          <w:szCs w:val="28"/>
        </w:rPr>
        <w:t xml:space="preserve">реалізацію </w:t>
      </w:r>
      <w:r>
        <w:rPr>
          <w:rFonts w:ascii="Times New Roman" w:eastAsia="Times New Roman" w:hAnsi="Times New Roman" w:cs="Times New Roman"/>
          <w:b/>
          <w:color w:val="000000"/>
          <w:sz w:val="28"/>
          <w:szCs w:val="28"/>
        </w:rPr>
        <w:t>програм</w:t>
      </w:r>
      <w:r w:rsidR="00C05B66">
        <w:rPr>
          <w:rFonts w:ascii="Times New Roman" w:eastAsia="Times New Roman" w:hAnsi="Times New Roman" w:cs="Times New Roman"/>
          <w:b/>
          <w:color w:val="000000"/>
          <w:sz w:val="28"/>
          <w:szCs w:val="28"/>
        </w:rPr>
        <w:t>и</w:t>
      </w:r>
      <w:r>
        <w:rPr>
          <w:rFonts w:ascii="Times New Roman" w:eastAsia="Times New Roman" w:hAnsi="Times New Roman" w:cs="Times New Roman"/>
          <w:b/>
          <w:color w:val="000000"/>
          <w:sz w:val="28"/>
          <w:szCs w:val="28"/>
        </w:rPr>
        <w:t xml:space="preserve"> «Професійна мережа жінок НАТО» (NWPN) та «Наставництво».</w:t>
      </w:r>
      <w:r>
        <w:rPr>
          <w:rFonts w:ascii="Times New Roman" w:eastAsia="Times New Roman" w:hAnsi="Times New Roman" w:cs="Times New Roman"/>
          <w:color w:val="000000"/>
          <w:sz w:val="28"/>
          <w:szCs w:val="28"/>
        </w:rPr>
        <w:t xml:space="preserve"> Мета NWPN – сприяти створенню спільної корпоративної культури та надання жінкам мож</w:t>
      </w:r>
      <w:r w:rsidR="00225814">
        <w:rPr>
          <w:rFonts w:ascii="Times New Roman" w:eastAsia="Times New Roman" w:hAnsi="Times New Roman" w:cs="Times New Roman"/>
          <w:color w:val="000000"/>
          <w:sz w:val="28"/>
          <w:szCs w:val="28"/>
        </w:rPr>
        <w:t>ливості для навчання, розвитку й</w:t>
      </w:r>
      <w:r>
        <w:rPr>
          <w:rFonts w:ascii="Times New Roman" w:eastAsia="Times New Roman" w:hAnsi="Times New Roman" w:cs="Times New Roman"/>
          <w:color w:val="000000"/>
          <w:sz w:val="28"/>
          <w:szCs w:val="28"/>
        </w:rPr>
        <w:t xml:space="preserve"> наставництва. Програма наставництва спрямована на сприяння збільшенню кількості потенційних претендентів</w:t>
      </w:r>
      <w:r w:rsidR="00C05B6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жінок та </w:t>
      </w:r>
      <w:r w:rsidR="00C05B66">
        <w:rPr>
          <w:rFonts w:ascii="Times New Roman" w:eastAsia="Times New Roman" w:hAnsi="Times New Roman" w:cs="Times New Roman"/>
          <w:color w:val="000000"/>
          <w:sz w:val="28"/>
          <w:szCs w:val="28"/>
        </w:rPr>
        <w:t>подоланню</w:t>
      </w:r>
      <w:r>
        <w:rPr>
          <w:rFonts w:ascii="Times New Roman" w:eastAsia="Times New Roman" w:hAnsi="Times New Roman" w:cs="Times New Roman"/>
          <w:color w:val="000000"/>
          <w:sz w:val="28"/>
          <w:szCs w:val="28"/>
        </w:rPr>
        <w:t xml:space="preserve"> структурних перешкод, які можуть існувати між різними службами та типами персоналу</w:t>
      </w:r>
      <w:r w:rsidR="0022581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p>
    <w:p w:rsidR="00E82CB6" w:rsidRDefault="009D0C6C" w:rsidP="00567E77">
      <w:pPr>
        <w:pBdr>
          <w:top w:val="nil"/>
          <w:left w:val="nil"/>
          <w:bottom w:val="nil"/>
          <w:right w:val="nil"/>
          <w:between w:val="nil"/>
        </w:pBdr>
        <w:spacing w:after="0" w:line="240" w:lineRule="auto"/>
        <w:ind w:left="-2" w:firstLineChars="0" w:firstLine="567"/>
        <w:jc w:val="both"/>
        <w:rPr>
          <w:rFonts w:ascii="Times New Roman" w:eastAsia="Times New Roman" w:hAnsi="Times New Roman" w:cs="Times New Roman"/>
          <w:color w:val="000000"/>
          <w:sz w:val="28"/>
          <w:szCs w:val="28"/>
        </w:rPr>
      </w:pPr>
      <w:r w:rsidRPr="00F5302A">
        <w:rPr>
          <w:rFonts w:ascii="Times New Roman" w:eastAsia="Times New Roman" w:hAnsi="Times New Roman" w:cs="Times New Roman"/>
          <w:color w:val="000000"/>
          <w:sz w:val="28"/>
          <w:szCs w:val="28"/>
        </w:rPr>
        <w:t>У 2016 р</w:t>
      </w:r>
      <w:r w:rsidRPr="00F5302A">
        <w:rPr>
          <w:rFonts w:ascii="Times New Roman" w:eastAsia="Times New Roman" w:hAnsi="Times New Roman" w:cs="Times New Roman"/>
          <w:sz w:val="28"/>
          <w:szCs w:val="28"/>
        </w:rPr>
        <w:t>о</w:t>
      </w:r>
      <w:r w:rsidR="00225814" w:rsidRPr="00F5302A">
        <w:rPr>
          <w:rFonts w:ascii="Times New Roman" w:eastAsia="Times New Roman" w:hAnsi="Times New Roman" w:cs="Times New Roman"/>
          <w:sz w:val="28"/>
          <w:szCs w:val="28"/>
        </w:rPr>
        <w:t>ці</w:t>
      </w:r>
      <w:r w:rsidRPr="00F5302A">
        <w:rPr>
          <w:rFonts w:ascii="Times New Roman" w:eastAsia="Times New Roman" w:hAnsi="Times New Roman" w:cs="Times New Roman"/>
          <w:color w:val="000000"/>
          <w:sz w:val="28"/>
          <w:szCs w:val="28"/>
        </w:rPr>
        <w:t xml:space="preserve"> у 96,3 % країн</w:t>
      </w:r>
      <w:r w:rsidR="00F5302A" w:rsidRPr="00F5302A">
        <w:rPr>
          <w:rFonts w:ascii="Times New Roman" w:eastAsia="Times New Roman" w:hAnsi="Times New Roman" w:cs="Times New Roman"/>
          <w:color w:val="000000"/>
          <w:sz w:val="28"/>
          <w:szCs w:val="28"/>
        </w:rPr>
        <w:t>-членів НАТО жінки мали</w:t>
      </w:r>
      <w:r w:rsidRPr="00F5302A">
        <w:rPr>
          <w:rFonts w:ascii="Times New Roman" w:eastAsia="Times New Roman" w:hAnsi="Times New Roman" w:cs="Times New Roman"/>
          <w:color w:val="000000"/>
          <w:sz w:val="28"/>
          <w:szCs w:val="28"/>
        </w:rPr>
        <w:t xml:space="preserve"> можливість зайняти вакантну посаду у збройних силах, що на 11,7 % більше, ніж попереднього року, і на 26 % більше, ніж 2014 р</w:t>
      </w:r>
      <w:r w:rsidRPr="00F5302A">
        <w:rPr>
          <w:rFonts w:ascii="Times New Roman" w:eastAsia="Times New Roman" w:hAnsi="Times New Roman" w:cs="Times New Roman"/>
          <w:sz w:val="28"/>
          <w:szCs w:val="28"/>
        </w:rPr>
        <w:t>оку</w:t>
      </w:r>
      <w:r w:rsidR="00442C86" w:rsidRPr="00F5302A">
        <w:rPr>
          <w:rFonts w:ascii="Times New Roman" w:eastAsia="Times New Roman" w:hAnsi="Times New Roman" w:cs="Times New Roman"/>
          <w:sz w:val="28"/>
          <w:szCs w:val="28"/>
        </w:rPr>
        <w:t>.</w:t>
      </w:r>
      <w:r w:rsidRPr="00F5302A">
        <w:rPr>
          <w:rFonts w:ascii="Times New Roman" w:eastAsia="Times New Roman" w:hAnsi="Times New Roman" w:cs="Times New Roman"/>
          <w:color w:val="000000"/>
          <w:sz w:val="28"/>
          <w:szCs w:val="28"/>
        </w:rPr>
        <w:t xml:space="preserve"> Майже 67 % країн-членів НАТО повідомили про використання спеціальних програм або заходів щодо підтримки</w:t>
      </w:r>
      <w:r w:rsidR="00C05B66">
        <w:rPr>
          <w:rFonts w:ascii="Times New Roman" w:eastAsia="Times New Roman" w:hAnsi="Times New Roman" w:cs="Times New Roman"/>
          <w:color w:val="000000"/>
          <w:sz w:val="28"/>
          <w:szCs w:val="28"/>
        </w:rPr>
        <w:t xml:space="preserve"> батьків</w:t>
      </w:r>
      <w:r w:rsidRPr="00F5302A">
        <w:rPr>
          <w:rFonts w:ascii="Times New Roman" w:eastAsia="Times New Roman" w:hAnsi="Times New Roman" w:cs="Times New Roman"/>
          <w:color w:val="000000"/>
          <w:sz w:val="28"/>
          <w:szCs w:val="28"/>
        </w:rPr>
        <w:t xml:space="preserve"> </w:t>
      </w:r>
      <w:r w:rsidR="00F5302A" w:rsidRPr="00F5302A">
        <w:rPr>
          <w:rFonts w:ascii="Times New Roman" w:eastAsia="Times New Roman" w:hAnsi="Times New Roman" w:cs="Times New Roman"/>
          <w:color w:val="000000"/>
          <w:sz w:val="28"/>
          <w:szCs w:val="28"/>
        </w:rPr>
        <w:t xml:space="preserve">у </w:t>
      </w:r>
      <w:r w:rsidR="00C05B66">
        <w:rPr>
          <w:rFonts w:ascii="Times New Roman" w:eastAsia="Times New Roman" w:hAnsi="Times New Roman" w:cs="Times New Roman"/>
          <w:color w:val="000000"/>
          <w:sz w:val="28"/>
          <w:szCs w:val="28"/>
        </w:rPr>
        <w:t>разі</w:t>
      </w:r>
      <w:r w:rsidR="00F5302A" w:rsidRPr="00F5302A">
        <w:rPr>
          <w:rFonts w:ascii="Times New Roman" w:eastAsia="Times New Roman" w:hAnsi="Times New Roman" w:cs="Times New Roman"/>
          <w:color w:val="000000"/>
          <w:sz w:val="28"/>
          <w:szCs w:val="28"/>
        </w:rPr>
        <w:t xml:space="preserve">, </w:t>
      </w:r>
      <w:r w:rsidR="00C05B66">
        <w:rPr>
          <w:rFonts w:ascii="Times New Roman" w:eastAsia="Times New Roman" w:hAnsi="Times New Roman" w:cs="Times New Roman"/>
          <w:color w:val="000000"/>
          <w:sz w:val="28"/>
          <w:szCs w:val="28"/>
        </w:rPr>
        <w:t>коли їх обох було залучено,</w:t>
      </w:r>
      <w:r w:rsidR="00574771">
        <w:rPr>
          <w:rFonts w:ascii="Times New Roman" w:eastAsia="Times New Roman" w:hAnsi="Times New Roman" w:cs="Times New Roman"/>
          <w:color w:val="000000"/>
          <w:sz w:val="28"/>
          <w:szCs w:val="28"/>
        </w:rPr>
        <w:t xml:space="preserve"> порівнян</w:t>
      </w:r>
      <w:r w:rsidR="00C05B66">
        <w:rPr>
          <w:rFonts w:ascii="Times New Roman" w:eastAsia="Times New Roman" w:hAnsi="Times New Roman" w:cs="Times New Roman"/>
          <w:color w:val="000000"/>
          <w:sz w:val="28"/>
          <w:szCs w:val="28"/>
        </w:rPr>
        <w:t>о</w:t>
      </w:r>
      <w:r w:rsidRPr="00F5302A">
        <w:rPr>
          <w:rFonts w:ascii="Times New Roman" w:eastAsia="Times New Roman" w:hAnsi="Times New Roman" w:cs="Times New Roman"/>
          <w:color w:val="000000"/>
          <w:sz w:val="28"/>
          <w:szCs w:val="28"/>
        </w:rPr>
        <w:t xml:space="preserve"> з 52 % 2015</w:t>
      </w:r>
      <w:r w:rsidR="00C05B66">
        <w:rPr>
          <w:rFonts w:ascii="Times New Roman" w:eastAsia="Times New Roman" w:hAnsi="Times New Roman" w:cs="Times New Roman"/>
          <w:color w:val="000000"/>
          <w:sz w:val="28"/>
          <w:szCs w:val="28"/>
        </w:rPr>
        <w:t> </w:t>
      </w:r>
      <w:r w:rsidRPr="00F5302A">
        <w:rPr>
          <w:rFonts w:ascii="Times New Roman" w:eastAsia="Times New Roman" w:hAnsi="Times New Roman" w:cs="Times New Roman"/>
          <w:color w:val="000000"/>
          <w:sz w:val="28"/>
          <w:szCs w:val="28"/>
        </w:rPr>
        <w:t>р</w:t>
      </w:r>
      <w:r w:rsidRPr="00F5302A">
        <w:rPr>
          <w:rFonts w:ascii="Times New Roman" w:eastAsia="Times New Roman" w:hAnsi="Times New Roman" w:cs="Times New Roman"/>
          <w:sz w:val="28"/>
          <w:szCs w:val="28"/>
        </w:rPr>
        <w:t>оку</w:t>
      </w:r>
      <w:r w:rsidR="00F5302A" w:rsidRPr="00F5302A">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 xml:space="preserve"> Також зросла підтримка одиноких батьків щодо службових </w:t>
      </w:r>
      <w:r w:rsidR="00F5302A">
        <w:rPr>
          <w:rFonts w:ascii="Times New Roman" w:eastAsia="Times New Roman" w:hAnsi="Times New Roman" w:cs="Times New Roman"/>
          <w:color w:val="000000"/>
          <w:sz w:val="28"/>
          <w:szCs w:val="28"/>
        </w:rPr>
        <w:t xml:space="preserve">обов’язків майже до 67 % </w:t>
      </w:r>
      <w:r w:rsidR="00442C86">
        <w:rPr>
          <w:rFonts w:ascii="Times New Roman" w:eastAsia="Times New Roman" w:hAnsi="Times New Roman" w:cs="Times New Roman"/>
          <w:color w:val="000000"/>
          <w:sz w:val="28"/>
          <w:szCs w:val="28"/>
        </w:rPr>
        <w:t>з</w:t>
      </w:r>
      <w:r w:rsidR="00F5302A">
        <w:rPr>
          <w:rFonts w:ascii="Times New Roman" w:eastAsia="Times New Roman" w:hAnsi="Times New Roman" w:cs="Times New Roman"/>
          <w:color w:val="000000"/>
          <w:sz w:val="28"/>
          <w:szCs w:val="28"/>
        </w:rPr>
        <w:t xml:space="preserve"> </w:t>
      </w:r>
      <w:r w:rsidR="00442C86">
        <w:rPr>
          <w:rFonts w:ascii="Times New Roman" w:eastAsia="Times New Roman" w:hAnsi="Times New Roman" w:cs="Times New Roman"/>
          <w:color w:val="000000"/>
          <w:sz w:val="28"/>
          <w:szCs w:val="28"/>
        </w:rPr>
        <w:t xml:space="preserve">65 % </w:t>
      </w:r>
      <w:r>
        <w:rPr>
          <w:rFonts w:ascii="Times New Roman" w:eastAsia="Times New Roman" w:hAnsi="Times New Roman" w:cs="Times New Roman"/>
          <w:color w:val="000000"/>
          <w:sz w:val="28"/>
          <w:szCs w:val="28"/>
        </w:rPr>
        <w:t xml:space="preserve">2015 року. </w:t>
      </w:r>
    </w:p>
    <w:p w:rsidR="00E82CB6" w:rsidRDefault="009D0C6C" w:rsidP="00567E77">
      <w:pPr>
        <w:pBdr>
          <w:top w:val="nil"/>
          <w:left w:val="nil"/>
          <w:bottom w:val="nil"/>
          <w:right w:val="nil"/>
          <w:between w:val="nil"/>
        </w:pBdr>
        <w:spacing w:after="0" w:line="240" w:lineRule="auto"/>
        <w:ind w:left="-2" w:firstLineChars="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Політика і </w:t>
      </w:r>
      <w:r>
        <w:rPr>
          <w:rFonts w:ascii="Times New Roman" w:eastAsia="Times New Roman" w:hAnsi="Times New Roman" w:cs="Times New Roman"/>
          <w:i/>
          <w:color w:val="000000"/>
          <w:sz w:val="28"/>
          <w:szCs w:val="28"/>
        </w:rPr>
        <w:t>План дій з проблем жінок, миру і безпеки</w:t>
      </w:r>
      <w:r>
        <w:rPr>
          <w:rFonts w:ascii="Times New Roman" w:eastAsia="Times New Roman" w:hAnsi="Times New Roman" w:cs="Times New Roman"/>
          <w:color w:val="000000"/>
          <w:sz w:val="28"/>
          <w:szCs w:val="28"/>
        </w:rPr>
        <w:t xml:space="preserve"> оновлен</w:t>
      </w:r>
      <w:r w:rsidR="00C05B66">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 xml:space="preserve"> та схвален</w:t>
      </w:r>
      <w:r w:rsidR="00C05B66">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 xml:space="preserve"> на </w:t>
      </w:r>
      <w:r w:rsidRPr="00F5302A">
        <w:rPr>
          <w:rFonts w:ascii="Times New Roman" w:eastAsia="Times New Roman" w:hAnsi="Times New Roman" w:cs="Times New Roman"/>
          <w:color w:val="000000"/>
          <w:sz w:val="28"/>
          <w:szCs w:val="28"/>
        </w:rPr>
        <w:t>саміті</w:t>
      </w:r>
      <w:r w:rsidR="00442C86">
        <w:rPr>
          <w:rFonts w:ascii="Times New Roman" w:eastAsia="Times New Roman" w:hAnsi="Times New Roman" w:cs="Times New Roman"/>
          <w:color w:val="000000"/>
          <w:sz w:val="28"/>
          <w:szCs w:val="28"/>
        </w:rPr>
        <w:t xml:space="preserve"> в Брюсселі у</w:t>
      </w:r>
      <w:r>
        <w:rPr>
          <w:rFonts w:ascii="Times New Roman" w:eastAsia="Times New Roman" w:hAnsi="Times New Roman" w:cs="Times New Roman"/>
          <w:color w:val="000000"/>
          <w:sz w:val="28"/>
          <w:szCs w:val="28"/>
        </w:rPr>
        <w:t xml:space="preserve"> 2018 р</w:t>
      </w:r>
      <w:r>
        <w:rPr>
          <w:rFonts w:ascii="Times New Roman" w:eastAsia="Times New Roman" w:hAnsi="Times New Roman" w:cs="Times New Roman"/>
          <w:sz w:val="28"/>
          <w:szCs w:val="28"/>
        </w:rPr>
        <w:t>оці</w:t>
      </w:r>
      <w:r w:rsidR="00C05B66">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 xml:space="preserve"> НАТО, союзники та країни-партнери прагнуть зробити свій внесок у здійснення Резолюцій Ради Безпеки ООН та взяти на себе зобов’язання, включивши цю Політику в цивільні та військові структури. Інтеграція гендеру, реалізація жіночого права голосу в усіх аспектах роботи НАТО є важливим чинником успіху миру та безпеки. Така Політика враховує це, а структури, відповідальні за її реалізацію, керуються такими визначальними засадами: </w:t>
      </w:r>
    </w:p>
    <w:p w:rsidR="00E82CB6" w:rsidRDefault="009D0C6C" w:rsidP="00567E77">
      <w:pPr>
        <w:pBdr>
          <w:top w:val="nil"/>
          <w:left w:val="nil"/>
          <w:bottom w:val="nil"/>
          <w:right w:val="nil"/>
          <w:between w:val="nil"/>
        </w:pBdr>
        <w:spacing w:after="0" w:line="240" w:lineRule="auto"/>
        <w:ind w:left="-2" w:firstLineChars="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t>інтеграція</w:t>
      </w:r>
      <w:r>
        <w:rPr>
          <w:rFonts w:ascii="Times New Roman" w:eastAsia="Times New Roman" w:hAnsi="Times New Roman" w:cs="Times New Roman"/>
          <w:color w:val="000000"/>
          <w:sz w:val="28"/>
          <w:szCs w:val="28"/>
        </w:rPr>
        <w:t xml:space="preserve"> – переконання, що гендерна рівність розглядається як </w:t>
      </w:r>
      <w:r w:rsidR="00574771">
        <w:rPr>
          <w:rFonts w:ascii="Times New Roman" w:eastAsia="Times New Roman" w:hAnsi="Times New Roman" w:cs="Times New Roman"/>
          <w:color w:val="000000"/>
          <w:sz w:val="28"/>
          <w:szCs w:val="28"/>
        </w:rPr>
        <w:t>невідділь</w:t>
      </w:r>
      <w:r w:rsidRPr="00F5302A">
        <w:rPr>
          <w:rFonts w:ascii="Times New Roman" w:eastAsia="Times New Roman" w:hAnsi="Times New Roman" w:cs="Times New Roman"/>
          <w:color w:val="000000"/>
          <w:sz w:val="28"/>
          <w:szCs w:val="28"/>
        </w:rPr>
        <w:t>н</w:t>
      </w:r>
      <w:r w:rsidR="00C05B66">
        <w:rPr>
          <w:rFonts w:ascii="Times New Roman" w:eastAsia="Times New Roman" w:hAnsi="Times New Roman" w:cs="Times New Roman"/>
          <w:color w:val="000000"/>
          <w:sz w:val="28"/>
          <w:szCs w:val="28"/>
        </w:rPr>
        <w:t xml:space="preserve">ий компонент </w:t>
      </w:r>
      <w:r w:rsidRPr="00F5302A">
        <w:rPr>
          <w:rFonts w:ascii="Times New Roman" w:eastAsia="Times New Roman" w:hAnsi="Times New Roman" w:cs="Times New Roman"/>
          <w:color w:val="000000"/>
          <w:sz w:val="28"/>
          <w:szCs w:val="28"/>
        </w:rPr>
        <w:t>політики</w:t>
      </w:r>
      <w:r>
        <w:rPr>
          <w:rFonts w:ascii="Times New Roman" w:eastAsia="Times New Roman" w:hAnsi="Times New Roman" w:cs="Times New Roman"/>
          <w:color w:val="000000"/>
          <w:sz w:val="28"/>
          <w:szCs w:val="28"/>
        </w:rPr>
        <w:t xml:space="preserve">, програм та проєктів НАТО, що ґрунтуються на ефективній гендерній інтеграційній практиці; </w:t>
      </w:r>
    </w:p>
    <w:p w:rsidR="00E82CB6" w:rsidRDefault="009D0C6C" w:rsidP="00567E77">
      <w:pPr>
        <w:pBdr>
          <w:top w:val="nil"/>
          <w:left w:val="nil"/>
          <w:bottom w:val="nil"/>
          <w:right w:val="nil"/>
          <w:between w:val="nil"/>
        </w:pBdr>
        <w:spacing w:after="0" w:line="240" w:lineRule="auto"/>
        <w:ind w:left="-2" w:firstLineChars="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t>включення</w:t>
      </w:r>
      <w:r>
        <w:rPr>
          <w:rFonts w:ascii="Times New Roman" w:eastAsia="Times New Roman" w:hAnsi="Times New Roman" w:cs="Times New Roman"/>
          <w:color w:val="000000"/>
          <w:sz w:val="28"/>
          <w:szCs w:val="28"/>
        </w:rPr>
        <w:t xml:space="preserve"> – сприяння збільшенню представництва жінок у НАТО та національних Збройних силах для покращення ефективності й успіху в операціях; </w:t>
      </w:r>
    </w:p>
    <w:p w:rsidR="00E82CB6" w:rsidRDefault="009D0C6C" w:rsidP="00567E77">
      <w:pPr>
        <w:pBdr>
          <w:top w:val="nil"/>
          <w:left w:val="nil"/>
          <w:bottom w:val="nil"/>
          <w:right w:val="nil"/>
          <w:between w:val="nil"/>
        </w:pBdr>
        <w:spacing w:after="0" w:line="240" w:lineRule="auto"/>
        <w:ind w:left="-2" w:firstLineChars="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t>підзвітність</w:t>
      </w:r>
      <w:r>
        <w:rPr>
          <w:rFonts w:ascii="Times New Roman" w:eastAsia="Times New Roman" w:hAnsi="Times New Roman" w:cs="Times New Roman"/>
          <w:i/>
          <w:color w:val="000000"/>
          <w:sz w:val="28"/>
          <w:szCs w:val="28"/>
        </w:rPr>
        <w:t xml:space="preserve"> – </w:t>
      </w:r>
      <w:r>
        <w:rPr>
          <w:rFonts w:ascii="Times New Roman" w:eastAsia="Times New Roman" w:hAnsi="Times New Roman" w:cs="Times New Roman"/>
          <w:color w:val="000000"/>
          <w:sz w:val="28"/>
          <w:szCs w:val="28"/>
        </w:rPr>
        <w:t>посилення відповідальності з метою підвищення рівня обізнаності та імплементації Порядку денного відповідно до міжнародних стандартів.</w:t>
      </w:r>
    </w:p>
    <w:p w:rsidR="00E82CB6" w:rsidRDefault="00F5302A" w:rsidP="00567E77">
      <w:pPr>
        <w:pBdr>
          <w:top w:val="nil"/>
          <w:left w:val="nil"/>
          <w:bottom w:val="nil"/>
          <w:right w:val="nil"/>
          <w:between w:val="nil"/>
        </w:pBdr>
        <w:spacing w:after="0" w:line="240" w:lineRule="auto"/>
        <w:ind w:left="-2" w:firstLineChars="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Отже</w:t>
      </w:r>
      <w:r w:rsidR="009D0C6C">
        <w:rPr>
          <w:rFonts w:ascii="Times New Roman" w:eastAsia="Times New Roman" w:hAnsi="Times New Roman" w:cs="Times New Roman"/>
          <w:color w:val="000000"/>
          <w:sz w:val="28"/>
          <w:szCs w:val="28"/>
        </w:rPr>
        <w:t xml:space="preserve">, наявні </w:t>
      </w:r>
      <w:r w:rsidR="009D0C6C">
        <w:rPr>
          <w:rFonts w:ascii="Times New Roman" w:eastAsia="Times New Roman" w:hAnsi="Times New Roman" w:cs="Times New Roman"/>
          <w:b/>
          <w:color w:val="000000"/>
          <w:sz w:val="28"/>
          <w:szCs w:val="28"/>
        </w:rPr>
        <w:t>механізми на рівні НАТО, спрямовані на реалізацію резолюцій Ради Безпеки ООН,</w:t>
      </w:r>
      <w:r w:rsidR="009D0C6C">
        <w:rPr>
          <w:rFonts w:ascii="Times New Roman" w:eastAsia="Times New Roman" w:hAnsi="Times New Roman" w:cs="Times New Roman"/>
          <w:color w:val="000000"/>
          <w:sz w:val="28"/>
          <w:szCs w:val="28"/>
        </w:rPr>
        <w:t xml:space="preserve"> а саме: </w:t>
      </w:r>
    </w:p>
    <w:p w:rsidR="005A57A7" w:rsidRPr="00FE3BC0" w:rsidRDefault="009D0C6C" w:rsidP="004130AC">
      <w:pPr>
        <w:pStyle w:val="a4"/>
        <w:numPr>
          <w:ilvl w:val="0"/>
          <w:numId w:val="4"/>
        </w:numPr>
        <w:pBdr>
          <w:top w:val="nil"/>
          <w:left w:val="nil"/>
          <w:bottom w:val="nil"/>
          <w:right w:val="nil"/>
          <w:between w:val="nil"/>
        </w:pBdr>
        <w:tabs>
          <w:tab w:val="left" w:pos="1134"/>
        </w:tabs>
        <w:spacing w:after="0" w:line="240" w:lineRule="auto"/>
        <w:ind w:leftChars="0" w:left="3" w:firstLineChars="0" w:firstLine="567"/>
        <w:jc w:val="both"/>
        <w:rPr>
          <w:rFonts w:ascii="Times New Roman" w:eastAsia="Times New Roman" w:hAnsi="Times New Roman" w:cs="Times New Roman"/>
          <w:color w:val="000000"/>
          <w:sz w:val="28"/>
          <w:szCs w:val="28"/>
        </w:rPr>
      </w:pPr>
      <w:r w:rsidRPr="00FE3BC0">
        <w:rPr>
          <w:rFonts w:ascii="Times New Roman" w:eastAsia="Times New Roman" w:hAnsi="Times New Roman" w:cs="Times New Roman"/>
          <w:color w:val="000000"/>
          <w:sz w:val="28"/>
          <w:szCs w:val="28"/>
        </w:rPr>
        <w:t>спеціальний представник Генерального секретаря з питань жінок, миру та безпеки виконує функції координатора високого рівня з усіх аспектів роботи, пов’язаної з гендерними аспектами. Ця посада заснована 2012 р</w:t>
      </w:r>
      <w:r w:rsidR="00F5302A">
        <w:rPr>
          <w:rFonts w:ascii="Times New Roman" w:eastAsia="Times New Roman" w:hAnsi="Times New Roman" w:cs="Times New Roman"/>
          <w:sz w:val="28"/>
          <w:szCs w:val="28"/>
        </w:rPr>
        <w:t>оку</w:t>
      </w:r>
      <w:r w:rsidR="00F5302A">
        <w:rPr>
          <w:rFonts w:ascii="Times New Roman" w:eastAsia="Times New Roman" w:hAnsi="Times New Roman" w:cs="Times New Roman"/>
          <w:color w:val="000000"/>
          <w:sz w:val="28"/>
          <w:szCs w:val="28"/>
        </w:rPr>
        <w:t xml:space="preserve"> й</w:t>
      </w:r>
      <w:r w:rsidRPr="00FE3BC0">
        <w:rPr>
          <w:rFonts w:ascii="Times New Roman" w:eastAsia="Times New Roman" w:hAnsi="Times New Roman" w:cs="Times New Roman"/>
          <w:color w:val="000000"/>
          <w:sz w:val="28"/>
          <w:szCs w:val="28"/>
        </w:rPr>
        <w:t xml:space="preserve"> стала постійною з вересня 2014 р</w:t>
      </w:r>
      <w:r w:rsidRPr="00FE3BC0">
        <w:rPr>
          <w:rFonts w:ascii="Times New Roman" w:eastAsia="Times New Roman" w:hAnsi="Times New Roman" w:cs="Times New Roman"/>
          <w:sz w:val="28"/>
          <w:szCs w:val="28"/>
        </w:rPr>
        <w:t>оку</w:t>
      </w:r>
      <w:r w:rsidRPr="00FE3BC0">
        <w:rPr>
          <w:rFonts w:ascii="Times New Roman" w:eastAsia="Times New Roman" w:hAnsi="Times New Roman" w:cs="Times New Roman"/>
          <w:color w:val="000000"/>
          <w:sz w:val="28"/>
          <w:szCs w:val="28"/>
        </w:rPr>
        <w:t>;</w:t>
      </w:r>
    </w:p>
    <w:p w:rsidR="005A57A7" w:rsidRDefault="009D0C6C" w:rsidP="004130AC">
      <w:pPr>
        <w:pStyle w:val="a4"/>
        <w:numPr>
          <w:ilvl w:val="0"/>
          <w:numId w:val="4"/>
        </w:numPr>
        <w:pBdr>
          <w:top w:val="nil"/>
          <w:left w:val="nil"/>
          <w:bottom w:val="nil"/>
          <w:right w:val="nil"/>
          <w:between w:val="nil"/>
        </w:pBdr>
        <w:tabs>
          <w:tab w:val="left" w:pos="1134"/>
        </w:tabs>
        <w:spacing w:after="0" w:line="240" w:lineRule="auto"/>
        <w:ind w:leftChars="0" w:left="3" w:firstLineChars="0" w:firstLine="567"/>
        <w:jc w:val="both"/>
        <w:rPr>
          <w:rFonts w:ascii="Times New Roman" w:eastAsia="Times New Roman" w:hAnsi="Times New Roman" w:cs="Times New Roman"/>
          <w:color w:val="000000"/>
          <w:sz w:val="28"/>
          <w:szCs w:val="28"/>
        </w:rPr>
      </w:pPr>
      <w:r w:rsidRPr="005A57A7">
        <w:rPr>
          <w:rFonts w:ascii="Times New Roman" w:eastAsia="Times New Roman" w:hAnsi="Times New Roman" w:cs="Times New Roman"/>
          <w:color w:val="000000"/>
          <w:sz w:val="28"/>
          <w:szCs w:val="28"/>
        </w:rPr>
        <w:lastRenderedPageBreak/>
        <w:t xml:space="preserve">робоча група, яка об’єднує цивільний та військовий персонал у штаб-квартирі; </w:t>
      </w:r>
    </w:p>
    <w:p w:rsidR="005A57A7" w:rsidRDefault="009D0C6C" w:rsidP="004130AC">
      <w:pPr>
        <w:pStyle w:val="a4"/>
        <w:numPr>
          <w:ilvl w:val="0"/>
          <w:numId w:val="4"/>
        </w:numPr>
        <w:pBdr>
          <w:top w:val="nil"/>
          <w:left w:val="nil"/>
          <w:bottom w:val="nil"/>
          <w:right w:val="nil"/>
          <w:between w:val="nil"/>
        </w:pBdr>
        <w:tabs>
          <w:tab w:val="left" w:pos="1134"/>
        </w:tabs>
        <w:spacing w:after="0" w:line="240" w:lineRule="auto"/>
        <w:ind w:leftChars="0" w:left="3" w:firstLineChars="0" w:firstLine="567"/>
        <w:jc w:val="both"/>
        <w:rPr>
          <w:rFonts w:ascii="Times New Roman" w:eastAsia="Times New Roman" w:hAnsi="Times New Roman" w:cs="Times New Roman"/>
          <w:color w:val="000000"/>
          <w:sz w:val="28"/>
          <w:szCs w:val="28"/>
        </w:rPr>
      </w:pPr>
      <w:r w:rsidRPr="005A57A7">
        <w:rPr>
          <w:rFonts w:ascii="Times New Roman" w:eastAsia="Times New Roman" w:hAnsi="Times New Roman" w:cs="Times New Roman"/>
          <w:color w:val="000000"/>
          <w:sz w:val="28"/>
          <w:szCs w:val="28"/>
        </w:rPr>
        <w:t xml:space="preserve">гендерний офіс і консультативний комітет експертів з військової сторони, завдання якого – сприяти врахуванню гендерної рівності </w:t>
      </w:r>
      <w:r w:rsidR="00337174" w:rsidRPr="00337174">
        <w:rPr>
          <w:rFonts w:ascii="Times New Roman" w:eastAsia="Times New Roman" w:hAnsi="Times New Roman" w:cs="Times New Roman"/>
          <w:color w:val="000000"/>
          <w:sz w:val="28"/>
          <w:szCs w:val="28"/>
        </w:rPr>
        <w:t>під час розробленн</w:t>
      </w:r>
      <w:r w:rsidR="00337174">
        <w:rPr>
          <w:rFonts w:ascii="Times New Roman" w:eastAsia="Times New Roman" w:hAnsi="Times New Roman" w:cs="Times New Roman"/>
          <w:color w:val="000000"/>
          <w:sz w:val="28"/>
          <w:szCs w:val="28"/>
        </w:rPr>
        <w:t>я</w:t>
      </w:r>
      <w:r w:rsidRPr="005A57A7">
        <w:rPr>
          <w:rFonts w:ascii="Times New Roman" w:eastAsia="Times New Roman" w:hAnsi="Times New Roman" w:cs="Times New Roman"/>
          <w:color w:val="000000"/>
          <w:sz w:val="28"/>
          <w:szCs w:val="28"/>
        </w:rPr>
        <w:t xml:space="preserve"> та</w:t>
      </w:r>
      <w:r w:rsidR="00337174">
        <w:rPr>
          <w:rFonts w:ascii="Times New Roman" w:eastAsia="Times New Roman" w:hAnsi="Times New Roman" w:cs="Times New Roman"/>
          <w:color w:val="000000"/>
          <w:sz w:val="28"/>
          <w:szCs w:val="28"/>
        </w:rPr>
        <w:t xml:space="preserve"> реалізації, моніторингу й оцінки</w:t>
      </w:r>
      <w:r w:rsidRPr="005A57A7">
        <w:rPr>
          <w:rFonts w:ascii="Times New Roman" w:eastAsia="Times New Roman" w:hAnsi="Times New Roman" w:cs="Times New Roman"/>
          <w:color w:val="000000"/>
          <w:sz w:val="28"/>
          <w:szCs w:val="28"/>
        </w:rPr>
        <w:t xml:space="preserve"> політики, програм і військових операцій; </w:t>
      </w:r>
    </w:p>
    <w:p w:rsidR="005A57A7" w:rsidRDefault="009D0C6C" w:rsidP="004130AC">
      <w:pPr>
        <w:pStyle w:val="a4"/>
        <w:numPr>
          <w:ilvl w:val="0"/>
          <w:numId w:val="4"/>
        </w:numPr>
        <w:pBdr>
          <w:top w:val="nil"/>
          <w:left w:val="nil"/>
          <w:bottom w:val="nil"/>
          <w:right w:val="nil"/>
          <w:between w:val="nil"/>
        </w:pBdr>
        <w:tabs>
          <w:tab w:val="left" w:pos="1134"/>
        </w:tabs>
        <w:spacing w:after="0" w:line="240" w:lineRule="auto"/>
        <w:ind w:leftChars="0" w:left="3" w:firstLineChars="0" w:firstLine="567"/>
        <w:jc w:val="both"/>
        <w:rPr>
          <w:rFonts w:ascii="Times New Roman" w:eastAsia="Times New Roman" w:hAnsi="Times New Roman" w:cs="Times New Roman"/>
          <w:color w:val="000000"/>
          <w:sz w:val="28"/>
          <w:szCs w:val="28"/>
        </w:rPr>
      </w:pPr>
      <w:r w:rsidRPr="005A57A7">
        <w:rPr>
          <w:rFonts w:ascii="Times New Roman" w:eastAsia="Times New Roman" w:hAnsi="Times New Roman" w:cs="Times New Roman"/>
          <w:color w:val="000000"/>
          <w:sz w:val="28"/>
          <w:szCs w:val="28"/>
        </w:rPr>
        <w:t xml:space="preserve">робоча група на чолі з Оперативним командуванням Альянсу, яка оцінює засоби подальшого включення Резолюції 1325 </w:t>
      </w:r>
      <w:r w:rsidR="00FE3BC0">
        <w:rPr>
          <w:rFonts w:ascii="Times New Roman" w:eastAsia="Times New Roman" w:hAnsi="Times New Roman" w:cs="Times New Roman"/>
          <w:color w:val="000000"/>
          <w:sz w:val="28"/>
          <w:szCs w:val="28"/>
        </w:rPr>
        <w:t xml:space="preserve">і </w:t>
      </w:r>
      <w:r w:rsidRPr="005A57A7">
        <w:rPr>
          <w:rFonts w:ascii="Times New Roman" w:eastAsia="Times New Roman" w:hAnsi="Times New Roman" w:cs="Times New Roman"/>
          <w:color w:val="000000"/>
          <w:sz w:val="28"/>
          <w:szCs w:val="28"/>
        </w:rPr>
        <w:t xml:space="preserve">пов’язаних з нею резолюцій до оперативного планування та виконання; </w:t>
      </w:r>
    </w:p>
    <w:p w:rsidR="005A57A7" w:rsidRDefault="009D0C6C" w:rsidP="004130AC">
      <w:pPr>
        <w:pStyle w:val="a4"/>
        <w:numPr>
          <w:ilvl w:val="0"/>
          <w:numId w:val="4"/>
        </w:numPr>
        <w:pBdr>
          <w:top w:val="nil"/>
          <w:left w:val="nil"/>
          <w:bottom w:val="nil"/>
          <w:right w:val="nil"/>
          <w:between w:val="nil"/>
        </w:pBdr>
        <w:tabs>
          <w:tab w:val="left" w:pos="1134"/>
        </w:tabs>
        <w:spacing w:after="0" w:line="240" w:lineRule="auto"/>
        <w:ind w:leftChars="0" w:left="3" w:firstLineChars="0" w:firstLine="567"/>
        <w:jc w:val="both"/>
        <w:rPr>
          <w:rFonts w:ascii="Times New Roman" w:eastAsia="Times New Roman" w:hAnsi="Times New Roman" w:cs="Times New Roman"/>
          <w:color w:val="000000"/>
          <w:sz w:val="28"/>
          <w:szCs w:val="28"/>
        </w:rPr>
      </w:pPr>
      <w:r w:rsidRPr="005A57A7">
        <w:rPr>
          <w:rFonts w:ascii="Times New Roman" w:eastAsia="Times New Roman" w:hAnsi="Times New Roman" w:cs="Times New Roman"/>
          <w:color w:val="000000"/>
          <w:sz w:val="28"/>
          <w:szCs w:val="28"/>
        </w:rPr>
        <w:t xml:space="preserve">гендерні радники, </w:t>
      </w:r>
      <w:r w:rsidR="00337174">
        <w:rPr>
          <w:rFonts w:ascii="Times New Roman" w:eastAsia="Times New Roman" w:hAnsi="Times New Roman" w:cs="Times New Roman"/>
          <w:color w:val="000000"/>
          <w:sz w:val="28"/>
          <w:szCs w:val="28"/>
        </w:rPr>
        <w:t>які розташовані</w:t>
      </w:r>
      <w:r w:rsidRPr="00337174">
        <w:rPr>
          <w:rFonts w:ascii="Times New Roman" w:eastAsia="Times New Roman" w:hAnsi="Times New Roman" w:cs="Times New Roman"/>
          <w:color w:val="000000"/>
          <w:sz w:val="28"/>
          <w:szCs w:val="28"/>
        </w:rPr>
        <w:t xml:space="preserve"> на різних рівнях</w:t>
      </w:r>
      <w:r w:rsidRPr="005A57A7">
        <w:rPr>
          <w:rFonts w:ascii="Times New Roman" w:eastAsia="Times New Roman" w:hAnsi="Times New Roman" w:cs="Times New Roman"/>
          <w:color w:val="000000"/>
          <w:sz w:val="28"/>
          <w:szCs w:val="28"/>
        </w:rPr>
        <w:t xml:space="preserve"> військової командної структури НАТО, включаючи оперативні штаби;</w:t>
      </w:r>
    </w:p>
    <w:p w:rsidR="005A57A7" w:rsidRDefault="009D0C6C" w:rsidP="004130AC">
      <w:pPr>
        <w:pStyle w:val="a4"/>
        <w:numPr>
          <w:ilvl w:val="0"/>
          <w:numId w:val="4"/>
        </w:numPr>
        <w:pBdr>
          <w:top w:val="nil"/>
          <w:left w:val="nil"/>
          <w:bottom w:val="nil"/>
          <w:right w:val="nil"/>
          <w:between w:val="nil"/>
        </w:pBdr>
        <w:tabs>
          <w:tab w:val="left" w:pos="1134"/>
        </w:tabs>
        <w:spacing w:after="0" w:line="240" w:lineRule="auto"/>
        <w:ind w:leftChars="0" w:left="3" w:firstLineChars="0" w:firstLine="567"/>
        <w:jc w:val="both"/>
        <w:rPr>
          <w:rFonts w:ascii="Times New Roman" w:eastAsia="Times New Roman" w:hAnsi="Times New Roman" w:cs="Times New Roman"/>
          <w:color w:val="000000"/>
          <w:sz w:val="28"/>
          <w:szCs w:val="28"/>
        </w:rPr>
      </w:pPr>
      <w:r w:rsidRPr="005A57A7">
        <w:rPr>
          <w:rFonts w:ascii="Times New Roman" w:eastAsia="Times New Roman" w:hAnsi="Times New Roman" w:cs="Times New Roman"/>
          <w:color w:val="000000"/>
          <w:sz w:val="28"/>
          <w:szCs w:val="28"/>
        </w:rPr>
        <w:t xml:space="preserve">низка відповідних комітетів, які розробляють та переглядають конкретну й загальну політику; </w:t>
      </w:r>
    </w:p>
    <w:p w:rsidR="005A57A7" w:rsidRDefault="009D0C6C" w:rsidP="004130AC">
      <w:pPr>
        <w:pStyle w:val="a4"/>
        <w:numPr>
          <w:ilvl w:val="0"/>
          <w:numId w:val="4"/>
        </w:numPr>
        <w:pBdr>
          <w:top w:val="nil"/>
          <w:left w:val="nil"/>
          <w:bottom w:val="nil"/>
          <w:right w:val="nil"/>
          <w:between w:val="nil"/>
        </w:pBdr>
        <w:tabs>
          <w:tab w:val="left" w:pos="1134"/>
        </w:tabs>
        <w:spacing w:after="0" w:line="240" w:lineRule="auto"/>
        <w:ind w:leftChars="0" w:left="3" w:firstLineChars="0" w:firstLine="567"/>
        <w:jc w:val="both"/>
        <w:rPr>
          <w:rFonts w:ascii="Times New Roman" w:eastAsia="Times New Roman" w:hAnsi="Times New Roman" w:cs="Times New Roman"/>
          <w:color w:val="000000"/>
          <w:sz w:val="28"/>
          <w:szCs w:val="28"/>
        </w:rPr>
      </w:pPr>
      <w:r w:rsidRPr="005A57A7">
        <w:rPr>
          <w:rFonts w:ascii="Times New Roman" w:eastAsia="Times New Roman" w:hAnsi="Times New Roman" w:cs="Times New Roman"/>
          <w:b/>
          <w:color w:val="000000"/>
          <w:sz w:val="28"/>
          <w:szCs w:val="28"/>
        </w:rPr>
        <w:t>Програма НАТО «Наука заради миру та безпеки» (SPS)</w:t>
      </w:r>
      <w:r w:rsidRPr="005A57A7">
        <w:rPr>
          <w:rFonts w:ascii="Times New Roman" w:eastAsia="Times New Roman" w:hAnsi="Times New Roman" w:cs="Times New Roman"/>
          <w:color w:val="000000"/>
          <w:sz w:val="28"/>
          <w:szCs w:val="28"/>
        </w:rPr>
        <w:t xml:space="preserve"> сприяє конкретному, практичному співробітництву з гендерних питань між членами та країнами-партнерами шляхом спільних багаторічних проєктів, навчальних курсів, навчальних закладів </w:t>
      </w:r>
      <w:r w:rsidR="00FE3BC0">
        <w:rPr>
          <w:rFonts w:ascii="Times New Roman" w:eastAsia="Times New Roman" w:hAnsi="Times New Roman" w:cs="Times New Roman"/>
          <w:color w:val="000000"/>
          <w:sz w:val="28"/>
          <w:szCs w:val="28"/>
        </w:rPr>
        <w:t xml:space="preserve">і </w:t>
      </w:r>
      <w:r w:rsidRPr="005A57A7">
        <w:rPr>
          <w:rFonts w:ascii="Times New Roman" w:eastAsia="Times New Roman" w:hAnsi="Times New Roman" w:cs="Times New Roman"/>
          <w:color w:val="000000"/>
          <w:sz w:val="28"/>
          <w:szCs w:val="28"/>
        </w:rPr>
        <w:t xml:space="preserve">семінарів; </w:t>
      </w:r>
    </w:p>
    <w:p w:rsidR="00E82CB6" w:rsidRPr="005A57A7" w:rsidRDefault="009D0C6C" w:rsidP="004130AC">
      <w:pPr>
        <w:pStyle w:val="a4"/>
        <w:numPr>
          <w:ilvl w:val="0"/>
          <w:numId w:val="4"/>
        </w:numPr>
        <w:pBdr>
          <w:top w:val="nil"/>
          <w:left w:val="nil"/>
          <w:bottom w:val="nil"/>
          <w:right w:val="nil"/>
          <w:between w:val="nil"/>
        </w:pBdr>
        <w:tabs>
          <w:tab w:val="left" w:pos="1134"/>
        </w:tabs>
        <w:spacing w:after="0" w:line="240" w:lineRule="auto"/>
        <w:ind w:leftChars="0" w:left="3" w:firstLineChars="0" w:firstLine="567"/>
        <w:jc w:val="both"/>
        <w:rPr>
          <w:rFonts w:ascii="Times New Roman" w:eastAsia="Times New Roman" w:hAnsi="Times New Roman" w:cs="Times New Roman"/>
          <w:color w:val="000000"/>
          <w:sz w:val="28"/>
          <w:szCs w:val="28"/>
        </w:rPr>
      </w:pPr>
      <w:r w:rsidRPr="005A57A7">
        <w:rPr>
          <w:rFonts w:ascii="Times New Roman" w:eastAsia="Times New Roman" w:hAnsi="Times New Roman" w:cs="Times New Roman"/>
          <w:b/>
          <w:color w:val="000000"/>
          <w:sz w:val="28"/>
          <w:szCs w:val="28"/>
        </w:rPr>
        <w:t>Консультативний комітет громадянського суспільства (CSAP),</w:t>
      </w:r>
      <w:r w:rsidR="00FE3BC0">
        <w:rPr>
          <w:rFonts w:ascii="Times New Roman" w:eastAsia="Times New Roman" w:hAnsi="Times New Roman" w:cs="Times New Roman"/>
          <w:color w:val="000000"/>
          <w:sz w:val="28"/>
          <w:szCs w:val="28"/>
        </w:rPr>
        <w:t xml:space="preserve"> </w:t>
      </w:r>
      <w:r w:rsidR="00FE3BC0" w:rsidRPr="00A57A68">
        <w:rPr>
          <w:rFonts w:ascii="Times New Roman" w:eastAsia="Times New Roman" w:hAnsi="Times New Roman" w:cs="Times New Roman"/>
          <w:color w:val="000000"/>
          <w:sz w:val="28"/>
          <w:szCs w:val="28"/>
        </w:rPr>
        <w:t>який підтримує</w:t>
      </w:r>
      <w:r w:rsidR="00337174" w:rsidRPr="00A57A68">
        <w:rPr>
          <w:rFonts w:ascii="Times New Roman" w:eastAsia="Times New Roman" w:hAnsi="Times New Roman" w:cs="Times New Roman"/>
          <w:color w:val="000000"/>
          <w:sz w:val="28"/>
          <w:szCs w:val="28"/>
        </w:rPr>
        <w:t xml:space="preserve"> роботу </w:t>
      </w:r>
      <w:r w:rsidR="00FE3BC0" w:rsidRPr="00A57A68">
        <w:rPr>
          <w:rFonts w:ascii="Times New Roman" w:eastAsia="Times New Roman" w:hAnsi="Times New Roman" w:cs="Times New Roman"/>
          <w:color w:val="000000"/>
          <w:sz w:val="28"/>
          <w:szCs w:val="28"/>
        </w:rPr>
        <w:t>та</w:t>
      </w:r>
      <w:r w:rsidRPr="00A57A68">
        <w:rPr>
          <w:rFonts w:ascii="Times New Roman" w:eastAsia="Times New Roman" w:hAnsi="Times New Roman" w:cs="Times New Roman"/>
          <w:color w:val="000000"/>
          <w:sz w:val="28"/>
          <w:szCs w:val="28"/>
        </w:rPr>
        <w:t xml:space="preserve"> керує програмою,</w:t>
      </w:r>
      <w:r w:rsidRPr="005A57A7">
        <w:rPr>
          <w:rFonts w:ascii="Times New Roman" w:eastAsia="Times New Roman" w:hAnsi="Times New Roman" w:cs="Times New Roman"/>
          <w:color w:val="000000"/>
          <w:sz w:val="28"/>
          <w:szCs w:val="28"/>
        </w:rPr>
        <w:t xml:space="preserve"> визначеною </w:t>
      </w:r>
      <w:r w:rsidRPr="005A57A7">
        <w:rPr>
          <w:rFonts w:ascii="Times New Roman" w:eastAsia="Times New Roman" w:hAnsi="Times New Roman" w:cs="Times New Roman"/>
          <w:b/>
          <w:color w:val="000000"/>
          <w:sz w:val="28"/>
          <w:szCs w:val="28"/>
        </w:rPr>
        <w:t>Резолюцією Ради Безпеки ООН № 1325 «Жінки, мир і безпека»</w:t>
      </w:r>
      <w:r w:rsidRPr="005A57A7">
        <w:rPr>
          <w:rFonts w:ascii="Times New Roman" w:eastAsia="Times New Roman" w:hAnsi="Times New Roman" w:cs="Times New Roman"/>
          <w:color w:val="000000"/>
          <w:sz w:val="28"/>
          <w:szCs w:val="28"/>
        </w:rPr>
        <w:t xml:space="preserve"> </w:t>
      </w:r>
      <w:r w:rsidRPr="005A57A7">
        <w:rPr>
          <w:rFonts w:ascii="Times New Roman" w:eastAsia="Times New Roman" w:hAnsi="Times New Roman" w:cs="Times New Roman"/>
          <w:b/>
          <w:color w:val="000000"/>
          <w:sz w:val="28"/>
          <w:szCs w:val="28"/>
        </w:rPr>
        <w:t>(WPS)</w:t>
      </w:r>
      <w:r w:rsidRPr="005A57A7">
        <w:rPr>
          <w:rFonts w:ascii="Times New Roman" w:eastAsia="Times New Roman" w:hAnsi="Times New Roman" w:cs="Times New Roman"/>
          <w:color w:val="000000"/>
          <w:sz w:val="28"/>
          <w:szCs w:val="28"/>
        </w:rPr>
        <w:t xml:space="preserve"> у межах НАТО </w:t>
      </w:r>
      <w:r w:rsidR="00FE3BC0">
        <w:rPr>
          <w:rFonts w:ascii="Times New Roman" w:eastAsia="Times New Roman" w:hAnsi="Times New Roman" w:cs="Times New Roman"/>
          <w:color w:val="000000"/>
          <w:sz w:val="28"/>
          <w:szCs w:val="28"/>
        </w:rPr>
        <w:t xml:space="preserve">й </w:t>
      </w:r>
      <w:r w:rsidRPr="005A57A7">
        <w:rPr>
          <w:rFonts w:ascii="Times New Roman" w:eastAsia="Times New Roman" w:hAnsi="Times New Roman" w:cs="Times New Roman"/>
          <w:color w:val="000000"/>
          <w:sz w:val="28"/>
          <w:szCs w:val="28"/>
        </w:rPr>
        <w:t>консультує щодо інтеграції гендерних перспектив в основні завдання Альянсу.</w:t>
      </w:r>
    </w:p>
    <w:p w:rsidR="005A57A7" w:rsidRDefault="005A57A7" w:rsidP="00567E77">
      <w:pPr>
        <w:pBdr>
          <w:top w:val="nil"/>
          <w:left w:val="nil"/>
          <w:bottom w:val="nil"/>
          <w:right w:val="nil"/>
          <w:between w:val="nil"/>
        </w:pBdr>
        <w:spacing w:after="0" w:line="240" w:lineRule="auto"/>
        <w:ind w:left="-2" w:firstLineChars="0" w:firstLine="567"/>
        <w:jc w:val="both"/>
        <w:rPr>
          <w:rFonts w:ascii="Times New Roman" w:eastAsia="Times New Roman" w:hAnsi="Times New Roman" w:cs="Times New Roman"/>
          <w:b/>
          <w:color w:val="000000"/>
          <w:sz w:val="28"/>
          <w:szCs w:val="28"/>
        </w:rPr>
      </w:pPr>
    </w:p>
    <w:p w:rsidR="00E82CB6" w:rsidRDefault="00FE3BC0" w:rsidP="00567E77">
      <w:pPr>
        <w:pBdr>
          <w:top w:val="nil"/>
          <w:left w:val="nil"/>
          <w:bottom w:val="nil"/>
          <w:right w:val="nil"/>
          <w:between w:val="nil"/>
        </w:pBdr>
        <w:spacing w:after="0" w:line="240" w:lineRule="auto"/>
        <w:ind w:left="-2" w:firstLineChars="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Організація з безпеки та</w:t>
      </w:r>
      <w:r w:rsidR="009D0C6C">
        <w:rPr>
          <w:rFonts w:ascii="Times New Roman" w:eastAsia="Times New Roman" w:hAnsi="Times New Roman" w:cs="Times New Roman"/>
          <w:b/>
          <w:color w:val="000000"/>
          <w:sz w:val="28"/>
          <w:szCs w:val="28"/>
        </w:rPr>
        <w:t xml:space="preserve"> співробітництва в Європі (ОБСЄ)</w:t>
      </w:r>
      <w:r w:rsidR="009D0C6C">
        <w:rPr>
          <w:rFonts w:ascii="Times New Roman" w:eastAsia="Times New Roman" w:hAnsi="Times New Roman" w:cs="Times New Roman"/>
          <w:b/>
          <w:i/>
          <w:color w:val="000000"/>
          <w:sz w:val="28"/>
          <w:szCs w:val="28"/>
        </w:rPr>
        <w:t xml:space="preserve"> </w:t>
      </w:r>
      <w:r w:rsidR="009D0C6C">
        <w:rPr>
          <w:rFonts w:ascii="Times New Roman" w:eastAsia="Times New Roman" w:hAnsi="Times New Roman" w:cs="Times New Roman"/>
          <w:color w:val="000000"/>
          <w:sz w:val="28"/>
          <w:szCs w:val="28"/>
        </w:rPr>
        <w:t xml:space="preserve">відзначається комплексним підходом до безпеки, який охоплює політико-військові, економічні, екологічні та людські аспекти. </w:t>
      </w:r>
      <w:r w:rsidR="00C05B66">
        <w:rPr>
          <w:rFonts w:ascii="Times New Roman" w:eastAsia="Times New Roman" w:hAnsi="Times New Roman" w:cs="Times New Roman"/>
          <w:color w:val="000000"/>
          <w:sz w:val="28"/>
          <w:szCs w:val="28"/>
        </w:rPr>
        <w:t>З урахуванням того</w:t>
      </w:r>
      <w:r w:rsidR="009D0C6C">
        <w:rPr>
          <w:rFonts w:ascii="Times New Roman" w:eastAsia="Times New Roman" w:hAnsi="Times New Roman" w:cs="Times New Roman"/>
          <w:color w:val="000000"/>
          <w:sz w:val="28"/>
          <w:szCs w:val="28"/>
        </w:rPr>
        <w:t xml:space="preserve"> вона </w:t>
      </w:r>
      <w:r w:rsidR="00A57A68" w:rsidRPr="00A57A68">
        <w:rPr>
          <w:rFonts w:ascii="Times New Roman" w:eastAsia="Times New Roman" w:hAnsi="Times New Roman" w:cs="Times New Roman"/>
          <w:color w:val="000000"/>
          <w:sz w:val="28"/>
          <w:szCs w:val="28"/>
        </w:rPr>
        <w:t xml:space="preserve">розглядає </w:t>
      </w:r>
      <w:r>
        <w:rPr>
          <w:rFonts w:ascii="Times New Roman" w:eastAsia="Times New Roman" w:hAnsi="Times New Roman" w:cs="Times New Roman"/>
          <w:color w:val="000000"/>
          <w:sz w:val="28"/>
          <w:szCs w:val="28"/>
        </w:rPr>
        <w:t>низку питань, пов’язаних з безпекою. З</w:t>
      </w:r>
      <w:r w:rsidR="009D0C6C">
        <w:rPr>
          <w:rFonts w:ascii="Times New Roman" w:eastAsia="Times New Roman" w:hAnsi="Times New Roman" w:cs="Times New Roman"/>
          <w:color w:val="000000"/>
          <w:sz w:val="28"/>
          <w:szCs w:val="28"/>
        </w:rPr>
        <w:t>окрема</w:t>
      </w:r>
      <w:r>
        <w:rPr>
          <w:rFonts w:ascii="Times New Roman" w:eastAsia="Times New Roman" w:hAnsi="Times New Roman" w:cs="Times New Roman"/>
          <w:color w:val="000000"/>
          <w:sz w:val="28"/>
          <w:szCs w:val="28"/>
        </w:rPr>
        <w:t>, це</w:t>
      </w:r>
      <w:r w:rsidR="009D0C6C">
        <w:rPr>
          <w:rFonts w:ascii="Times New Roman" w:eastAsia="Times New Roman" w:hAnsi="Times New Roman" w:cs="Times New Roman"/>
          <w:color w:val="000000"/>
          <w:sz w:val="28"/>
          <w:szCs w:val="28"/>
        </w:rPr>
        <w:t xml:space="preserve"> контроль над озброєннями, заходами щодо зміцнення довіри та безпеки, правами людини, національними меншинами, демократизацією, стратегією поліцейської діяльності, боротьбою з тероризмом, економічними </w:t>
      </w:r>
      <w:r>
        <w:rPr>
          <w:rFonts w:ascii="Times New Roman" w:eastAsia="Times New Roman" w:hAnsi="Times New Roman" w:cs="Times New Roman"/>
          <w:color w:val="000000"/>
          <w:sz w:val="28"/>
          <w:szCs w:val="28"/>
        </w:rPr>
        <w:t xml:space="preserve">й </w:t>
      </w:r>
      <w:r w:rsidR="009D0C6C">
        <w:rPr>
          <w:rFonts w:ascii="Times New Roman" w:eastAsia="Times New Roman" w:hAnsi="Times New Roman" w:cs="Times New Roman"/>
          <w:color w:val="000000"/>
          <w:sz w:val="28"/>
          <w:szCs w:val="28"/>
        </w:rPr>
        <w:t>екологічними заходами. Усі 57 держав-учасниць мають однаковий статус, а рішення приймаються консенсусом на політичній, але не юридично обов’язковій основі.</w:t>
      </w:r>
    </w:p>
    <w:p w:rsidR="00E82CB6" w:rsidRDefault="009D0C6C" w:rsidP="00567E77">
      <w:pPr>
        <w:pBdr>
          <w:top w:val="nil"/>
          <w:left w:val="nil"/>
          <w:bottom w:val="nil"/>
          <w:right w:val="nil"/>
          <w:between w:val="nil"/>
        </w:pBdr>
        <w:spacing w:after="0" w:line="240" w:lineRule="auto"/>
        <w:ind w:leftChars="0" w:left="3" w:firstLineChars="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ОБСЄ визнає, що рівні права жінок і чоловіків є важливими для сприяння миру, стабільної демократії та економічного розвитку. ОБСЄ має на меті забезпечити рівні можливості для жінок і чоловіків, а також інтегрувати гендерну рівність </w:t>
      </w:r>
      <w:r w:rsidR="00112F5B" w:rsidRPr="00112F5B">
        <w:rPr>
          <w:rFonts w:ascii="Times New Roman" w:eastAsia="Times New Roman" w:hAnsi="Times New Roman" w:cs="Times New Roman"/>
          <w:color w:val="000000"/>
          <w:sz w:val="28"/>
          <w:szCs w:val="28"/>
        </w:rPr>
        <w:t>у політику та практику як держав-учасниць, так і самої</w:t>
      </w:r>
      <w:r w:rsidRPr="00112F5B">
        <w:rPr>
          <w:rFonts w:ascii="Times New Roman" w:eastAsia="Times New Roman" w:hAnsi="Times New Roman" w:cs="Times New Roman"/>
          <w:color w:val="000000"/>
          <w:sz w:val="28"/>
          <w:szCs w:val="28"/>
        </w:rPr>
        <w:t xml:space="preserve"> Організації.</w:t>
      </w:r>
      <w:r>
        <w:rPr>
          <w:rFonts w:ascii="Times New Roman" w:eastAsia="Times New Roman" w:hAnsi="Times New Roman" w:cs="Times New Roman"/>
          <w:color w:val="000000"/>
          <w:sz w:val="28"/>
          <w:szCs w:val="28"/>
        </w:rPr>
        <w:t xml:space="preserve"> З місцевими партнерами ОБСЄ розробляє та реалізує проєкти в регіоні ОБСЄ з метою розширення можливостей жінок і створення місцевої компетентності та спеціальних знань з гендерних питань. Вона співпрацює з органами влади </w:t>
      </w:r>
      <w:r w:rsidR="00A57A68" w:rsidRPr="00A57A68">
        <w:rPr>
          <w:rFonts w:ascii="Times New Roman" w:eastAsia="Times New Roman" w:hAnsi="Times New Roman" w:cs="Times New Roman"/>
          <w:color w:val="000000"/>
          <w:sz w:val="28"/>
          <w:szCs w:val="28"/>
        </w:rPr>
        <w:t>під час перегляду</w:t>
      </w:r>
      <w:r w:rsidRPr="00A57A68">
        <w:rPr>
          <w:rFonts w:ascii="Times New Roman" w:eastAsia="Times New Roman" w:hAnsi="Times New Roman" w:cs="Times New Roman"/>
          <w:color w:val="000000"/>
          <w:sz w:val="28"/>
          <w:szCs w:val="28"/>
        </w:rPr>
        <w:t xml:space="preserve"> законодавства</w:t>
      </w:r>
      <w:r>
        <w:rPr>
          <w:rFonts w:ascii="Times New Roman" w:eastAsia="Times New Roman" w:hAnsi="Times New Roman" w:cs="Times New Roman"/>
          <w:color w:val="000000"/>
          <w:sz w:val="28"/>
          <w:szCs w:val="28"/>
        </w:rPr>
        <w:t xml:space="preserve"> та допомагає у створенні національних механізмів забезпечення рівності між жінками та чоловіками. </w:t>
      </w:r>
    </w:p>
    <w:p w:rsidR="00E82CB6" w:rsidRDefault="009D0C6C" w:rsidP="00567E77">
      <w:pPr>
        <w:pBdr>
          <w:top w:val="nil"/>
          <w:left w:val="nil"/>
          <w:bottom w:val="nil"/>
          <w:right w:val="nil"/>
          <w:between w:val="nil"/>
        </w:pBdr>
        <w:spacing w:after="0" w:line="240" w:lineRule="auto"/>
        <w:ind w:leftChars="0" w:left="3" w:firstLineChars="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 рівні ОБСЄ прийнято декілька політик та заходів для підтримки гендерної рівності. </w:t>
      </w:r>
      <w:r>
        <w:rPr>
          <w:rFonts w:ascii="Times New Roman" w:eastAsia="Times New Roman" w:hAnsi="Times New Roman" w:cs="Times New Roman"/>
          <w:b/>
          <w:color w:val="000000"/>
          <w:sz w:val="28"/>
          <w:szCs w:val="28"/>
        </w:rPr>
        <w:t>План дій щодо заохочення гендерної рівності</w:t>
      </w:r>
      <w:r>
        <w:rPr>
          <w:rFonts w:ascii="Times New Roman" w:eastAsia="Times New Roman" w:hAnsi="Times New Roman" w:cs="Times New Roman"/>
          <w:color w:val="000000"/>
          <w:sz w:val="28"/>
          <w:szCs w:val="28"/>
        </w:rPr>
        <w:t xml:space="preserve"> є основою для діяльності ОБСЄ з питань гендерної рівності, </w:t>
      </w:r>
      <w:r w:rsidRPr="00A57A68">
        <w:rPr>
          <w:rFonts w:ascii="Times New Roman" w:eastAsia="Times New Roman" w:hAnsi="Times New Roman" w:cs="Times New Roman"/>
          <w:color w:val="000000"/>
          <w:sz w:val="28"/>
          <w:szCs w:val="28"/>
        </w:rPr>
        <w:t xml:space="preserve">визначає відповідальність та </w:t>
      </w:r>
      <w:r w:rsidRPr="00A57A68">
        <w:rPr>
          <w:rFonts w:ascii="Times New Roman" w:eastAsia="Times New Roman" w:hAnsi="Times New Roman" w:cs="Times New Roman"/>
          <w:color w:val="000000"/>
          <w:sz w:val="28"/>
          <w:szCs w:val="28"/>
        </w:rPr>
        <w:lastRenderedPageBreak/>
        <w:t>завдання Секретаріату Організації, установ та операцій на місцях,</w:t>
      </w:r>
      <w:r w:rsidR="00A57A68" w:rsidRPr="00A57A68">
        <w:rPr>
          <w:rFonts w:ascii="Times New Roman" w:eastAsia="Times New Roman" w:hAnsi="Times New Roman" w:cs="Times New Roman"/>
          <w:color w:val="000000"/>
          <w:sz w:val="28"/>
          <w:szCs w:val="28"/>
        </w:rPr>
        <w:t xml:space="preserve"> а також держав-учасниць</w:t>
      </w:r>
      <w:r w:rsidRPr="00A57A68">
        <w:rPr>
          <w:rFonts w:ascii="Times New Roman" w:eastAsia="Times New Roman" w:hAnsi="Times New Roman" w:cs="Times New Roman"/>
          <w:color w:val="000000"/>
          <w:sz w:val="28"/>
          <w:szCs w:val="28"/>
        </w:rPr>
        <w:t>, а саме:</w:t>
      </w:r>
    </w:p>
    <w:p w:rsidR="00E82CB6" w:rsidRDefault="009D0C6C" w:rsidP="00567E77">
      <w:pPr>
        <w:pBdr>
          <w:top w:val="nil"/>
          <w:left w:val="nil"/>
          <w:bottom w:val="nil"/>
          <w:right w:val="nil"/>
          <w:between w:val="nil"/>
        </w:pBdr>
        <w:spacing w:after="0" w:line="240" w:lineRule="auto"/>
        <w:ind w:left="-2" w:firstLineChars="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забезпечення того, щоб усі політики, програми та заходи ОБСЄ </w:t>
      </w:r>
      <w:r w:rsidR="00A57A68">
        <w:rPr>
          <w:rFonts w:ascii="Times New Roman" w:eastAsia="Times New Roman" w:hAnsi="Times New Roman" w:cs="Times New Roman"/>
          <w:color w:val="000000"/>
          <w:sz w:val="28"/>
          <w:szCs w:val="28"/>
        </w:rPr>
        <w:t xml:space="preserve">включали </w:t>
      </w:r>
      <w:r w:rsidRPr="00A57A68">
        <w:rPr>
          <w:rFonts w:ascii="Times New Roman" w:eastAsia="Times New Roman" w:hAnsi="Times New Roman" w:cs="Times New Roman"/>
          <w:color w:val="000000"/>
          <w:sz w:val="28"/>
          <w:szCs w:val="28"/>
        </w:rPr>
        <w:t>гендерний аспект;</w:t>
      </w:r>
    </w:p>
    <w:p w:rsidR="00E82CB6" w:rsidRDefault="009D0C6C" w:rsidP="00567E77">
      <w:pPr>
        <w:pBdr>
          <w:top w:val="nil"/>
          <w:left w:val="nil"/>
          <w:bottom w:val="nil"/>
          <w:right w:val="nil"/>
          <w:between w:val="nil"/>
        </w:pBdr>
        <w:spacing w:after="0" w:line="240" w:lineRule="auto"/>
        <w:ind w:left="-2" w:firstLineChars="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забезпечення персоналу засобами й тренінгами, що містять гендерний аспект;</w:t>
      </w:r>
    </w:p>
    <w:p w:rsidR="00E82CB6" w:rsidRDefault="009D0C6C" w:rsidP="00567E77">
      <w:pPr>
        <w:pBdr>
          <w:top w:val="nil"/>
          <w:left w:val="nil"/>
          <w:bottom w:val="nil"/>
          <w:right w:val="nil"/>
          <w:between w:val="nil"/>
        </w:pBdr>
        <w:spacing w:after="0" w:line="240" w:lineRule="auto"/>
        <w:ind w:left="-2" w:firstLineChars="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розвиток професійної, гендерно</w:t>
      </w:r>
      <w:r w:rsidR="00C05B6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чутливої культури управління та робочого середовища;</w:t>
      </w:r>
    </w:p>
    <w:p w:rsidR="00E82CB6" w:rsidRDefault="009D0C6C" w:rsidP="00567E77">
      <w:pPr>
        <w:pBdr>
          <w:top w:val="nil"/>
          <w:left w:val="nil"/>
          <w:bottom w:val="nil"/>
          <w:right w:val="nil"/>
          <w:between w:val="nil"/>
        </w:pBdr>
        <w:spacing w:after="0" w:line="240" w:lineRule="auto"/>
        <w:ind w:left="-2" w:firstLineChars="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підвищення рівня представництва жінок на керівних посадах;</w:t>
      </w:r>
    </w:p>
    <w:p w:rsidR="00E82CB6" w:rsidRDefault="009D0C6C" w:rsidP="00567E77">
      <w:pPr>
        <w:pBdr>
          <w:top w:val="nil"/>
          <w:left w:val="nil"/>
          <w:bottom w:val="nil"/>
          <w:right w:val="nil"/>
          <w:between w:val="nil"/>
        </w:pBdr>
        <w:spacing w:after="0" w:line="240" w:lineRule="auto"/>
        <w:ind w:left="-2" w:firstLineChars="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підтримка зусиль держав-учасниць у досягненні гендерної рівності;</w:t>
      </w:r>
    </w:p>
    <w:p w:rsidR="00E82CB6" w:rsidRDefault="009D0C6C" w:rsidP="00567E77">
      <w:pPr>
        <w:pBdr>
          <w:top w:val="nil"/>
          <w:left w:val="nil"/>
          <w:bottom w:val="nil"/>
          <w:right w:val="nil"/>
          <w:between w:val="nil"/>
        </w:pBdr>
        <w:spacing w:after="0" w:line="240" w:lineRule="auto"/>
        <w:ind w:left="-2" w:firstLineChars="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визначення конкретних пріоритетів для подальшого сприяння правам жінок;</w:t>
      </w:r>
    </w:p>
    <w:p w:rsidR="00E82CB6" w:rsidRDefault="009D0C6C" w:rsidP="00567E77">
      <w:pPr>
        <w:pBdr>
          <w:top w:val="nil"/>
          <w:left w:val="nil"/>
          <w:bottom w:val="nil"/>
          <w:right w:val="nil"/>
          <w:between w:val="nil"/>
        </w:pBdr>
        <w:spacing w:after="0" w:line="240" w:lineRule="auto"/>
        <w:ind w:left="-2" w:firstLineChars="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w:t>
      </w:r>
      <w:r w:rsidRPr="00112F5B">
        <w:rPr>
          <w:rFonts w:ascii="Times New Roman" w:eastAsia="Times New Roman" w:hAnsi="Times New Roman" w:cs="Times New Roman"/>
          <w:color w:val="000000"/>
          <w:sz w:val="28"/>
          <w:szCs w:val="28"/>
        </w:rPr>
        <w:t>висвітлення сприяння ролі жінок у запобіганні конфліктам та процесів відновлення миру;</w:t>
      </w:r>
    </w:p>
    <w:p w:rsidR="00E82CB6" w:rsidRDefault="009D0C6C" w:rsidP="00567E77">
      <w:pPr>
        <w:pBdr>
          <w:top w:val="nil"/>
          <w:left w:val="nil"/>
          <w:bottom w:val="nil"/>
          <w:right w:val="nil"/>
          <w:between w:val="nil"/>
        </w:pBdr>
        <w:spacing w:after="0" w:line="240" w:lineRule="auto"/>
        <w:ind w:left="-2" w:firstLineChars="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моніторинг та оцінка прогресу в реалізації Плану дій щодо сприяння гендерній рівності. Генеральний секретар ОБСЄ щорічно представляє Постійній раді звіт про перебіг роботи.</w:t>
      </w:r>
    </w:p>
    <w:p w:rsidR="00E82CB6" w:rsidRDefault="009D0C6C" w:rsidP="00567E77">
      <w:pPr>
        <w:pBdr>
          <w:top w:val="nil"/>
          <w:left w:val="nil"/>
          <w:bottom w:val="nil"/>
          <w:right w:val="nil"/>
          <w:between w:val="nil"/>
        </w:pBdr>
        <w:spacing w:after="0" w:line="240" w:lineRule="auto"/>
        <w:ind w:left="-2" w:firstLineChars="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Відповідно до Резолюції 1325 Ради Безпеки ООН щодо жінок, миру та безпеки, </w:t>
      </w:r>
      <w:r>
        <w:rPr>
          <w:rFonts w:ascii="Times New Roman" w:eastAsia="Times New Roman" w:hAnsi="Times New Roman" w:cs="Times New Roman"/>
          <w:b/>
          <w:i/>
          <w:color w:val="000000"/>
          <w:sz w:val="28"/>
          <w:szCs w:val="28"/>
        </w:rPr>
        <w:t>Координатор</w:t>
      </w:r>
      <w:r>
        <w:rPr>
          <w:rFonts w:ascii="Times New Roman" w:eastAsia="Times New Roman" w:hAnsi="Times New Roman" w:cs="Times New Roman"/>
          <w:color w:val="000000"/>
          <w:sz w:val="28"/>
          <w:szCs w:val="28"/>
        </w:rPr>
        <w:t xml:space="preserve"> працює, щоб забезпечити </w:t>
      </w:r>
      <w:r w:rsidRPr="0073197F">
        <w:rPr>
          <w:rFonts w:ascii="Times New Roman" w:eastAsia="Times New Roman" w:hAnsi="Times New Roman" w:cs="Times New Roman"/>
          <w:color w:val="000000"/>
          <w:sz w:val="28"/>
          <w:szCs w:val="28"/>
        </w:rPr>
        <w:t>ключову роль жінок</w:t>
      </w:r>
      <w:r>
        <w:rPr>
          <w:rFonts w:ascii="Times New Roman" w:eastAsia="Times New Roman" w:hAnsi="Times New Roman" w:cs="Times New Roman"/>
          <w:color w:val="000000"/>
          <w:sz w:val="28"/>
          <w:szCs w:val="28"/>
        </w:rPr>
        <w:t xml:space="preserve"> у кризових ситуаціях. Координатор проєкту допомагає Україні виконувати </w:t>
      </w:r>
      <w:r>
        <w:rPr>
          <w:rFonts w:ascii="Times New Roman" w:eastAsia="Times New Roman" w:hAnsi="Times New Roman" w:cs="Times New Roman"/>
          <w:b/>
          <w:color w:val="000000"/>
          <w:sz w:val="28"/>
          <w:szCs w:val="28"/>
        </w:rPr>
        <w:t>Національний план дій щодо реалізації Резолюції</w:t>
      </w:r>
      <w:r>
        <w:rPr>
          <w:rFonts w:ascii="Times New Roman" w:eastAsia="Times New Roman" w:hAnsi="Times New Roman" w:cs="Times New Roman"/>
          <w:color w:val="000000"/>
          <w:sz w:val="28"/>
          <w:szCs w:val="28"/>
        </w:rPr>
        <w:t xml:space="preserve">, розробленої спільно з іншими міжнародними партнерами. Зокрема, допомагаючи Україні розробити систему надання психосоціальної реабілітації жертвам кризи, Координатор </w:t>
      </w:r>
      <w:r w:rsidR="0073197F">
        <w:rPr>
          <w:rFonts w:ascii="Times New Roman" w:eastAsia="Times New Roman" w:hAnsi="Times New Roman" w:cs="Times New Roman"/>
          <w:color w:val="000000"/>
          <w:sz w:val="28"/>
          <w:szCs w:val="28"/>
        </w:rPr>
        <w:t xml:space="preserve">акцентує </w:t>
      </w:r>
      <w:r>
        <w:rPr>
          <w:rFonts w:ascii="Times New Roman" w:eastAsia="Times New Roman" w:hAnsi="Times New Roman" w:cs="Times New Roman"/>
          <w:color w:val="000000"/>
          <w:sz w:val="28"/>
          <w:szCs w:val="28"/>
        </w:rPr>
        <w:t xml:space="preserve">увагу на сім’ях колишніх комбатантів та внутрішньо переміщених осіб, </w:t>
      </w:r>
      <w:r w:rsidRPr="0073197F">
        <w:rPr>
          <w:rFonts w:ascii="Times New Roman" w:eastAsia="Times New Roman" w:hAnsi="Times New Roman" w:cs="Times New Roman"/>
          <w:color w:val="000000"/>
          <w:sz w:val="28"/>
          <w:szCs w:val="28"/>
        </w:rPr>
        <w:t xml:space="preserve">більшість </w:t>
      </w:r>
      <w:r w:rsidR="00C05B66">
        <w:rPr>
          <w:rFonts w:ascii="Times New Roman" w:eastAsia="Times New Roman" w:hAnsi="Times New Roman" w:cs="Times New Roman"/>
          <w:color w:val="000000"/>
          <w:sz w:val="28"/>
          <w:szCs w:val="28"/>
        </w:rPr>
        <w:t>і</w:t>
      </w:r>
      <w:r w:rsidR="00FE3BC0" w:rsidRPr="0073197F">
        <w:rPr>
          <w:rFonts w:ascii="Times New Roman" w:eastAsia="Times New Roman" w:hAnsi="Times New Roman" w:cs="Times New Roman"/>
          <w:color w:val="000000"/>
          <w:sz w:val="28"/>
          <w:szCs w:val="28"/>
        </w:rPr>
        <w:t xml:space="preserve">з </w:t>
      </w:r>
      <w:r w:rsidRPr="0073197F">
        <w:rPr>
          <w:rFonts w:ascii="Times New Roman" w:eastAsia="Times New Roman" w:hAnsi="Times New Roman" w:cs="Times New Roman"/>
          <w:color w:val="000000"/>
          <w:sz w:val="28"/>
          <w:szCs w:val="28"/>
        </w:rPr>
        <w:t>яких жінки.</w:t>
      </w:r>
    </w:p>
    <w:p w:rsidR="00E82CB6" w:rsidRDefault="009D0C6C" w:rsidP="00567E77">
      <w:pPr>
        <w:pBdr>
          <w:top w:val="nil"/>
          <w:left w:val="nil"/>
          <w:bottom w:val="nil"/>
          <w:right w:val="nil"/>
          <w:between w:val="nil"/>
        </w:pBdr>
        <w:spacing w:after="0" w:line="240" w:lineRule="auto"/>
        <w:ind w:leftChars="0" w:left="3" w:firstLineChars="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Координатор сприяє поширенню гендерної рівності та боротьби з гендерним насильством в Україні, </w:t>
      </w:r>
      <w:r w:rsidRPr="0073197F">
        <w:rPr>
          <w:rFonts w:ascii="Times New Roman" w:eastAsia="Times New Roman" w:hAnsi="Times New Roman" w:cs="Times New Roman"/>
          <w:color w:val="000000"/>
          <w:sz w:val="28"/>
          <w:szCs w:val="28"/>
        </w:rPr>
        <w:t>допомагає зм</w:t>
      </w:r>
      <w:r w:rsidR="00FB1D60">
        <w:rPr>
          <w:rFonts w:ascii="Times New Roman" w:eastAsia="Times New Roman" w:hAnsi="Times New Roman" w:cs="Times New Roman"/>
          <w:color w:val="000000"/>
          <w:sz w:val="28"/>
          <w:szCs w:val="28"/>
        </w:rPr>
        <w:t>еншу</w:t>
      </w:r>
      <w:r w:rsidRPr="0073197F">
        <w:rPr>
          <w:rFonts w:ascii="Times New Roman" w:eastAsia="Times New Roman" w:hAnsi="Times New Roman" w:cs="Times New Roman"/>
          <w:color w:val="000000"/>
          <w:sz w:val="28"/>
          <w:szCs w:val="28"/>
        </w:rPr>
        <w:t>вати прояви насильства в сім’ї та законодавство щодо гендерних питань,</w:t>
      </w:r>
      <w:r>
        <w:rPr>
          <w:rFonts w:ascii="Times New Roman" w:eastAsia="Times New Roman" w:hAnsi="Times New Roman" w:cs="Times New Roman"/>
          <w:color w:val="000000"/>
          <w:sz w:val="28"/>
          <w:szCs w:val="28"/>
        </w:rPr>
        <w:t xml:space="preserve"> проводить інформаційні кампанії та організовує навчальні курси для постачальників соціальних послуг, засобів масової інформації та працівників правоохоронних органів. Гендерні аспекти враховуються </w:t>
      </w:r>
      <w:r w:rsidR="0073197F" w:rsidRPr="0073197F">
        <w:rPr>
          <w:rFonts w:ascii="Times New Roman" w:eastAsia="Times New Roman" w:hAnsi="Times New Roman" w:cs="Times New Roman"/>
          <w:color w:val="000000"/>
          <w:sz w:val="28"/>
          <w:szCs w:val="28"/>
        </w:rPr>
        <w:t>у процесі планування</w:t>
      </w:r>
      <w:r w:rsidRPr="0073197F">
        <w:rPr>
          <w:rFonts w:ascii="Times New Roman" w:eastAsia="Times New Roman" w:hAnsi="Times New Roman" w:cs="Times New Roman"/>
          <w:color w:val="000000"/>
          <w:sz w:val="28"/>
          <w:szCs w:val="28"/>
        </w:rPr>
        <w:t xml:space="preserve"> та реалізації всіх проєктів</w:t>
      </w:r>
      <w:r>
        <w:rPr>
          <w:rFonts w:ascii="Times New Roman" w:eastAsia="Times New Roman" w:hAnsi="Times New Roman" w:cs="Times New Roman"/>
          <w:color w:val="000000"/>
          <w:sz w:val="28"/>
          <w:szCs w:val="28"/>
        </w:rPr>
        <w:t xml:space="preserve"> Координатора. Він зобов’язаний планувати та здійснювати моніторинг проєктів, які допомагають Україні посилити безпеку й розвивати законодавство, інститути та практику відповідно до демократичних стандартів. Метою є підтримання країни в адаптації законодавства, структур і процесів до вимог сучасної демократії, побудованої на безпечному просторі для людей.</w:t>
      </w:r>
    </w:p>
    <w:p w:rsidR="007E72EF" w:rsidRDefault="007E72EF" w:rsidP="00567E77">
      <w:pPr>
        <w:pBdr>
          <w:top w:val="nil"/>
          <w:left w:val="nil"/>
          <w:bottom w:val="nil"/>
          <w:right w:val="nil"/>
          <w:between w:val="nil"/>
        </w:pBdr>
        <w:spacing w:after="0" w:line="240" w:lineRule="auto"/>
        <w:ind w:leftChars="0" w:left="3" w:firstLineChars="0" w:firstLine="567"/>
        <w:jc w:val="both"/>
        <w:rPr>
          <w:rFonts w:ascii="Times New Roman" w:eastAsia="Times New Roman" w:hAnsi="Times New Roman" w:cs="Times New Roman"/>
          <w:b/>
          <w:color w:val="000000"/>
          <w:sz w:val="28"/>
          <w:szCs w:val="28"/>
          <w:lang w:val="ru-RU"/>
        </w:rPr>
      </w:pPr>
    </w:p>
    <w:p w:rsidR="00E82CB6" w:rsidRDefault="009D0C6C" w:rsidP="00567E77">
      <w:pPr>
        <w:pBdr>
          <w:top w:val="nil"/>
          <w:left w:val="nil"/>
          <w:bottom w:val="nil"/>
          <w:right w:val="nil"/>
          <w:between w:val="nil"/>
        </w:pBdr>
        <w:spacing w:after="0" w:line="240" w:lineRule="auto"/>
        <w:ind w:leftChars="0" w:left="3" w:firstLineChars="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План дій 2004 р</w:t>
      </w:r>
      <w:r>
        <w:rPr>
          <w:rFonts w:ascii="Times New Roman" w:eastAsia="Times New Roman" w:hAnsi="Times New Roman" w:cs="Times New Roman"/>
          <w:b/>
          <w:sz w:val="28"/>
          <w:szCs w:val="28"/>
        </w:rPr>
        <w:t>оку</w:t>
      </w:r>
      <w:r>
        <w:rPr>
          <w:rFonts w:ascii="Times New Roman" w:eastAsia="Times New Roman" w:hAnsi="Times New Roman" w:cs="Times New Roman"/>
          <w:b/>
          <w:color w:val="000000"/>
          <w:sz w:val="28"/>
          <w:szCs w:val="28"/>
        </w:rPr>
        <w:t xml:space="preserve"> з підтримки гендерної рівності</w:t>
      </w:r>
      <w:r>
        <w:rPr>
          <w:rFonts w:ascii="Times New Roman" w:eastAsia="Times New Roman" w:hAnsi="Times New Roman" w:cs="Times New Roman"/>
          <w:color w:val="000000"/>
          <w:sz w:val="28"/>
          <w:szCs w:val="28"/>
        </w:rPr>
        <w:t>, прийнятий Рішенням № 638 Постійної ради від 2 грудня 2004 р</w:t>
      </w:r>
      <w:r>
        <w:rPr>
          <w:rFonts w:ascii="Times New Roman" w:eastAsia="Times New Roman" w:hAnsi="Times New Roman" w:cs="Times New Roman"/>
          <w:sz w:val="28"/>
          <w:szCs w:val="28"/>
        </w:rPr>
        <w:t>оку</w:t>
      </w:r>
      <w:r>
        <w:rPr>
          <w:rFonts w:ascii="Times New Roman" w:eastAsia="Times New Roman" w:hAnsi="Times New Roman" w:cs="Times New Roman"/>
          <w:color w:val="000000"/>
          <w:sz w:val="28"/>
          <w:szCs w:val="28"/>
        </w:rPr>
        <w:t xml:space="preserve"> та викладений у Додатку № 14/04 до цього рішення, визначає, що повага до прав людини </w:t>
      </w:r>
      <w:r w:rsidR="00723F86">
        <w:rPr>
          <w:rFonts w:ascii="Times New Roman" w:eastAsia="Times New Roman" w:hAnsi="Times New Roman" w:cs="Times New Roman"/>
          <w:color w:val="000000"/>
          <w:sz w:val="28"/>
          <w:szCs w:val="28"/>
        </w:rPr>
        <w:t xml:space="preserve">й </w:t>
      </w:r>
      <w:r>
        <w:rPr>
          <w:rFonts w:ascii="Times New Roman" w:eastAsia="Times New Roman" w:hAnsi="Times New Roman" w:cs="Times New Roman"/>
          <w:color w:val="000000"/>
          <w:sz w:val="28"/>
          <w:szCs w:val="28"/>
        </w:rPr>
        <w:t xml:space="preserve">основоположних свобод, демократії та верховенства закону є </w:t>
      </w:r>
      <w:r w:rsidRPr="0073197F">
        <w:rPr>
          <w:rFonts w:ascii="Times New Roman" w:eastAsia="Times New Roman" w:hAnsi="Times New Roman" w:cs="Times New Roman"/>
          <w:color w:val="000000"/>
          <w:sz w:val="28"/>
          <w:szCs w:val="28"/>
        </w:rPr>
        <w:t>ключовим</w:t>
      </w:r>
      <w:r>
        <w:rPr>
          <w:rFonts w:ascii="Times New Roman" w:eastAsia="Times New Roman" w:hAnsi="Times New Roman" w:cs="Times New Roman"/>
          <w:color w:val="000000"/>
          <w:sz w:val="28"/>
          <w:szCs w:val="28"/>
        </w:rPr>
        <w:t xml:space="preserve"> елементом прийнятої в ОБСЄ всеосяжної концепції безпеки. </w:t>
      </w:r>
    </w:p>
    <w:p w:rsidR="00E82CB6" w:rsidRDefault="009D0C6C" w:rsidP="00567E77">
      <w:pPr>
        <w:pBdr>
          <w:top w:val="nil"/>
          <w:left w:val="nil"/>
          <w:bottom w:val="nil"/>
          <w:right w:val="nil"/>
          <w:between w:val="nil"/>
        </w:pBdr>
        <w:spacing w:after="0" w:line="240" w:lineRule="auto"/>
        <w:ind w:leftChars="0" w:left="3" w:firstLineChars="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Хартія європейської безпеки, прийнята на Стамбульській зустрічі ОБСЄ на вищому рівні, констатує: «Повне і рівноправне здійснення жінками своїх прав людини має найважливіше значення для зміцнення миру, процвітання </w:t>
      </w:r>
      <w:r w:rsidR="0073197F">
        <w:rPr>
          <w:rFonts w:ascii="Times New Roman" w:eastAsia="Times New Roman" w:hAnsi="Times New Roman" w:cs="Times New Roman"/>
          <w:color w:val="000000"/>
          <w:sz w:val="28"/>
          <w:szCs w:val="28"/>
        </w:rPr>
        <w:t xml:space="preserve">й </w:t>
      </w:r>
      <w:r>
        <w:rPr>
          <w:rFonts w:ascii="Times New Roman" w:eastAsia="Times New Roman" w:hAnsi="Times New Roman" w:cs="Times New Roman"/>
          <w:color w:val="000000"/>
          <w:sz w:val="28"/>
          <w:szCs w:val="28"/>
        </w:rPr>
        <w:t>демократії в регіоні ОБСЄ. Ми зобов’язуємося зробити забезп</w:t>
      </w:r>
      <w:r w:rsidR="00723F86">
        <w:rPr>
          <w:rFonts w:ascii="Times New Roman" w:eastAsia="Times New Roman" w:hAnsi="Times New Roman" w:cs="Times New Roman"/>
          <w:color w:val="000000"/>
          <w:sz w:val="28"/>
          <w:szCs w:val="28"/>
        </w:rPr>
        <w:t>ечення рівності між чоловіками й</w:t>
      </w:r>
      <w:r>
        <w:rPr>
          <w:rFonts w:ascii="Times New Roman" w:eastAsia="Times New Roman" w:hAnsi="Times New Roman" w:cs="Times New Roman"/>
          <w:color w:val="000000"/>
          <w:sz w:val="28"/>
          <w:szCs w:val="28"/>
        </w:rPr>
        <w:t xml:space="preserve"> жінками </w:t>
      </w:r>
      <w:r w:rsidR="00574771">
        <w:rPr>
          <w:rFonts w:ascii="Times New Roman" w:eastAsia="Times New Roman" w:hAnsi="Times New Roman" w:cs="Times New Roman"/>
          <w:color w:val="000000"/>
          <w:sz w:val="28"/>
          <w:szCs w:val="28"/>
        </w:rPr>
        <w:t>невідділь</w:t>
      </w:r>
      <w:r w:rsidRPr="0073197F">
        <w:rPr>
          <w:rFonts w:ascii="Times New Roman" w:eastAsia="Times New Roman" w:hAnsi="Times New Roman" w:cs="Times New Roman"/>
          <w:color w:val="000000"/>
          <w:sz w:val="28"/>
          <w:szCs w:val="28"/>
        </w:rPr>
        <w:t>ною частиною</w:t>
      </w:r>
      <w:r>
        <w:rPr>
          <w:rFonts w:ascii="Times New Roman" w:eastAsia="Times New Roman" w:hAnsi="Times New Roman" w:cs="Times New Roman"/>
          <w:color w:val="000000"/>
          <w:sz w:val="28"/>
          <w:szCs w:val="28"/>
        </w:rPr>
        <w:t xml:space="preserve"> своєї політики як на рівні наших держав, так і в межах Організації».</w:t>
      </w:r>
    </w:p>
    <w:p w:rsidR="00E82CB6" w:rsidRDefault="009D0C6C" w:rsidP="00567E77">
      <w:pPr>
        <w:pBdr>
          <w:top w:val="nil"/>
          <w:left w:val="nil"/>
          <w:bottom w:val="nil"/>
          <w:right w:val="nil"/>
          <w:between w:val="nil"/>
        </w:pBdr>
        <w:spacing w:after="0" w:line="240" w:lineRule="auto"/>
        <w:ind w:leftChars="0" w:left="3" w:firstLineChars="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 підтримки ОБСЄ опубліковано такі видання: </w:t>
      </w:r>
      <w:r w:rsidR="00F77912" w:rsidRPr="00F77912">
        <w:rPr>
          <w:rFonts w:ascii="Times New Roman" w:eastAsia="Times New Roman" w:hAnsi="Times New Roman" w:cs="Times New Roman"/>
          <w:color w:val="000000"/>
          <w:sz w:val="28"/>
          <w:szCs w:val="28"/>
        </w:rPr>
        <w:t>«Розроб</w:t>
      </w:r>
      <w:r w:rsidR="00C96923">
        <w:rPr>
          <w:rFonts w:ascii="Times New Roman" w:eastAsia="Times New Roman" w:hAnsi="Times New Roman" w:cs="Times New Roman"/>
          <w:color w:val="000000"/>
          <w:sz w:val="28"/>
          <w:szCs w:val="28"/>
        </w:rPr>
        <w:t>лення</w:t>
      </w:r>
      <w:r w:rsidR="00F77912" w:rsidRPr="00F77912">
        <w:rPr>
          <w:rFonts w:ascii="Times New Roman" w:eastAsia="Times New Roman" w:hAnsi="Times New Roman" w:cs="Times New Roman"/>
          <w:color w:val="000000"/>
          <w:sz w:val="28"/>
          <w:szCs w:val="28"/>
        </w:rPr>
        <w:t xml:space="preserve"> та</w:t>
      </w:r>
      <w:r w:rsidRPr="00F77912">
        <w:rPr>
          <w:rFonts w:ascii="Times New Roman" w:eastAsia="Times New Roman" w:hAnsi="Times New Roman" w:cs="Times New Roman"/>
          <w:color w:val="000000"/>
          <w:sz w:val="28"/>
          <w:szCs w:val="28"/>
        </w:rPr>
        <w:t xml:space="preserve"> перегляд навчальних програм з виховання</w:t>
      </w:r>
      <w:r w:rsidR="00F77912" w:rsidRPr="00F77912">
        <w:rPr>
          <w:rFonts w:ascii="Times New Roman" w:eastAsia="Times New Roman" w:hAnsi="Times New Roman" w:cs="Times New Roman"/>
          <w:color w:val="000000"/>
          <w:sz w:val="28"/>
          <w:szCs w:val="28"/>
        </w:rPr>
        <w:t xml:space="preserve"> демократичної громадянськості й</w:t>
      </w:r>
      <w:r w:rsidRPr="00F77912">
        <w:rPr>
          <w:rFonts w:ascii="Times New Roman" w:eastAsia="Times New Roman" w:hAnsi="Times New Roman" w:cs="Times New Roman"/>
          <w:color w:val="000000"/>
          <w:sz w:val="28"/>
          <w:szCs w:val="28"/>
        </w:rPr>
        <w:t xml:space="preserve"> освіти в галузі прав людини»</w:t>
      </w:r>
      <w:r>
        <w:rPr>
          <w:rFonts w:ascii="Times New Roman" w:eastAsia="Times New Roman" w:hAnsi="Times New Roman" w:cs="Times New Roman"/>
          <w:color w:val="000000"/>
          <w:sz w:val="28"/>
          <w:szCs w:val="28"/>
        </w:rPr>
        <w:t>, «Просування участі жінок в політиці в регіоні ОБСЄ: збірник передових практик», «Жінки. Мир. Безпека» тощо.</w:t>
      </w:r>
    </w:p>
    <w:p w:rsidR="00E82CB6" w:rsidRDefault="009D0C6C" w:rsidP="00567E77">
      <w:pPr>
        <w:pBdr>
          <w:top w:val="nil"/>
          <w:left w:val="nil"/>
          <w:bottom w:val="nil"/>
          <w:right w:val="nil"/>
          <w:between w:val="nil"/>
        </w:pBdr>
        <w:spacing w:after="0" w:line="240" w:lineRule="auto"/>
        <w:ind w:leftChars="0" w:left="3" w:firstLineChars="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Не менш важливою у </w:t>
      </w:r>
      <w:r w:rsidR="00F77912">
        <w:rPr>
          <w:rFonts w:ascii="Times New Roman" w:eastAsia="Times New Roman" w:hAnsi="Times New Roman" w:cs="Times New Roman"/>
          <w:color w:val="000000"/>
          <w:sz w:val="28"/>
          <w:szCs w:val="28"/>
        </w:rPr>
        <w:t xml:space="preserve">цьому </w:t>
      </w:r>
      <w:r w:rsidRPr="00F77912">
        <w:rPr>
          <w:rFonts w:ascii="Times New Roman" w:eastAsia="Times New Roman" w:hAnsi="Times New Roman" w:cs="Times New Roman"/>
          <w:color w:val="000000"/>
          <w:sz w:val="28"/>
          <w:szCs w:val="28"/>
        </w:rPr>
        <w:t>процесі</w:t>
      </w:r>
      <w:r>
        <w:rPr>
          <w:rFonts w:ascii="Times New Roman" w:eastAsia="Times New Roman" w:hAnsi="Times New Roman" w:cs="Times New Roman"/>
          <w:color w:val="000000"/>
          <w:sz w:val="28"/>
          <w:szCs w:val="28"/>
        </w:rPr>
        <w:t xml:space="preserve"> є також роль</w:t>
      </w:r>
      <w:r>
        <w:rPr>
          <w:rFonts w:ascii="Times New Roman" w:eastAsia="Times New Roman" w:hAnsi="Times New Roman" w:cs="Times New Roman"/>
          <w:b/>
          <w:i/>
          <w:color w:val="000000"/>
          <w:sz w:val="28"/>
          <w:szCs w:val="28"/>
        </w:rPr>
        <w:t xml:space="preserve"> Ради Європи</w:t>
      </w:r>
      <w:r>
        <w:rPr>
          <w:rFonts w:ascii="Times New Roman" w:eastAsia="Times New Roman" w:hAnsi="Times New Roman" w:cs="Times New Roman"/>
          <w:color w:val="000000"/>
          <w:sz w:val="28"/>
          <w:szCs w:val="28"/>
        </w:rPr>
        <w:t xml:space="preserve"> – найбільшої регіональної міжнародної організації.</w:t>
      </w:r>
      <w:r>
        <w:rPr>
          <w:rFonts w:ascii="Times New Roman" w:eastAsia="Times New Roman" w:hAnsi="Times New Roman" w:cs="Times New Roman"/>
          <w:b/>
          <w:i/>
          <w:color w:val="000000"/>
          <w:sz w:val="28"/>
          <w:szCs w:val="28"/>
        </w:rPr>
        <w:t xml:space="preserve"> </w:t>
      </w:r>
      <w:r>
        <w:rPr>
          <w:rFonts w:ascii="Times New Roman" w:eastAsia="Times New Roman" w:hAnsi="Times New Roman" w:cs="Times New Roman"/>
          <w:color w:val="000000"/>
          <w:sz w:val="28"/>
          <w:szCs w:val="28"/>
        </w:rPr>
        <w:t xml:space="preserve">Так, одним з </w:t>
      </w:r>
      <w:r w:rsidRPr="00F77912">
        <w:rPr>
          <w:rFonts w:ascii="Times New Roman" w:eastAsia="Times New Roman" w:hAnsi="Times New Roman" w:cs="Times New Roman"/>
          <w:color w:val="000000"/>
          <w:sz w:val="28"/>
          <w:szCs w:val="28"/>
        </w:rPr>
        <w:t>її</w:t>
      </w:r>
      <w:r w:rsidRPr="00F77912">
        <w:rPr>
          <w:rFonts w:ascii="Times New Roman" w:eastAsia="Times New Roman" w:hAnsi="Times New Roman" w:cs="Times New Roman"/>
          <w:b/>
          <w:i/>
          <w:color w:val="000000"/>
          <w:sz w:val="28"/>
          <w:szCs w:val="28"/>
        </w:rPr>
        <w:t xml:space="preserve"> </w:t>
      </w:r>
      <w:r w:rsidRPr="00F77912">
        <w:rPr>
          <w:rFonts w:ascii="Times New Roman" w:eastAsia="Times New Roman" w:hAnsi="Times New Roman" w:cs="Times New Roman"/>
          <w:color w:val="000000"/>
          <w:sz w:val="28"/>
          <w:szCs w:val="28"/>
        </w:rPr>
        <w:t>ключових міжнародних актів, який є основою і національного законодавства з питань</w:t>
      </w:r>
      <w:r>
        <w:rPr>
          <w:rFonts w:ascii="Times New Roman" w:eastAsia="Times New Roman" w:hAnsi="Times New Roman" w:cs="Times New Roman"/>
          <w:color w:val="000000"/>
          <w:sz w:val="28"/>
          <w:szCs w:val="28"/>
        </w:rPr>
        <w:t xml:space="preserve"> протидії насильству, є </w:t>
      </w:r>
      <w:r w:rsidRPr="00F77912">
        <w:rPr>
          <w:rFonts w:ascii="Times New Roman" w:eastAsia="Times New Roman" w:hAnsi="Times New Roman" w:cs="Times New Roman"/>
          <w:b/>
          <w:color w:val="000000"/>
          <w:sz w:val="28"/>
          <w:szCs w:val="28"/>
        </w:rPr>
        <w:t>Конвенція Ради Європи щодо запобігання насильству стосовно жінок та домашньому насильству та боротьбу із цими явищами (Стамбульська конвенція)</w:t>
      </w:r>
      <w:r w:rsidR="00F77912">
        <w:rPr>
          <w:rFonts w:ascii="Times New Roman" w:eastAsia="Times New Roman" w:hAnsi="Times New Roman" w:cs="Times New Roman"/>
          <w:b/>
          <w:color w:val="000000"/>
          <w:sz w:val="28"/>
          <w:szCs w:val="28"/>
        </w:rPr>
        <w:t>, підписана</w:t>
      </w:r>
      <w:r>
        <w:rPr>
          <w:rFonts w:ascii="Times New Roman" w:eastAsia="Times New Roman" w:hAnsi="Times New Roman" w:cs="Times New Roman"/>
          <w:b/>
          <w:color w:val="000000"/>
          <w:sz w:val="28"/>
          <w:szCs w:val="28"/>
        </w:rPr>
        <w:t xml:space="preserve"> 2011 р</w:t>
      </w:r>
      <w:r w:rsidR="00F77912">
        <w:rPr>
          <w:rFonts w:ascii="Times New Roman" w:eastAsia="Times New Roman" w:hAnsi="Times New Roman" w:cs="Times New Roman"/>
          <w:b/>
          <w:sz w:val="28"/>
          <w:szCs w:val="28"/>
        </w:rPr>
        <w:t xml:space="preserve">оку </w:t>
      </w:r>
      <w:r w:rsidR="00F77912" w:rsidRPr="00F77912">
        <w:rPr>
          <w:rFonts w:ascii="Times New Roman" w:eastAsia="Times New Roman" w:hAnsi="Times New Roman" w:cs="Times New Roman"/>
          <w:i/>
          <w:sz w:val="28"/>
          <w:szCs w:val="28"/>
        </w:rPr>
        <w:t>і</w:t>
      </w:r>
      <w:r w:rsidRPr="00F77912">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i/>
          <w:color w:val="000000"/>
          <w:sz w:val="28"/>
          <w:szCs w:val="28"/>
          <w:highlight w:val="white"/>
        </w:rPr>
        <w:t>набрала чинності 1 серпня 2014 року.</w:t>
      </w:r>
      <w:r>
        <w:rPr>
          <w:rFonts w:ascii="Times New Roman" w:eastAsia="Times New Roman" w:hAnsi="Times New Roman" w:cs="Times New Roman"/>
          <w:color w:val="000000"/>
          <w:sz w:val="28"/>
          <w:szCs w:val="28"/>
          <w:highlight w:val="white"/>
        </w:rPr>
        <w:t xml:space="preserve"> Це </w:t>
      </w:r>
      <w:r>
        <w:rPr>
          <w:rFonts w:ascii="Times New Roman" w:eastAsia="Times New Roman" w:hAnsi="Times New Roman" w:cs="Times New Roman"/>
          <w:color w:val="000000"/>
          <w:sz w:val="28"/>
          <w:szCs w:val="28"/>
        </w:rPr>
        <w:t xml:space="preserve">комплексний міжнародний акт, спрямований на захист, запобігання, судову відповідальність і вироблення стратегії у сфері протидії насильству стосовно жінок та домашньому насильству. </w:t>
      </w:r>
    </w:p>
    <w:p w:rsidR="00E82CB6" w:rsidRDefault="009D0C6C" w:rsidP="00567E77">
      <w:pPr>
        <w:pBdr>
          <w:top w:val="nil"/>
          <w:left w:val="nil"/>
          <w:bottom w:val="nil"/>
          <w:right w:val="nil"/>
          <w:between w:val="nil"/>
        </w:pBdr>
        <w:spacing w:after="0" w:line="240" w:lineRule="auto"/>
        <w:ind w:leftChars="0" w:left="3" w:firstLineChars="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Основні цілі Конвенції:</w:t>
      </w:r>
    </w:p>
    <w:p w:rsidR="00E82CB6" w:rsidRDefault="009D0C6C" w:rsidP="00567E77">
      <w:pPr>
        <w:pBdr>
          <w:top w:val="nil"/>
          <w:left w:val="nil"/>
          <w:bottom w:val="nil"/>
          <w:right w:val="nil"/>
          <w:between w:val="nil"/>
        </w:pBdr>
        <w:shd w:val="clear" w:color="auto" w:fill="FFFFFF"/>
        <w:spacing w:after="0" w:line="240" w:lineRule="auto"/>
        <w:ind w:left="-2" w:firstLineChars="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захист жінок від усіх видів насильства та запобі</w:t>
      </w:r>
      <w:r w:rsidR="00723F86">
        <w:rPr>
          <w:rFonts w:ascii="Times New Roman" w:eastAsia="Times New Roman" w:hAnsi="Times New Roman" w:cs="Times New Roman"/>
          <w:color w:val="000000"/>
          <w:sz w:val="28"/>
          <w:szCs w:val="28"/>
        </w:rPr>
        <w:t>гання, переслідування й</w:t>
      </w:r>
      <w:r>
        <w:rPr>
          <w:rFonts w:ascii="Times New Roman" w:eastAsia="Times New Roman" w:hAnsi="Times New Roman" w:cs="Times New Roman"/>
          <w:color w:val="000000"/>
          <w:sz w:val="28"/>
          <w:szCs w:val="28"/>
        </w:rPr>
        <w:t xml:space="preserve"> </w:t>
      </w:r>
      <w:r w:rsidRPr="00F77912">
        <w:rPr>
          <w:rFonts w:ascii="Times New Roman" w:eastAsia="Times New Roman" w:hAnsi="Times New Roman" w:cs="Times New Roman"/>
          <w:color w:val="000000"/>
          <w:sz w:val="28"/>
          <w:szCs w:val="28"/>
        </w:rPr>
        <w:t>викорінення насильства над жінками та домашнього насильства;</w:t>
      </w:r>
    </w:p>
    <w:p w:rsidR="00E82CB6" w:rsidRDefault="009D0C6C" w:rsidP="00567E77">
      <w:pPr>
        <w:pBdr>
          <w:top w:val="nil"/>
          <w:left w:val="nil"/>
          <w:bottom w:val="nil"/>
          <w:right w:val="nil"/>
          <w:between w:val="nil"/>
        </w:pBdr>
        <w:shd w:val="clear" w:color="auto" w:fill="FFFFFF"/>
        <w:spacing w:after="0" w:line="240" w:lineRule="auto"/>
        <w:ind w:left="-2" w:firstLineChars="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сприяння викоріненню всіх видів </w:t>
      </w:r>
      <w:hyperlink r:id="rId15">
        <w:r>
          <w:rPr>
            <w:rFonts w:ascii="Times New Roman" w:eastAsia="Times New Roman" w:hAnsi="Times New Roman" w:cs="Times New Roman"/>
            <w:color w:val="000000"/>
            <w:sz w:val="28"/>
            <w:szCs w:val="28"/>
          </w:rPr>
          <w:t>дискримінації щодо жінок</w:t>
        </w:r>
      </w:hyperlink>
      <w:r>
        <w:rPr>
          <w:rFonts w:ascii="Times New Roman" w:eastAsia="Times New Roman" w:hAnsi="Times New Roman" w:cs="Times New Roman"/>
          <w:color w:val="000000"/>
          <w:sz w:val="28"/>
          <w:szCs w:val="28"/>
        </w:rPr>
        <w:t>, сприяння </w:t>
      </w:r>
      <w:hyperlink r:id="rId16">
        <w:r>
          <w:rPr>
            <w:rFonts w:ascii="Times New Roman" w:eastAsia="Times New Roman" w:hAnsi="Times New Roman" w:cs="Times New Roman"/>
            <w:color w:val="000000"/>
            <w:sz w:val="28"/>
            <w:szCs w:val="28"/>
          </w:rPr>
          <w:t xml:space="preserve">рівноправності між жінками </w:t>
        </w:r>
      </w:hyperlink>
      <w:hyperlink r:id="rId17">
        <w:r>
          <w:rPr>
            <w:rFonts w:ascii="Times New Roman" w:eastAsia="Times New Roman" w:hAnsi="Times New Roman" w:cs="Times New Roman"/>
            <w:color w:val="000000"/>
            <w:sz w:val="28"/>
            <w:szCs w:val="28"/>
          </w:rPr>
          <w:t>й</w:t>
        </w:r>
      </w:hyperlink>
      <w:hyperlink r:id="rId18">
        <w:r>
          <w:rPr>
            <w:rFonts w:ascii="Times New Roman" w:eastAsia="Times New Roman" w:hAnsi="Times New Roman" w:cs="Times New Roman"/>
            <w:color w:val="000000"/>
            <w:sz w:val="28"/>
            <w:szCs w:val="28"/>
          </w:rPr>
          <w:t xml:space="preserve"> чоловіками</w:t>
        </w:r>
      </w:hyperlink>
      <w:r>
        <w:rPr>
          <w:rFonts w:ascii="Times New Roman" w:eastAsia="Times New Roman" w:hAnsi="Times New Roman" w:cs="Times New Roman"/>
          <w:color w:val="000000"/>
          <w:sz w:val="28"/>
          <w:szCs w:val="28"/>
        </w:rPr>
        <w:t> та розширення </w:t>
      </w:r>
      <w:hyperlink r:id="rId19">
        <w:r>
          <w:rPr>
            <w:rFonts w:ascii="Times New Roman" w:eastAsia="Times New Roman" w:hAnsi="Times New Roman" w:cs="Times New Roman"/>
            <w:color w:val="000000"/>
            <w:sz w:val="28"/>
            <w:szCs w:val="28"/>
          </w:rPr>
          <w:t>прав жінок</w:t>
        </w:r>
      </w:hyperlink>
      <w:r>
        <w:rPr>
          <w:rFonts w:ascii="Times New Roman" w:eastAsia="Times New Roman" w:hAnsi="Times New Roman" w:cs="Times New Roman"/>
          <w:color w:val="000000"/>
          <w:sz w:val="28"/>
          <w:szCs w:val="28"/>
        </w:rPr>
        <w:t>;</w:t>
      </w:r>
    </w:p>
    <w:p w:rsidR="00E82CB6" w:rsidRDefault="009D0C6C" w:rsidP="00567E77">
      <w:pPr>
        <w:pBdr>
          <w:top w:val="nil"/>
          <w:left w:val="nil"/>
          <w:bottom w:val="nil"/>
          <w:right w:val="nil"/>
          <w:between w:val="nil"/>
        </w:pBdr>
        <w:shd w:val="clear" w:color="auto" w:fill="FFFFFF"/>
        <w:spacing w:after="0" w:line="240" w:lineRule="auto"/>
        <w:ind w:left="-2" w:firstLineChars="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захист і допомога всім постраждалим від насильства над жінками та домашнього насильства;</w:t>
      </w:r>
    </w:p>
    <w:p w:rsidR="00E82CB6" w:rsidRDefault="009D0C6C" w:rsidP="00567E77">
      <w:pPr>
        <w:pBdr>
          <w:top w:val="nil"/>
          <w:left w:val="nil"/>
          <w:bottom w:val="nil"/>
          <w:right w:val="nil"/>
          <w:between w:val="nil"/>
        </w:pBdr>
        <w:shd w:val="clear" w:color="auto" w:fill="FFFFFF"/>
        <w:spacing w:after="0" w:line="240" w:lineRule="auto"/>
        <w:ind w:left="-2" w:firstLineChars="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сприяння міжнародній співпраці, спрямованій проти цих видів насильства;</w:t>
      </w:r>
    </w:p>
    <w:p w:rsidR="00E82CB6" w:rsidRDefault="009D0C6C" w:rsidP="00567E77">
      <w:pPr>
        <w:pBdr>
          <w:top w:val="nil"/>
          <w:left w:val="nil"/>
          <w:bottom w:val="nil"/>
          <w:right w:val="nil"/>
          <w:between w:val="nil"/>
        </w:pBdr>
        <w:shd w:val="clear" w:color="auto" w:fill="FFFFFF"/>
        <w:spacing w:after="0" w:line="240" w:lineRule="auto"/>
        <w:ind w:left="-2" w:firstLineChars="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забезпечення підтримки та допомоги організаціям і правоохоронним органам у співпраці між собою з метою запровадження інтегрованого підходу до викорінення насильства стосовно жінок та домашнього насильства.</w:t>
      </w:r>
    </w:p>
    <w:p w:rsidR="00F77912" w:rsidRDefault="004130AC" w:rsidP="004130AC">
      <w:pPr>
        <w:pStyle w:val="afd"/>
      </w:pPr>
      <w:bookmarkStart w:id="13" w:name="_heading=h.1fob9te" w:colFirst="0" w:colLast="0"/>
      <w:bookmarkEnd w:id="13"/>
      <w:r>
        <w:br w:type="column"/>
      </w:r>
      <w:bookmarkStart w:id="14" w:name="_Toc37074452"/>
      <w:r w:rsidR="009D0C6C">
        <w:lastRenderedPageBreak/>
        <w:t>2. Конституційно-правові засади забезпечення рівних прав чоловіків та жінок</w:t>
      </w:r>
      <w:bookmarkEnd w:id="14"/>
    </w:p>
    <w:p w:rsidR="00E82CB6" w:rsidRPr="004130AC" w:rsidRDefault="009D0C6C" w:rsidP="004130AC">
      <w:pPr>
        <w:keepNext/>
        <w:pBdr>
          <w:top w:val="nil"/>
          <w:left w:val="nil"/>
          <w:bottom w:val="nil"/>
          <w:right w:val="nil"/>
          <w:between w:val="nil"/>
        </w:pBdr>
        <w:spacing w:after="0" w:line="240" w:lineRule="auto"/>
        <w:ind w:leftChars="0" w:left="6" w:firstLineChars="0" w:firstLine="567"/>
        <w:jc w:val="both"/>
        <w:rPr>
          <w:rFonts w:ascii="Times New Roman" w:eastAsia="Times New Roman" w:hAnsi="Times New Roman" w:cs="Times New Roman"/>
          <w:b/>
          <w:color w:val="000000"/>
          <w:spacing w:val="-4"/>
          <w:sz w:val="28"/>
          <w:szCs w:val="28"/>
        </w:rPr>
      </w:pPr>
      <w:r w:rsidRPr="004130AC">
        <w:rPr>
          <w:rFonts w:ascii="Times New Roman" w:eastAsia="Times New Roman" w:hAnsi="Times New Roman" w:cs="Times New Roman"/>
          <w:color w:val="000000"/>
          <w:spacing w:val="-4"/>
          <w:sz w:val="28"/>
          <w:szCs w:val="28"/>
        </w:rPr>
        <w:t xml:space="preserve">В українському законодавстві Основним Законом є Конституція України, у якій </w:t>
      </w:r>
      <w:r w:rsidR="00C96923" w:rsidRPr="004130AC">
        <w:rPr>
          <w:rFonts w:ascii="Times New Roman" w:eastAsia="Times New Roman" w:hAnsi="Times New Roman" w:cs="Times New Roman"/>
          <w:spacing w:val="-4"/>
          <w:sz w:val="28"/>
          <w:szCs w:val="28"/>
        </w:rPr>
        <w:t>і</w:t>
      </w:r>
      <w:r w:rsidRPr="004130AC">
        <w:rPr>
          <w:rFonts w:ascii="Times New Roman" w:eastAsia="Times New Roman" w:hAnsi="Times New Roman" w:cs="Times New Roman"/>
          <w:spacing w:val="-4"/>
          <w:sz w:val="28"/>
          <w:szCs w:val="28"/>
        </w:rPr>
        <w:t>деться</w:t>
      </w:r>
      <w:r w:rsidRPr="004130AC">
        <w:rPr>
          <w:rFonts w:ascii="Times New Roman" w:eastAsia="Times New Roman" w:hAnsi="Times New Roman" w:cs="Times New Roman"/>
          <w:color w:val="000000"/>
          <w:spacing w:val="-4"/>
          <w:sz w:val="28"/>
          <w:szCs w:val="28"/>
        </w:rPr>
        <w:t xml:space="preserve"> про забезпечення рівних прав та можливостей:</w:t>
      </w:r>
      <w:r w:rsidR="00723F86" w:rsidRPr="004130AC">
        <w:rPr>
          <w:rFonts w:ascii="Times New Roman" w:eastAsia="Times New Roman" w:hAnsi="Times New Roman" w:cs="Times New Roman"/>
          <w:color w:val="000000"/>
          <w:spacing w:val="-4"/>
          <w:sz w:val="28"/>
          <w:szCs w:val="28"/>
        </w:rPr>
        <w:t xml:space="preserve"> </w:t>
      </w:r>
      <w:r w:rsidRPr="004130AC">
        <w:rPr>
          <w:rFonts w:ascii="Times New Roman" w:eastAsia="Times New Roman" w:hAnsi="Times New Roman" w:cs="Times New Roman"/>
          <w:color w:val="000000"/>
          <w:spacing w:val="-4"/>
          <w:sz w:val="28"/>
          <w:szCs w:val="28"/>
        </w:rPr>
        <w:t>«Стаття 24: Не може бути привілеїв чи обмежень за ознаками раси, кольору шкіри, політичних, релігійних та інших переконань, статі, етнічного та соціального походження, майнового стану, місця проживання, за мовними або іншими ознаками. Рівність прав жінки і чоловіка забезпечується наданням жінкам рівних з чоловіками можливостей у громадсько-політичній і культурній діяльності, у здобутті освіти і професійній підготовці, у праці та винагороді за неї...»</w:t>
      </w:r>
    </w:p>
    <w:p w:rsidR="00E82CB6" w:rsidRDefault="009D0C6C" w:rsidP="00567E77">
      <w:pPr>
        <w:pBdr>
          <w:top w:val="nil"/>
          <w:left w:val="nil"/>
          <w:bottom w:val="nil"/>
          <w:right w:val="nil"/>
          <w:between w:val="nil"/>
        </w:pBdr>
        <w:spacing w:after="0" w:line="240" w:lineRule="auto"/>
        <w:ind w:leftChars="0" w:left="3" w:firstLineChars="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У 2005 р</w:t>
      </w:r>
      <w:r>
        <w:rPr>
          <w:rFonts w:ascii="Times New Roman" w:eastAsia="Times New Roman" w:hAnsi="Times New Roman" w:cs="Times New Roman"/>
          <w:b/>
          <w:sz w:val="28"/>
          <w:szCs w:val="28"/>
        </w:rPr>
        <w:t>оці</w:t>
      </w:r>
      <w:r>
        <w:rPr>
          <w:rFonts w:ascii="Times New Roman" w:eastAsia="Times New Roman" w:hAnsi="Times New Roman" w:cs="Times New Roman"/>
          <w:b/>
          <w:color w:val="000000"/>
          <w:sz w:val="28"/>
          <w:szCs w:val="28"/>
        </w:rPr>
        <w:t xml:space="preserve"> ухвалено профільний Закон України «Про забезпечення рівних прав та можливостей жінок і чоловіків</w:t>
      </w:r>
      <w:r w:rsidR="00C96923">
        <w:rPr>
          <w:rFonts w:ascii="Times New Roman" w:eastAsia="Times New Roman" w:hAnsi="Times New Roman" w:cs="Times New Roman"/>
          <w:b/>
          <w:color w:val="000000"/>
          <w:sz w:val="28"/>
          <w:szCs w:val="28"/>
        </w:rPr>
        <w:t xml:space="preserve">», яким </w:t>
      </w:r>
      <w:r>
        <w:rPr>
          <w:rFonts w:ascii="Times New Roman" w:eastAsia="Times New Roman" w:hAnsi="Times New Roman" w:cs="Times New Roman"/>
          <w:color w:val="000000"/>
          <w:sz w:val="28"/>
          <w:szCs w:val="28"/>
        </w:rPr>
        <w:t>визнач</w:t>
      </w:r>
      <w:r w:rsidR="00C96923">
        <w:rPr>
          <w:rFonts w:ascii="Times New Roman" w:eastAsia="Times New Roman" w:hAnsi="Times New Roman" w:cs="Times New Roman"/>
          <w:color w:val="000000"/>
          <w:sz w:val="28"/>
          <w:szCs w:val="28"/>
        </w:rPr>
        <w:t>ено</w:t>
      </w:r>
      <w:r>
        <w:rPr>
          <w:rFonts w:ascii="Times New Roman" w:eastAsia="Times New Roman" w:hAnsi="Times New Roman" w:cs="Times New Roman"/>
          <w:color w:val="000000"/>
          <w:sz w:val="28"/>
          <w:szCs w:val="28"/>
        </w:rPr>
        <w:t xml:space="preserve"> </w:t>
      </w:r>
      <w:r w:rsidRPr="00F77912">
        <w:rPr>
          <w:rFonts w:ascii="Times New Roman" w:eastAsia="Times New Roman" w:hAnsi="Times New Roman" w:cs="Times New Roman"/>
          <w:color w:val="000000"/>
          <w:sz w:val="28"/>
          <w:szCs w:val="28"/>
        </w:rPr>
        <w:t>основні</w:t>
      </w:r>
      <w:r>
        <w:rPr>
          <w:rFonts w:ascii="Times New Roman" w:eastAsia="Times New Roman" w:hAnsi="Times New Roman" w:cs="Times New Roman"/>
          <w:color w:val="000000"/>
          <w:sz w:val="28"/>
          <w:szCs w:val="28"/>
        </w:rPr>
        <w:t xml:space="preserve"> напрями державної гендерної політики, органи влади, відповідальні за її реалізацію, структурні елементи політики з метою забезпечення паритетного становища жінок і чоловіків в усіх сферах життя. </w:t>
      </w:r>
      <w:r w:rsidR="00112F5B" w:rsidRPr="00112F5B">
        <w:rPr>
          <w:rFonts w:ascii="Times New Roman" w:eastAsia="Times New Roman" w:hAnsi="Times New Roman" w:cs="Times New Roman"/>
          <w:color w:val="000000"/>
          <w:sz w:val="28"/>
          <w:szCs w:val="28"/>
        </w:rPr>
        <w:t>На підставі цього</w:t>
      </w:r>
      <w:r w:rsidRPr="00112F5B">
        <w:rPr>
          <w:rFonts w:ascii="Times New Roman" w:eastAsia="Times New Roman" w:hAnsi="Times New Roman" w:cs="Times New Roman"/>
          <w:color w:val="000000"/>
          <w:sz w:val="28"/>
          <w:szCs w:val="28"/>
        </w:rPr>
        <w:t xml:space="preserve"> Закону</w:t>
      </w:r>
      <w:r>
        <w:rPr>
          <w:rFonts w:ascii="Times New Roman" w:eastAsia="Times New Roman" w:hAnsi="Times New Roman" w:cs="Times New Roman"/>
          <w:color w:val="000000"/>
          <w:sz w:val="28"/>
          <w:szCs w:val="28"/>
        </w:rPr>
        <w:t xml:space="preserve"> Україна почала системно розбудовувати національний механізм утвердження гендерної рівності. </w:t>
      </w:r>
    </w:p>
    <w:p w:rsidR="00E82CB6" w:rsidRDefault="009D0C6C" w:rsidP="00567E77">
      <w:pPr>
        <w:pBdr>
          <w:top w:val="nil"/>
          <w:left w:val="nil"/>
          <w:bottom w:val="nil"/>
          <w:right w:val="nil"/>
          <w:between w:val="nil"/>
        </w:pBdr>
        <w:spacing w:after="0" w:line="240" w:lineRule="auto"/>
        <w:ind w:leftChars="0" w:left="3" w:firstLineChars="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Також важливими в цій сфері є </w:t>
      </w:r>
      <w:r>
        <w:rPr>
          <w:rFonts w:ascii="Times New Roman" w:eastAsia="Times New Roman" w:hAnsi="Times New Roman" w:cs="Times New Roman"/>
          <w:b/>
          <w:color w:val="000000"/>
          <w:sz w:val="28"/>
          <w:szCs w:val="28"/>
        </w:rPr>
        <w:t>закони України «Про засади запобігання та протидії дискримінації в Україні» 2012 р</w:t>
      </w:r>
      <w:r>
        <w:rPr>
          <w:rFonts w:ascii="Times New Roman" w:eastAsia="Times New Roman" w:hAnsi="Times New Roman" w:cs="Times New Roman"/>
          <w:b/>
          <w:sz w:val="28"/>
          <w:szCs w:val="28"/>
        </w:rPr>
        <w:t>оку</w:t>
      </w:r>
      <w:r>
        <w:rPr>
          <w:rFonts w:ascii="Times New Roman" w:eastAsia="Times New Roman" w:hAnsi="Times New Roman" w:cs="Times New Roman"/>
          <w:b/>
          <w:color w:val="000000"/>
          <w:sz w:val="28"/>
          <w:szCs w:val="28"/>
        </w:rPr>
        <w:t xml:space="preserve"> і «Про запобігання та протидію домашньому насильству» 2017 р</w:t>
      </w:r>
      <w:r>
        <w:rPr>
          <w:rFonts w:ascii="Times New Roman" w:eastAsia="Times New Roman" w:hAnsi="Times New Roman" w:cs="Times New Roman"/>
          <w:b/>
          <w:sz w:val="28"/>
          <w:szCs w:val="28"/>
        </w:rPr>
        <w:t>оку.</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 xml:space="preserve">Перший передбачає заборону дискримінації, зокрема за ознакою статі, а другий чітко визначає всі види домашнього насильства, і домашнє насильство нарешті стає кримінальним злочином. </w:t>
      </w:r>
    </w:p>
    <w:p w:rsidR="00E82CB6" w:rsidRDefault="009D0C6C" w:rsidP="00567E77">
      <w:pPr>
        <w:pBdr>
          <w:top w:val="nil"/>
          <w:left w:val="nil"/>
          <w:bottom w:val="nil"/>
          <w:right w:val="nil"/>
          <w:between w:val="nil"/>
        </w:pBdr>
        <w:spacing w:after="0" w:line="240" w:lineRule="auto"/>
        <w:ind w:leftChars="0" w:left="3" w:firstLineChars="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виконання законодавства</w:t>
      </w:r>
      <w:r w:rsidR="00C96923">
        <w:rPr>
          <w:rFonts w:ascii="Times New Roman" w:eastAsia="Times New Roman" w:hAnsi="Times New Roman" w:cs="Times New Roman"/>
          <w:color w:val="000000"/>
          <w:sz w:val="28"/>
          <w:szCs w:val="28"/>
        </w:rPr>
        <w:t xml:space="preserve"> відбувається</w:t>
      </w:r>
      <w:r>
        <w:rPr>
          <w:rFonts w:ascii="Times New Roman" w:eastAsia="Times New Roman" w:hAnsi="Times New Roman" w:cs="Times New Roman"/>
          <w:color w:val="000000"/>
          <w:sz w:val="28"/>
          <w:szCs w:val="28"/>
        </w:rPr>
        <w:t xml:space="preserve"> ухвал</w:t>
      </w:r>
      <w:r w:rsidR="00C96923">
        <w:rPr>
          <w:rFonts w:ascii="Times New Roman" w:eastAsia="Times New Roman" w:hAnsi="Times New Roman" w:cs="Times New Roman"/>
          <w:color w:val="000000"/>
          <w:sz w:val="28"/>
          <w:szCs w:val="28"/>
        </w:rPr>
        <w:t>ення</w:t>
      </w:r>
      <w:r>
        <w:rPr>
          <w:rFonts w:ascii="Times New Roman" w:eastAsia="Times New Roman" w:hAnsi="Times New Roman" w:cs="Times New Roman"/>
          <w:color w:val="000000"/>
          <w:sz w:val="28"/>
          <w:szCs w:val="28"/>
        </w:rPr>
        <w:t xml:space="preserve"> національн</w:t>
      </w:r>
      <w:r w:rsidR="00C96923">
        <w:rPr>
          <w:rFonts w:ascii="Times New Roman" w:eastAsia="Times New Roman" w:hAnsi="Times New Roman" w:cs="Times New Roman"/>
          <w:color w:val="000000"/>
          <w:sz w:val="28"/>
          <w:szCs w:val="28"/>
        </w:rPr>
        <w:t>их</w:t>
      </w:r>
      <w:r>
        <w:rPr>
          <w:rFonts w:ascii="Times New Roman" w:eastAsia="Times New Roman" w:hAnsi="Times New Roman" w:cs="Times New Roman"/>
          <w:color w:val="000000"/>
          <w:sz w:val="28"/>
          <w:szCs w:val="28"/>
        </w:rPr>
        <w:t>, регіональн</w:t>
      </w:r>
      <w:r w:rsidR="00C96923">
        <w:rPr>
          <w:rFonts w:ascii="Times New Roman" w:eastAsia="Times New Roman" w:hAnsi="Times New Roman" w:cs="Times New Roman"/>
          <w:color w:val="000000"/>
          <w:sz w:val="28"/>
          <w:szCs w:val="28"/>
        </w:rPr>
        <w:t>их</w:t>
      </w:r>
      <w:r>
        <w:rPr>
          <w:rFonts w:ascii="Times New Roman" w:eastAsia="Times New Roman" w:hAnsi="Times New Roman" w:cs="Times New Roman"/>
          <w:color w:val="000000"/>
          <w:sz w:val="28"/>
          <w:szCs w:val="28"/>
        </w:rPr>
        <w:t xml:space="preserve"> та галузев</w:t>
      </w:r>
      <w:r w:rsidR="00C96923">
        <w:rPr>
          <w:rFonts w:ascii="Times New Roman" w:eastAsia="Times New Roman" w:hAnsi="Times New Roman" w:cs="Times New Roman"/>
          <w:color w:val="000000"/>
          <w:sz w:val="28"/>
          <w:szCs w:val="28"/>
        </w:rPr>
        <w:t>их</w:t>
      </w:r>
      <w:r>
        <w:rPr>
          <w:rFonts w:ascii="Times New Roman" w:eastAsia="Times New Roman" w:hAnsi="Times New Roman" w:cs="Times New Roman"/>
          <w:color w:val="000000"/>
          <w:sz w:val="28"/>
          <w:szCs w:val="28"/>
        </w:rPr>
        <w:t xml:space="preserve"> план</w:t>
      </w:r>
      <w:r w:rsidR="00C96923">
        <w:rPr>
          <w:rFonts w:ascii="Times New Roman" w:eastAsia="Times New Roman" w:hAnsi="Times New Roman" w:cs="Times New Roman"/>
          <w:color w:val="000000"/>
          <w:sz w:val="28"/>
          <w:szCs w:val="28"/>
        </w:rPr>
        <w:t>ів</w:t>
      </w:r>
      <w:r>
        <w:rPr>
          <w:rFonts w:ascii="Times New Roman" w:eastAsia="Times New Roman" w:hAnsi="Times New Roman" w:cs="Times New Roman"/>
          <w:color w:val="000000"/>
          <w:sz w:val="28"/>
          <w:szCs w:val="28"/>
        </w:rPr>
        <w:t xml:space="preserve"> дій</w:t>
      </w:r>
      <w:r w:rsidRPr="00F77912">
        <w:rPr>
          <w:rFonts w:ascii="Times New Roman" w:eastAsia="Times New Roman" w:hAnsi="Times New Roman" w:cs="Times New Roman"/>
          <w:color w:val="000000"/>
          <w:sz w:val="28"/>
          <w:szCs w:val="28"/>
        </w:rPr>
        <w:t>, зокр</w:t>
      </w:r>
      <w:r w:rsidR="00C96923">
        <w:rPr>
          <w:rFonts w:ascii="Times New Roman" w:eastAsia="Times New Roman" w:hAnsi="Times New Roman" w:cs="Times New Roman"/>
          <w:color w:val="000000"/>
          <w:sz w:val="28"/>
          <w:szCs w:val="28"/>
        </w:rPr>
        <w:t>ема</w:t>
      </w:r>
      <w:r w:rsidR="00723F86" w:rsidRPr="00F77912">
        <w:rPr>
          <w:rFonts w:ascii="Times New Roman" w:eastAsia="Times New Roman" w:hAnsi="Times New Roman" w:cs="Times New Roman"/>
          <w:color w:val="000000"/>
          <w:sz w:val="28"/>
          <w:szCs w:val="28"/>
        </w:rPr>
        <w:t xml:space="preserve"> </w:t>
      </w:r>
      <w:r w:rsidRPr="00F77912">
        <w:rPr>
          <w:rFonts w:ascii="Times New Roman" w:eastAsia="Times New Roman" w:hAnsi="Times New Roman" w:cs="Times New Roman"/>
          <w:b/>
          <w:color w:val="000000"/>
          <w:sz w:val="28"/>
          <w:szCs w:val="28"/>
        </w:rPr>
        <w:t>Національний план дій з виконання резолюції Ради Безпеки ООН 1325 «Жінки, мир, безпека» на період до 2020 року</w:t>
      </w:r>
      <w:r w:rsidRPr="00F7791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Головною метою документа є підвищення рівня дотримання принципу забезпечення рівних прав та можливостей жінок і чоловіків відповідно до Положень Національного плану дій, що </w:t>
      </w:r>
      <w:r w:rsidRPr="00F77912">
        <w:rPr>
          <w:rFonts w:ascii="Times New Roman" w:eastAsia="Times New Roman" w:hAnsi="Times New Roman" w:cs="Times New Roman"/>
          <w:color w:val="000000"/>
          <w:sz w:val="28"/>
          <w:szCs w:val="28"/>
        </w:rPr>
        <w:t xml:space="preserve">мають </w:t>
      </w:r>
      <w:r w:rsidR="00F77912">
        <w:rPr>
          <w:rFonts w:ascii="Times New Roman" w:eastAsia="Times New Roman" w:hAnsi="Times New Roman" w:cs="Times New Roman"/>
          <w:color w:val="000000"/>
          <w:sz w:val="28"/>
          <w:szCs w:val="28"/>
        </w:rPr>
        <w:t xml:space="preserve">бути відтворені </w:t>
      </w:r>
      <w:r>
        <w:rPr>
          <w:rFonts w:ascii="Times New Roman" w:eastAsia="Times New Roman" w:hAnsi="Times New Roman" w:cs="Times New Roman"/>
          <w:color w:val="000000"/>
          <w:sz w:val="28"/>
          <w:szCs w:val="28"/>
        </w:rPr>
        <w:t xml:space="preserve">у відомчих, регіональних та місцевих планах, програмах діяльності. Національний план </w:t>
      </w:r>
      <w:r w:rsidR="00064638" w:rsidRPr="00F77912">
        <w:rPr>
          <w:rFonts w:ascii="Times New Roman" w:eastAsia="Times New Roman" w:hAnsi="Times New Roman" w:cs="Times New Roman"/>
          <w:color w:val="000000"/>
          <w:sz w:val="28"/>
          <w:szCs w:val="28"/>
        </w:rPr>
        <w:t>дій став одним</w:t>
      </w:r>
      <w:r w:rsidRPr="00F77912">
        <w:rPr>
          <w:rFonts w:ascii="Times New Roman" w:eastAsia="Times New Roman" w:hAnsi="Times New Roman" w:cs="Times New Roman"/>
          <w:color w:val="000000"/>
          <w:sz w:val="28"/>
          <w:szCs w:val="28"/>
        </w:rPr>
        <w:t xml:space="preserve"> з основних документів </w:t>
      </w:r>
      <w:r w:rsidR="00F77912" w:rsidRPr="00F77912">
        <w:rPr>
          <w:rFonts w:ascii="Times New Roman" w:eastAsia="Times New Roman" w:hAnsi="Times New Roman" w:cs="Times New Roman"/>
          <w:color w:val="000000"/>
          <w:sz w:val="28"/>
          <w:szCs w:val="28"/>
        </w:rPr>
        <w:t xml:space="preserve">щодо </w:t>
      </w:r>
      <w:r w:rsidRPr="00F77912">
        <w:rPr>
          <w:rFonts w:ascii="Times New Roman" w:eastAsia="Times New Roman" w:hAnsi="Times New Roman" w:cs="Times New Roman"/>
          <w:color w:val="000000"/>
          <w:sz w:val="28"/>
          <w:szCs w:val="28"/>
        </w:rPr>
        <w:t>впровадження гендер</w:t>
      </w:r>
      <w:r w:rsidR="00064638" w:rsidRPr="00F77912">
        <w:rPr>
          <w:rFonts w:ascii="Times New Roman" w:eastAsia="Times New Roman" w:hAnsi="Times New Roman" w:cs="Times New Roman"/>
          <w:color w:val="000000"/>
          <w:sz w:val="28"/>
          <w:szCs w:val="28"/>
        </w:rPr>
        <w:t>ної політики в секторі безпеки й</w:t>
      </w:r>
      <w:r w:rsidRPr="00F77912">
        <w:rPr>
          <w:rFonts w:ascii="Times New Roman" w:eastAsia="Times New Roman" w:hAnsi="Times New Roman" w:cs="Times New Roman"/>
          <w:color w:val="000000"/>
          <w:sz w:val="28"/>
          <w:szCs w:val="28"/>
        </w:rPr>
        <w:t xml:space="preserve"> оборони.</w:t>
      </w:r>
    </w:p>
    <w:p w:rsidR="00E82CB6" w:rsidRPr="004130AC" w:rsidRDefault="009D0C6C" w:rsidP="00567E77">
      <w:pPr>
        <w:pBdr>
          <w:top w:val="nil"/>
          <w:left w:val="nil"/>
          <w:bottom w:val="nil"/>
          <w:right w:val="nil"/>
          <w:between w:val="nil"/>
        </w:pBdr>
        <w:spacing w:after="0" w:line="240" w:lineRule="auto"/>
        <w:ind w:leftChars="0" w:left="3" w:firstLineChars="0" w:firstLine="567"/>
        <w:jc w:val="both"/>
        <w:rPr>
          <w:rFonts w:ascii="Times New Roman" w:eastAsia="Times New Roman" w:hAnsi="Times New Roman" w:cs="Times New Roman"/>
          <w:color w:val="000000"/>
          <w:spacing w:val="-4"/>
          <w:sz w:val="28"/>
          <w:szCs w:val="28"/>
        </w:rPr>
      </w:pPr>
      <w:r w:rsidRPr="004130AC">
        <w:rPr>
          <w:rFonts w:ascii="Times New Roman" w:eastAsia="Times New Roman" w:hAnsi="Times New Roman" w:cs="Times New Roman"/>
          <w:b/>
          <w:color w:val="000000"/>
          <w:spacing w:val="-4"/>
          <w:sz w:val="28"/>
          <w:szCs w:val="28"/>
        </w:rPr>
        <w:t>Державна соціальна програма забезпечення рівних прав та можливостей жінок і чоловіків на період до 2021 року</w:t>
      </w:r>
      <w:r w:rsidRPr="004130AC">
        <w:rPr>
          <w:rFonts w:ascii="Times New Roman" w:eastAsia="Times New Roman" w:hAnsi="Times New Roman" w:cs="Times New Roman"/>
          <w:b/>
          <w:spacing w:val="-4"/>
          <w:sz w:val="28"/>
          <w:szCs w:val="28"/>
        </w:rPr>
        <w:t>,</w:t>
      </w:r>
      <w:r w:rsidRPr="004130AC">
        <w:rPr>
          <w:rFonts w:ascii="Times New Roman" w:eastAsia="Times New Roman" w:hAnsi="Times New Roman" w:cs="Times New Roman"/>
          <w:b/>
          <w:color w:val="000000"/>
          <w:spacing w:val="-4"/>
          <w:sz w:val="28"/>
          <w:szCs w:val="28"/>
        </w:rPr>
        <w:t xml:space="preserve"> </w:t>
      </w:r>
      <w:r w:rsidRPr="004130AC">
        <w:rPr>
          <w:rFonts w:ascii="Times New Roman" w:eastAsia="Times New Roman" w:hAnsi="Times New Roman" w:cs="Times New Roman"/>
          <w:color w:val="000000"/>
          <w:spacing w:val="-4"/>
          <w:sz w:val="28"/>
          <w:szCs w:val="28"/>
          <w:highlight w:val="white"/>
        </w:rPr>
        <w:t xml:space="preserve">спрямована на укріплення інституційних механізмів забезпечення гендерної рівності з комплексним підходом до подолання інституційних обмежень у сфері гендерної рівності, </w:t>
      </w:r>
      <w:r w:rsidRPr="004130AC">
        <w:rPr>
          <w:rFonts w:ascii="Times New Roman" w:eastAsia="Times New Roman" w:hAnsi="Times New Roman" w:cs="Times New Roman"/>
          <w:color w:val="000000"/>
          <w:spacing w:val="-4"/>
          <w:sz w:val="28"/>
          <w:szCs w:val="28"/>
        </w:rPr>
        <w:t>зокрема удосконалення нормативно-правової бази; урахування гендерного компонента в програмах економічного та соціального розвитку; удосконалення механізму проведення гендерно-правової експертизи</w:t>
      </w:r>
      <w:r w:rsidR="00064638" w:rsidRPr="004130AC">
        <w:rPr>
          <w:rFonts w:ascii="Times New Roman" w:eastAsia="Times New Roman" w:hAnsi="Times New Roman" w:cs="Times New Roman"/>
          <w:color w:val="000000"/>
          <w:spacing w:val="-4"/>
          <w:sz w:val="28"/>
          <w:szCs w:val="28"/>
        </w:rPr>
        <w:t xml:space="preserve"> тощо</w:t>
      </w:r>
      <w:r w:rsidRPr="004130AC">
        <w:rPr>
          <w:rFonts w:ascii="Times New Roman" w:eastAsia="Times New Roman" w:hAnsi="Times New Roman" w:cs="Times New Roman"/>
          <w:color w:val="000000"/>
          <w:spacing w:val="-4"/>
          <w:sz w:val="28"/>
          <w:szCs w:val="28"/>
        </w:rPr>
        <w:t>.</w:t>
      </w:r>
    </w:p>
    <w:p w:rsidR="00E82CB6" w:rsidRDefault="009D0C6C" w:rsidP="00567E77">
      <w:pPr>
        <w:pBdr>
          <w:top w:val="nil"/>
          <w:left w:val="nil"/>
          <w:bottom w:val="nil"/>
          <w:right w:val="nil"/>
          <w:between w:val="nil"/>
        </w:pBdr>
        <w:spacing w:after="0" w:line="240" w:lineRule="auto"/>
        <w:ind w:leftChars="0" w:left="3" w:firstLineChars="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Національний план дій з виконання рекомендацій, викладених у </w:t>
      </w:r>
      <w:r w:rsidRPr="00F77912">
        <w:rPr>
          <w:rFonts w:ascii="Times New Roman" w:eastAsia="Times New Roman" w:hAnsi="Times New Roman" w:cs="Times New Roman"/>
          <w:b/>
          <w:color w:val="000000"/>
          <w:sz w:val="28"/>
          <w:szCs w:val="28"/>
        </w:rPr>
        <w:t>заключних зауваженнях</w:t>
      </w:r>
      <w:r>
        <w:rPr>
          <w:rFonts w:ascii="Times New Roman" w:eastAsia="Times New Roman" w:hAnsi="Times New Roman" w:cs="Times New Roman"/>
          <w:b/>
          <w:color w:val="000000"/>
          <w:sz w:val="28"/>
          <w:szCs w:val="28"/>
        </w:rPr>
        <w:t xml:space="preserve"> Комітету ООН з ліквідації дискримінації щодо жінок до восьмої періодичної доповіді України про виконання Конвенції про ліквідацію всіх форм дискримінації щодо жінок на період до 2021</w:t>
      </w:r>
      <w:r w:rsidR="00C96923">
        <w:rPr>
          <w:rFonts w:ascii="Times New Roman" w:eastAsia="Times New Roman" w:hAnsi="Times New Roman" w:cs="Times New Roman"/>
          <w:b/>
          <w:color w:val="000000"/>
          <w:sz w:val="28"/>
          <w:szCs w:val="28"/>
        </w:rPr>
        <w:t> </w:t>
      </w:r>
      <w:r>
        <w:rPr>
          <w:rFonts w:ascii="Times New Roman" w:eastAsia="Times New Roman" w:hAnsi="Times New Roman" w:cs="Times New Roman"/>
          <w:b/>
          <w:color w:val="000000"/>
          <w:sz w:val="28"/>
          <w:szCs w:val="28"/>
        </w:rPr>
        <w:t xml:space="preserve">року від 5 вересня 2018 року. </w:t>
      </w:r>
      <w:r>
        <w:rPr>
          <w:rFonts w:ascii="Times New Roman" w:eastAsia="Times New Roman" w:hAnsi="Times New Roman" w:cs="Times New Roman"/>
          <w:color w:val="000000"/>
          <w:sz w:val="28"/>
          <w:szCs w:val="28"/>
        </w:rPr>
        <w:t xml:space="preserve">Головною метою </w:t>
      </w:r>
      <w:r w:rsidR="00E05412">
        <w:rPr>
          <w:rFonts w:ascii="Times New Roman" w:eastAsia="Times New Roman" w:hAnsi="Times New Roman" w:cs="Times New Roman"/>
          <w:color w:val="000000"/>
          <w:sz w:val="28"/>
          <w:szCs w:val="28"/>
        </w:rPr>
        <w:t xml:space="preserve">визначено </w:t>
      </w:r>
      <w:r>
        <w:rPr>
          <w:rFonts w:ascii="Times New Roman" w:eastAsia="Times New Roman" w:hAnsi="Times New Roman" w:cs="Times New Roman"/>
          <w:color w:val="000000"/>
          <w:sz w:val="28"/>
          <w:szCs w:val="28"/>
        </w:rPr>
        <w:t xml:space="preserve">подолання </w:t>
      </w:r>
      <w:r>
        <w:rPr>
          <w:rFonts w:ascii="Times New Roman" w:eastAsia="Times New Roman" w:hAnsi="Times New Roman" w:cs="Times New Roman"/>
          <w:color w:val="000000"/>
          <w:sz w:val="28"/>
          <w:szCs w:val="28"/>
        </w:rPr>
        <w:lastRenderedPageBreak/>
        <w:t>всіх форм дискримінації щодо жінок та дівчат, зниження рівня гендерно зумовленого насильства, забезпечення запобігання його проявам та своєчасн</w:t>
      </w:r>
      <w:r w:rsidR="00E05412">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z w:val="28"/>
          <w:szCs w:val="28"/>
        </w:rPr>
        <w:t xml:space="preserve"> допомо</w:t>
      </w:r>
      <w:r w:rsidR="00E05412">
        <w:rPr>
          <w:rFonts w:ascii="Times New Roman" w:eastAsia="Times New Roman" w:hAnsi="Times New Roman" w:cs="Times New Roman"/>
          <w:color w:val="000000"/>
          <w:sz w:val="28"/>
          <w:szCs w:val="28"/>
        </w:rPr>
        <w:t>гу</w:t>
      </w:r>
      <w:r>
        <w:rPr>
          <w:rFonts w:ascii="Times New Roman" w:eastAsia="Times New Roman" w:hAnsi="Times New Roman" w:cs="Times New Roman"/>
          <w:color w:val="000000"/>
          <w:sz w:val="28"/>
          <w:szCs w:val="28"/>
        </w:rPr>
        <w:t xml:space="preserve"> постраждалим, проведення широких інформаційних кампаній з підвищення правової обізнаності, покращення доступу дівчат та жінок до освітніх, медичних, правових і соціальних послуг тощо.</w:t>
      </w:r>
    </w:p>
    <w:p w:rsidR="00E82CB6" w:rsidRDefault="009D0C6C" w:rsidP="00567E77">
      <w:pPr>
        <w:pBdr>
          <w:top w:val="nil"/>
          <w:left w:val="nil"/>
          <w:bottom w:val="nil"/>
          <w:right w:val="nil"/>
          <w:between w:val="nil"/>
        </w:pBdr>
        <w:spacing w:after="0" w:line="240" w:lineRule="auto"/>
        <w:ind w:leftChars="0" w:left="3" w:firstLineChars="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У грудні 2017 р</w:t>
      </w:r>
      <w:r>
        <w:rPr>
          <w:rFonts w:ascii="Times New Roman" w:eastAsia="Times New Roman" w:hAnsi="Times New Roman" w:cs="Times New Roman"/>
          <w:b/>
          <w:sz w:val="28"/>
          <w:szCs w:val="28"/>
        </w:rPr>
        <w:t>оку</w:t>
      </w:r>
      <w:r>
        <w:rPr>
          <w:rFonts w:ascii="Times New Roman" w:eastAsia="Times New Roman" w:hAnsi="Times New Roman" w:cs="Times New Roman"/>
          <w:b/>
          <w:color w:val="000000"/>
          <w:sz w:val="28"/>
          <w:szCs w:val="28"/>
        </w:rPr>
        <w:t xml:space="preserve"> в МВС прийнято відомчий план </w:t>
      </w:r>
      <w:r w:rsidR="00E05412">
        <w:rPr>
          <w:rFonts w:ascii="Times New Roman" w:eastAsia="Times New Roman" w:hAnsi="Times New Roman" w:cs="Times New Roman"/>
          <w:b/>
          <w:color w:val="000000"/>
          <w:sz w:val="28"/>
          <w:szCs w:val="28"/>
        </w:rPr>
        <w:t>і</w:t>
      </w:r>
      <w:r>
        <w:rPr>
          <w:rFonts w:ascii="Times New Roman" w:eastAsia="Times New Roman" w:hAnsi="Times New Roman" w:cs="Times New Roman"/>
          <w:b/>
          <w:color w:val="000000"/>
          <w:sz w:val="28"/>
          <w:szCs w:val="28"/>
        </w:rPr>
        <w:t>з виконання Національного плану дій 1325. 26 квітня 2019 р</w:t>
      </w:r>
      <w:r>
        <w:rPr>
          <w:rFonts w:ascii="Times New Roman" w:eastAsia="Times New Roman" w:hAnsi="Times New Roman" w:cs="Times New Roman"/>
          <w:b/>
          <w:sz w:val="28"/>
          <w:szCs w:val="28"/>
        </w:rPr>
        <w:t>оку</w:t>
      </w:r>
      <w:r>
        <w:rPr>
          <w:rFonts w:ascii="Times New Roman" w:eastAsia="Times New Roman" w:hAnsi="Times New Roman" w:cs="Times New Roman"/>
          <w:b/>
          <w:color w:val="000000"/>
          <w:sz w:val="28"/>
          <w:szCs w:val="28"/>
        </w:rPr>
        <w:t xml:space="preserve"> затверджено нову </w:t>
      </w:r>
      <w:r w:rsidRPr="00112F5B">
        <w:rPr>
          <w:rFonts w:ascii="Times New Roman" w:eastAsia="Times New Roman" w:hAnsi="Times New Roman" w:cs="Times New Roman"/>
          <w:b/>
          <w:color w:val="000000"/>
          <w:sz w:val="28"/>
          <w:szCs w:val="28"/>
        </w:rPr>
        <w:t xml:space="preserve">версію відомчого плану, в якому МВС є головним або </w:t>
      </w:r>
      <w:r w:rsidR="00F77912" w:rsidRPr="00112F5B">
        <w:rPr>
          <w:rFonts w:ascii="Times New Roman" w:eastAsia="Times New Roman" w:hAnsi="Times New Roman" w:cs="Times New Roman"/>
          <w:b/>
          <w:color w:val="000000"/>
          <w:sz w:val="28"/>
          <w:szCs w:val="28"/>
        </w:rPr>
        <w:t>співвиконавцем, передбачену</w:t>
      </w:r>
      <w:r w:rsidRPr="00112F5B">
        <w:rPr>
          <w:rFonts w:ascii="Times New Roman" w:eastAsia="Times New Roman" w:hAnsi="Times New Roman" w:cs="Times New Roman"/>
          <w:b/>
          <w:color w:val="000000"/>
          <w:sz w:val="28"/>
          <w:szCs w:val="28"/>
        </w:rPr>
        <w:t xml:space="preserve"> трьома нормативно-правовими актами, зазначеними вище.</w:t>
      </w:r>
    </w:p>
    <w:p w:rsidR="00E82CB6" w:rsidRDefault="009D0C6C" w:rsidP="00567E77">
      <w:pPr>
        <w:pBdr>
          <w:top w:val="nil"/>
          <w:left w:val="nil"/>
          <w:bottom w:val="nil"/>
          <w:right w:val="nil"/>
          <w:between w:val="nil"/>
        </w:pBdr>
        <w:spacing w:after="0" w:line="240" w:lineRule="auto"/>
        <w:ind w:left="-2" w:firstLineChars="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Завдяки активній роботі щодо впровадження рівних прав та можливостей скасовано низку нормативно-правових актів, які </w:t>
      </w:r>
      <w:r w:rsidR="00E05412">
        <w:rPr>
          <w:rFonts w:ascii="Times New Roman" w:eastAsia="Times New Roman" w:hAnsi="Times New Roman" w:cs="Times New Roman"/>
          <w:color w:val="000000"/>
          <w:sz w:val="28"/>
          <w:szCs w:val="28"/>
        </w:rPr>
        <w:t xml:space="preserve">раніше </w:t>
      </w:r>
      <w:r>
        <w:rPr>
          <w:rFonts w:ascii="Times New Roman" w:eastAsia="Times New Roman" w:hAnsi="Times New Roman" w:cs="Times New Roman"/>
          <w:color w:val="000000"/>
          <w:sz w:val="28"/>
          <w:szCs w:val="28"/>
        </w:rPr>
        <w:t>перешкоджали професійній реалізаці</w:t>
      </w:r>
      <w:r w:rsidR="00064638">
        <w:rPr>
          <w:rFonts w:ascii="Times New Roman" w:eastAsia="Times New Roman" w:hAnsi="Times New Roman" w:cs="Times New Roman"/>
          <w:color w:val="000000"/>
          <w:sz w:val="28"/>
          <w:szCs w:val="28"/>
        </w:rPr>
        <w:t xml:space="preserve">ї жінок. </w:t>
      </w:r>
      <w:r w:rsidR="00064638" w:rsidRPr="00E3026D">
        <w:rPr>
          <w:rFonts w:ascii="Times New Roman" w:eastAsia="Times New Roman" w:hAnsi="Times New Roman" w:cs="Times New Roman"/>
          <w:color w:val="000000"/>
          <w:sz w:val="28"/>
          <w:szCs w:val="28"/>
        </w:rPr>
        <w:t>Н</w:t>
      </w:r>
      <w:r w:rsidRPr="00E3026D">
        <w:rPr>
          <w:rFonts w:ascii="Times New Roman" w:eastAsia="Times New Roman" w:hAnsi="Times New Roman" w:cs="Times New Roman"/>
          <w:color w:val="000000"/>
          <w:sz w:val="28"/>
          <w:szCs w:val="28"/>
        </w:rPr>
        <w:t>ай</w:t>
      </w:r>
      <w:r w:rsidR="00E3026D" w:rsidRPr="00E3026D">
        <w:rPr>
          <w:rFonts w:ascii="Times New Roman" w:eastAsia="Times New Roman" w:hAnsi="Times New Roman" w:cs="Times New Roman"/>
          <w:color w:val="000000"/>
          <w:sz w:val="28"/>
          <w:szCs w:val="28"/>
        </w:rPr>
        <w:t>важлив</w:t>
      </w:r>
      <w:r w:rsidRPr="00E3026D">
        <w:rPr>
          <w:rFonts w:ascii="Times New Roman" w:eastAsia="Times New Roman" w:hAnsi="Times New Roman" w:cs="Times New Roman"/>
          <w:color w:val="000000"/>
          <w:sz w:val="28"/>
          <w:szCs w:val="28"/>
        </w:rPr>
        <w:t>ішими здобутками є такі:</w:t>
      </w:r>
      <w:r>
        <w:rPr>
          <w:rFonts w:ascii="Times New Roman" w:eastAsia="Times New Roman" w:hAnsi="Times New Roman" w:cs="Times New Roman"/>
          <w:color w:val="000000"/>
          <w:sz w:val="28"/>
          <w:szCs w:val="28"/>
        </w:rPr>
        <w:t xml:space="preserve"> </w:t>
      </w:r>
    </w:p>
    <w:p w:rsidR="00770ABE" w:rsidRPr="00E3026D" w:rsidRDefault="009D0C6C" w:rsidP="004130AC">
      <w:pPr>
        <w:pStyle w:val="a4"/>
        <w:numPr>
          <w:ilvl w:val="0"/>
          <w:numId w:val="5"/>
        </w:numPr>
        <w:pBdr>
          <w:top w:val="nil"/>
          <w:left w:val="nil"/>
          <w:bottom w:val="nil"/>
          <w:right w:val="nil"/>
          <w:between w:val="nil"/>
        </w:pBdr>
        <w:tabs>
          <w:tab w:val="left" w:pos="993"/>
        </w:tabs>
        <w:spacing w:after="0" w:line="240" w:lineRule="auto"/>
        <w:ind w:leftChars="0" w:left="3" w:firstLineChars="0" w:firstLine="567"/>
        <w:jc w:val="both"/>
        <w:rPr>
          <w:rFonts w:ascii="Times New Roman" w:eastAsia="Times New Roman" w:hAnsi="Times New Roman" w:cs="Times New Roman"/>
          <w:sz w:val="28"/>
          <w:szCs w:val="28"/>
        </w:rPr>
      </w:pPr>
      <w:r w:rsidRPr="00E3026D">
        <w:rPr>
          <w:rFonts w:ascii="Times New Roman" w:eastAsia="Times New Roman" w:hAnsi="Times New Roman" w:cs="Times New Roman"/>
          <w:color w:val="000000"/>
          <w:sz w:val="28"/>
          <w:szCs w:val="28"/>
        </w:rPr>
        <w:t>скасування у грудні 2017 р</w:t>
      </w:r>
      <w:r w:rsidRPr="00E3026D">
        <w:rPr>
          <w:rFonts w:ascii="Times New Roman" w:eastAsia="Times New Roman" w:hAnsi="Times New Roman" w:cs="Times New Roman"/>
          <w:sz w:val="28"/>
          <w:szCs w:val="28"/>
        </w:rPr>
        <w:t>оку</w:t>
      </w:r>
      <w:r w:rsidRPr="00E3026D">
        <w:rPr>
          <w:rFonts w:ascii="Times New Roman" w:eastAsia="Times New Roman" w:hAnsi="Times New Roman" w:cs="Times New Roman"/>
          <w:color w:val="000000"/>
          <w:sz w:val="28"/>
          <w:szCs w:val="28"/>
        </w:rPr>
        <w:t xml:space="preserve"> наказу Міністерства охорони здоров’я № 256 від 1993 р</w:t>
      </w:r>
      <w:r w:rsidRPr="00E3026D">
        <w:rPr>
          <w:rFonts w:ascii="Times New Roman" w:eastAsia="Times New Roman" w:hAnsi="Times New Roman" w:cs="Times New Roman"/>
          <w:sz w:val="28"/>
          <w:szCs w:val="28"/>
        </w:rPr>
        <w:t>оку</w:t>
      </w:r>
      <w:r w:rsidRPr="00E3026D">
        <w:rPr>
          <w:rFonts w:ascii="Times New Roman" w:eastAsia="Times New Roman" w:hAnsi="Times New Roman" w:cs="Times New Roman"/>
          <w:color w:val="000000"/>
          <w:sz w:val="28"/>
          <w:szCs w:val="28"/>
        </w:rPr>
        <w:t>, яким було визначено перелік із 450 заборонених для жінок професій. Серед галузей, де жінкам бу</w:t>
      </w:r>
      <w:r w:rsidR="00E3026D">
        <w:rPr>
          <w:rFonts w:ascii="Times New Roman" w:eastAsia="Times New Roman" w:hAnsi="Times New Roman" w:cs="Times New Roman"/>
          <w:color w:val="000000"/>
          <w:sz w:val="28"/>
          <w:szCs w:val="28"/>
        </w:rPr>
        <w:t>ло заборонено працювати, були</w:t>
      </w:r>
      <w:r w:rsidRPr="00E3026D">
        <w:rPr>
          <w:rFonts w:ascii="Times New Roman" w:eastAsia="Times New Roman" w:hAnsi="Times New Roman" w:cs="Times New Roman"/>
          <w:color w:val="000000"/>
          <w:sz w:val="28"/>
          <w:szCs w:val="28"/>
        </w:rPr>
        <w:t xml:space="preserve"> підземні роботи, в</w:t>
      </w:r>
      <w:r w:rsidR="00E3026D">
        <w:rPr>
          <w:rFonts w:ascii="Times New Roman" w:eastAsia="Times New Roman" w:hAnsi="Times New Roman" w:cs="Times New Roman"/>
          <w:color w:val="000000"/>
          <w:sz w:val="28"/>
          <w:szCs w:val="28"/>
        </w:rPr>
        <w:t>одіння деяких видів вантажного та</w:t>
      </w:r>
      <w:r w:rsidRPr="00E3026D">
        <w:rPr>
          <w:rFonts w:ascii="Times New Roman" w:eastAsia="Times New Roman" w:hAnsi="Times New Roman" w:cs="Times New Roman"/>
          <w:color w:val="000000"/>
          <w:sz w:val="28"/>
          <w:szCs w:val="28"/>
        </w:rPr>
        <w:t xml:space="preserve"> пасажирського транспорту, робота в машинному відділенні корабля, низка будівельних спеціальностей тощо. Також жінка не могла бути машиністкою метро, </w:t>
      </w:r>
      <w:proofErr w:type="spellStart"/>
      <w:r w:rsidRPr="00E3026D">
        <w:rPr>
          <w:rFonts w:ascii="Times New Roman" w:eastAsia="Times New Roman" w:hAnsi="Times New Roman" w:cs="Times New Roman"/>
          <w:color w:val="000000"/>
          <w:sz w:val="28"/>
          <w:szCs w:val="28"/>
        </w:rPr>
        <w:t>водійкою</w:t>
      </w:r>
      <w:proofErr w:type="spellEnd"/>
      <w:r w:rsidRPr="00E3026D">
        <w:rPr>
          <w:rFonts w:ascii="Times New Roman" w:eastAsia="Times New Roman" w:hAnsi="Times New Roman" w:cs="Times New Roman"/>
          <w:color w:val="000000"/>
          <w:sz w:val="28"/>
          <w:szCs w:val="28"/>
        </w:rPr>
        <w:t xml:space="preserve"> автобуса, пожежною. Скасування цього наказу стало важливим кроком до забезпечення прав жінок у сфері працевлаштування та недискримінації за ознакою статі;</w:t>
      </w:r>
    </w:p>
    <w:p w:rsidR="00E82CB6" w:rsidRPr="00770ABE" w:rsidRDefault="009D0C6C" w:rsidP="004130AC">
      <w:pPr>
        <w:pStyle w:val="a4"/>
        <w:numPr>
          <w:ilvl w:val="0"/>
          <w:numId w:val="5"/>
        </w:numPr>
        <w:pBdr>
          <w:top w:val="nil"/>
          <w:left w:val="nil"/>
          <w:bottom w:val="nil"/>
          <w:right w:val="nil"/>
          <w:between w:val="nil"/>
        </w:pBdr>
        <w:tabs>
          <w:tab w:val="left" w:pos="993"/>
        </w:tabs>
        <w:spacing w:after="0" w:line="240" w:lineRule="auto"/>
        <w:ind w:leftChars="0" w:left="3" w:firstLineChars="0" w:firstLine="567"/>
        <w:jc w:val="both"/>
        <w:rPr>
          <w:rFonts w:ascii="Times New Roman" w:eastAsia="Times New Roman" w:hAnsi="Times New Roman" w:cs="Times New Roman"/>
          <w:sz w:val="28"/>
          <w:szCs w:val="28"/>
        </w:rPr>
      </w:pPr>
      <w:r w:rsidRPr="00770ABE">
        <w:rPr>
          <w:rFonts w:ascii="Times New Roman" w:eastAsia="Times New Roman" w:hAnsi="Times New Roman" w:cs="Times New Roman"/>
          <w:color w:val="000000"/>
          <w:sz w:val="28"/>
          <w:szCs w:val="28"/>
        </w:rPr>
        <w:t>ухвалення у вересні 2018 р</w:t>
      </w:r>
      <w:r w:rsidRPr="00770ABE">
        <w:rPr>
          <w:rFonts w:ascii="Times New Roman" w:eastAsia="Times New Roman" w:hAnsi="Times New Roman" w:cs="Times New Roman"/>
          <w:sz w:val="28"/>
          <w:szCs w:val="28"/>
        </w:rPr>
        <w:t>оку</w:t>
      </w:r>
      <w:r w:rsidRPr="00770ABE">
        <w:rPr>
          <w:rFonts w:ascii="Times New Roman" w:eastAsia="Times New Roman" w:hAnsi="Times New Roman" w:cs="Times New Roman"/>
          <w:color w:val="000000"/>
          <w:sz w:val="28"/>
          <w:szCs w:val="28"/>
        </w:rPr>
        <w:t xml:space="preserve"> Верховною Радою України Закону України «Про внесення змін до деяких законів України щодо забезпечення рівних прав і можливостей жінок і чоловіків під час проходження військової служби у Збройних Силах України та інших військових формуваннях» № 2523-VIII № 2523-VIII надає рівні можливості чоловікам та жінкам для укладання контракту на військову службу, рівний доступ до військових звань, посад, рівний обсяг </w:t>
      </w:r>
      <w:r w:rsidR="00E3026D">
        <w:rPr>
          <w:rFonts w:ascii="Times New Roman" w:eastAsia="Times New Roman" w:hAnsi="Times New Roman" w:cs="Times New Roman"/>
          <w:color w:val="000000"/>
          <w:sz w:val="28"/>
          <w:szCs w:val="28"/>
        </w:rPr>
        <w:t>відповідальності під час служби.</w:t>
      </w:r>
    </w:p>
    <w:p w:rsidR="006F17E2" w:rsidRDefault="009D0C6C" w:rsidP="00567E77">
      <w:pPr>
        <w:pBdr>
          <w:top w:val="nil"/>
          <w:left w:val="nil"/>
          <w:bottom w:val="nil"/>
          <w:right w:val="nil"/>
          <w:between w:val="nil"/>
        </w:pBdr>
        <w:spacing w:after="0" w:line="240" w:lineRule="auto"/>
        <w:ind w:left="-2" w:firstLineChars="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Закон</w:t>
      </w:r>
      <w:r w:rsidR="00E05412">
        <w:rPr>
          <w:rFonts w:ascii="Times New Roman" w:eastAsia="Times New Roman" w:hAnsi="Times New Roman" w:cs="Times New Roman"/>
          <w:color w:val="000000"/>
          <w:sz w:val="28"/>
          <w:szCs w:val="28"/>
        </w:rPr>
        <w:t>ом</w:t>
      </w:r>
      <w:r>
        <w:rPr>
          <w:rFonts w:ascii="Times New Roman" w:eastAsia="Times New Roman" w:hAnsi="Times New Roman" w:cs="Times New Roman"/>
          <w:color w:val="000000"/>
          <w:sz w:val="28"/>
          <w:szCs w:val="28"/>
        </w:rPr>
        <w:t xml:space="preserve"> дозвол</w:t>
      </w:r>
      <w:r w:rsidR="00E05412">
        <w:rPr>
          <w:rFonts w:ascii="Times New Roman" w:eastAsia="Times New Roman" w:hAnsi="Times New Roman" w:cs="Times New Roman"/>
          <w:color w:val="000000"/>
          <w:sz w:val="28"/>
          <w:szCs w:val="28"/>
        </w:rPr>
        <w:t>ено</w:t>
      </w:r>
      <w:r>
        <w:rPr>
          <w:rFonts w:ascii="Times New Roman" w:eastAsia="Times New Roman" w:hAnsi="Times New Roman" w:cs="Times New Roman"/>
          <w:color w:val="000000"/>
          <w:sz w:val="28"/>
          <w:szCs w:val="28"/>
        </w:rPr>
        <w:t xml:space="preserve"> призначати жінок у добовий наряд, проте із дотриманням законодавства про охорону материнства </w:t>
      </w:r>
      <w:r w:rsidR="00064638">
        <w:rPr>
          <w:rFonts w:ascii="Times New Roman" w:eastAsia="Times New Roman" w:hAnsi="Times New Roman" w:cs="Times New Roman"/>
          <w:color w:val="000000"/>
          <w:sz w:val="28"/>
          <w:szCs w:val="28"/>
        </w:rPr>
        <w:t xml:space="preserve">й </w:t>
      </w:r>
      <w:r>
        <w:rPr>
          <w:rFonts w:ascii="Times New Roman" w:eastAsia="Times New Roman" w:hAnsi="Times New Roman" w:cs="Times New Roman"/>
          <w:color w:val="000000"/>
          <w:sz w:val="28"/>
          <w:szCs w:val="28"/>
        </w:rPr>
        <w:t xml:space="preserve">дитинства. Новий закон скасовує обмеження щодо служби жінок у військовому запасі, а від військових зборів тепер звільнятимуть не всіх жінок-військовослужбовців, а лише вагітних тощо. </w:t>
      </w:r>
    </w:p>
    <w:p w:rsidR="00E82CB6" w:rsidRDefault="00E3026D" w:rsidP="00567E77">
      <w:pPr>
        <w:pBdr>
          <w:top w:val="nil"/>
          <w:left w:val="nil"/>
          <w:bottom w:val="nil"/>
          <w:right w:val="nil"/>
          <w:between w:val="nil"/>
        </w:pBdr>
        <w:spacing w:after="0" w:line="240" w:lineRule="auto"/>
        <w:ind w:left="-2" w:firstLineChars="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Відбувається у</w:t>
      </w:r>
      <w:r w:rsidR="009D0C6C">
        <w:rPr>
          <w:rFonts w:ascii="Times New Roman" w:eastAsia="Times New Roman" w:hAnsi="Times New Roman" w:cs="Times New Roman"/>
          <w:color w:val="000000"/>
          <w:sz w:val="28"/>
          <w:szCs w:val="28"/>
        </w:rPr>
        <w:t xml:space="preserve">ніфікація та систематизація законодавства </w:t>
      </w:r>
      <w:r w:rsidR="009D0C6C" w:rsidRPr="00E3026D">
        <w:rPr>
          <w:rFonts w:ascii="Times New Roman" w:eastAsia="Times New Roman" w:hAnsi="Times New Roman" w:cs="Times New Roman"/>
          <w:color w:val="000000"/>
          <w:sz w:val="28"/>
          <w:szCs w:val="28"/>
        </w:rPr>
        <w:t xml:space="preserve">України в </w:t>
      </w:r>
      <w:r>
        <w:rPr>
          <w:rFonts w:ascii="Times New Roman" w:eastAsia="Times New Roman" w:hAnsi="Times New Roman" w:cs="Times New Roman"/>
          <w:color w:val="000000"/>
          <w:sz w:val="28"/>
          <w:szCs w:val="28"/>
        </w:rPr>
        <w:t xml:space="preserve">зазначеному </w:t>
      </w:r>
      <w:r w:rsidR="009D0C6C" w:rsidRPr="00E3026D">
        <w:rPr>
          <w:rFonts w:ascii="Times New Roman" w:eastAsia="Times New Roman" w:hAnsi="Times New Roman" w:cs="Times New Roman"/>
          <w:color w:val="000000"/>
          <w:sz w:val="28"/>
          <w:szCs w:val="28"/>
        </w:rPr>
        <w:t>напрямі</w:t>
      </w:r>
      <w:r w:rsidR="00064638">
        <w:rPr>
          <w:rFonts w:ascii="Times New Roman" w:eastAsia="Times New Roman" w:hAnsi="Times New Roman" w:cs="Times New Roman"/>
          <w:color w:val="000000"/>
          <w:sz w:val="28"/>
          <w:szCs w:val="28"/>
        </w:rPr>
        <w:t>. Це зумовлює чітке визначення та</w:t>
      </w:r>
      <w:r w:rsidR="009D0C6C">
        <w:rPr>
          <w:rFonts w:ascii="Times New Roman" w:eastAsia="Times New Roman" w:hAnsi="Times New Roman" w:cs="Times New Roman"/>
          <w:color w:val="000000"/>
          <w:sz w:val="28"/>
          <w:szCs w:val="28"/>
        </w:rPr>
        <w:t xml:space="preserve"> регламентацію </w:t>
      </w:r>
      <w:r w:rsidR="006F17E2">
        <w:rPr>
          <w:rFonts w:ascii="Times New Roman" w:eastAsia="Times New Roman" w:hAnsi="Times New Roman" w:cs="Times New Roman"/>
          <w:color w:val="000000"/>
          <w:sz w:val="28"/>
          <w:szCs w:val="28"/>
        </w:rPr>
        <w:t>застосування термін</w:t>
      </w:r>
      <w:r w:rsidR="00E05412">
        <w:rPr>
          <w:rFonts w:ascii="Times New Roman" w:eastAsia="Times New Roman" w:hAnsi="Times New Roman" w:cs="Times New Roman"/>
          <w:color w:val="000000"/>
          <w:sz w:val="28"/>
          <w:szCs w:val="28"/>
        </w:rPr>
        <w:t>а</w:t>
      </w:r>
      <w:r w:rsidR="006F17E2">
        <w:rPr>
          <w:rFonts w:ascii="Times New Roman" w:eastAsia="Times New Roman" w:hAnsi="Times New Roman" w:cs="Times New Roman"/>
          <w:color w:val="000000"/>
          <w:sz w:val="28"/>
          <w:szCs w:val="28"/>
        </w:rPr>
        <w:t xml:space="preserve"> </w:t>
      </w:r>
      <w:r w:rsidR="009D0C6C">
        <w:rPr>
          <w:rFonts w:ascii="Times New Roman" w:eastAsia="Times New Roman" w:hAnsi="Times New Roman" w:cs="Times New Roman"/>
          <w:color w:val="000000"/>
          <w:sz w:val="28"/>
          <w:szCs w:val="28"/>
        </w:rPr>
        <w:t>«</w:t>
      </w:r>
      <w:proofErr w:type="spellStart"/>
      <w:r w:rsidR="009D0C6C">
        <w:rPr>
          <w:rFonts w:ascii="Times New Roman" w:eastAsia="Times New Roman" w:hAnsi="Times New Roman" w:cs="Times New Roman"/>
          <w:color w:val="000000"/>
          <w:sz w:val="28"/>
          <w:szCs w:val="28"/>
        </w:rPr>
        <w:t>гендер</w:t>
      </w:r>
      <w:proofErr w:type="spellEnd"/>
      <w:r w:rsidR="004B214A">
        <w:rPr>
          <w:rFonts w:ascii="Times New Roman" w:eastAsia="Times New Roman" w:hAnsi="Times New Roman" w:cs="Times New Roman"/>
          <w:color w:val="000000"/>
          <w:sz w:val="28"/>
          <w:szCs w:val="28"/>
        </w:rPr>
        <w:t xml:space="preserve">». Оптимальним є </w:t>
      </w:r>
      <w:r w:rsidR="00F86487">
        <w:rPr>
          <w:rFonts w:ascii="Times New Roman" w:eastAsia="Times New Roman" w:hAnsi="Times New Roman" w:cs="Times New Roman"/>
          <w:color w:val="000000"/>
          <w:sz w:val="28"/>
          <w:szCs w:val="28"/>
        </w:rPr>
        <w:t xml:space="preserve">визначення </w:t>
      </w:r>
      <w:r w:rsidR="004B214A" w:rsidRPr="004B214A">
        <w:rPr>
          <w:rFonts w:ascii="Times New Roman" w:eastAsia="Times New Roman" w:hAnsi="Times New Roman" w:cs="Times New Roman"/>
          <w:color w:val="000000"/>
          <w:sz w:val="28"/>
          <w:szCs w:val="28"/>
        </w:rPr>
        <w:t>–</w:t>
      </w:r>
      <w:r w:rsidR="004B214A">
        <w:rPr>
          <w:rFonts w:ascii="Times New Roman" w:eastAsia="Times New Roman" w:hAnsi="Times New Roman" w:cs="Times New Roman"/>
          <w:color w:val="000000"/>
          <w:sz w:val="28"/>
          <w:szCs w:val="28"/>
        </w:rPr>
        <w:t xml:space="preserve"> </w:t>
      </w:r>
      <w:r w:rsidR="00F86487">
        <w:rPr>
          <w:rFonts w:ascii="Times New Roman" w:eastAsia="Times New Roman" w:hAnsi="Times New Roman" w:cs="Times New Roman"/>
          <w:color w:val="000000"/>
          <w:sz w:val="28"/>
          <w:szCs w:val="28"/>
        </w:rPr>
        <w:t xml:space="preserve">це </w:t>
      </w:r>
      <w:r w:rsidR="009D0C6C" w:rsidRPr="004B214A">
        <w:rPr>
          <w:rFonts w:ascii="Times New Roman" w:eastAsia="Times New Roman" w:hAnsi="Times New Roman" w:cs="Times New Roman"/>
          <w:color w:val="000000"/>
          <w:sz w:val="28"/>
          <w:szCs w:val="28"/>
        </w:rPr>
        <w:t xml:space="preserve">соціальна стать, що </w:t>
      </w:r>
      <w:r w:rsidR="00F86487">
        <w:rPr>
          <w:rFonts w:ascii="Times New Roman" w:eastAsia="Times New Roman" w:hAnsi="Times New Roman" w:cs="Times New Roman"/>
          <w:color w:val="000000"/>
          <w:sz w:val="28"/>
          <w:szCs w:val="28"/>
        </w:rPr>
        <w:t>становить</w:t>
      </w:r>
      <w:r w:rsidR="009D0C6C" w:rsidRPr="004B214A">
        <w:rPr>
          <w:rFonts w:ascii="Times New Roman" w:eastAsia="Times New Roman" w:hAnsi="Times New Roman" w:cs="Times New Roman"/>
          <w:color w:val="000000"/>
          <w:sz w:val="28"/>
          <w:szCs w:val="28"/>
        </w:rPr>
        <w:t xml:space="preserve"> задані характеристики особистісної </w:t>
      </w:r>
      <w:r w:rsidR="00064638" w:rsidRPr="004B214A">
        <w:rPr>
          <w:rFonts w:ascii="Times New Roman" w:eastAsia="Times New Roman" w:hAnsi="Times New Roman" w:cs="Times New Roman"/>
          <w:color w:val="000000"/>
          <w:sz w:val="28"/>
          <w:szCs w:val="28"/>
        </w:rPr>
        <w:t xml:space="preserve">та </w:t>
      </w:r>
      <w:r w:rsidR="009D0C6C" w:rsidRPr="004B214A">
        <w:rPr>
          <w:rFonts w:ascii="Times New Roman" w:eastAsia="Times New Roman" w:hAnsi="Times New Roman" w:cs="Times New Roman"/>
          <w:color w:val="000000"/>
          <w:sz w:val="28"/>
          <w:szCs w:val="28"/>
        </w:rPr>
        <w:t xml:space="preserve">групової поведінки </w:t>
      </w:r>
      <w:r w:rsidR="00064638" w:rsidRPr="004B214A">
        <w:rPr>
          <w:rFonts w:ascii="Times New Roman" w:eastAsia="Times New Roman" w:hAnsi="Times New Roman" w:cs="Times New Roman"/>
          <w:color w:val="000000"/>
          <w:sz w:val="28"/>
          <w:szCs w:val="28"/>
        </w:rPr>
        <w:t xml:space="preserve">й </w:t>
      </w:r>
      <w:r w:rsidR="009D0C6C" w:rsidRPr="004B214A">
        <w:rPr>
          <w:rFonts w:ascii="Times New Roman" w:eastAsia="Times New Roman" w:hAnsi="Times New Roman" w:cs="Times New Roman"/>
          <w:color w:val="000000"/>
          <w:sz w:val="28"/>
          <w:szCs w:val="28"/>
        </w:rPr>
        <w:t>визначає правову, соціальну й економічну позицію індивіда в суспільстві.</w:t>
      </w:r>
      <w:r w:rsidR="009D0C6C">
        <w:rPr>
          <w:rFonts w:ascii="Times New Roman" w:eastAsia="Times New Roman" w:hAnsi="Times New Roman" w:cs="Times New Roman"/>
          <w:color w:val="000000"/>
          <w:sz w:val="28"/>
          <w:szCs w:val="28"/>
        </w:rPr>
        <w:t xml:space="preserve"> </w:t>
      </w:r>
    </w:p>
    <w:p w:rsidR="00E82CB6" w:rsidRDefault="00E3026D" w:rsidP="00567E77">
      <w:pPr>
        <w:pBdr>
          <w:top w:val="nil"/>
          <w:left w:val="nil"/>
          <w:bottom w:val="nil"/>
          <w:right w:val="nil"/>
          <w:between w:val="nil"/>
        </w:pBdr>
        <w:spacing w:after="0" w:line="240" w:lineRule="auto"/>
        <w:ind w:leftChars="0" w:left="3" w:firstLineChars="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Отже, </w:t>
      </w:r>
      <w:r w:rsidR="009D0C6C">
        <w:rPr>
          <w:rFonts w:ascii="Times New Roman" w:eastAsia="Times New Roman" w:hAnsi="Times New Roman" w:cs="Times New Roman"/>
          <w:color w:val="000000"/>
          <w:sz w:val="28"/>
          <w:szCs w:val="28"/>
        </w:rPr>
        <w:t xml:space="preserve">оновлення та розбудова сучасної концепції гендеру має обов’язково </w:t>
      </w:r>
      <w:r w:rsidR="009D0C6C">
        <w:rPr>
          <w:rFonts w:ascii="Times New Roman" w:eastAsia="Times New Roman" w:hAnsi="Times New Roman" w:cs="Times New Roman"/>
          <w:sz w:val="28"/>
          <w:szCs w:val="28"/>
        </w:rPr>
        <w:t>враховувати</w:t>
      </w:r>
      <w:r w:rsidR="009D0C6C">
        <w:rPr>
          <w:rFonts w:ascii="Times New Roman" w:eastAsia="Times New Roman" w:hAnsi="Times New Roman" w:cs="Times New Roman"/>
          <w:color w:val="000000"/>
          <w:sz w:val="28"/>
          <w:szCs w:val="28"/>
        </w:rPr>
        <w:t xml:space="preserve"> такі аспекти, як соціальні ролі чоловіків і жінок; спосіб вираження відносин влади; система контролю за поведінкою чоловіків і жінок; особливий соціальний інститут. </w:t>
      </w:r>
      <w:r w:rsidR="009D0C6C" w:rsidRPr="004B214A">
        <w:rPr>
          <w:rFonts w:ascii="Times New Roman" w:eastAsia="Times New Roman" w:hAnsi="Times New Roman" w:cs="Times New Roman"/>
          <w:color w:val="000000"/>
          <w:sz w:val="28"/>
          <w:szCs w:val="28"/>
        </w:rPr>
        <w:t>Відповідно до цих аспек</w:t>
      </w:r>
      <w:r w:rsidR="004B214A" w:rsidRPr="004B214A">
        <w:rPr>
          <w:rFonts w:ascii="Times New Roman" w:eastAsia="Times New Roman" w:hAnsi="Times New Roman" w:cs="Times New Roman"/>
          <w:color w:val="000000"/>
          <w:sz w:val="28"/>
          <w:szCs w:val="28"/>
        </w:rPr>
        <w:t>тів тлумачення поняття «гендер»</w:t>
      </w:r>
      <w:r w:rsidR="009D0C6C" w:rsidRPr="004B214A">
        <w:rPr>
          <w:rFonts w:ascii="Times New Roman" w:eastAsia="Times New Roman" w:hAnsi="Times New Roman" w:cs="Times New Roman"/>
          <w:color w:val="000000"/>
          <w:sz w:val="28"/>
          <w:szCs w:val="28"/>
        </w:rPr>
        <w:t xml:space="preserve"> мо</w:t>
      </w:r>
      <w:r w:rsidR="004B214A" w:rsidRPr="004B214A">
        <w:rPr>
          <w:rFonts w:ascii="Times New Roman" w:eastAsia="Times New Roman" w:hAnsi="Times New Roman" w:cs="Times New Roman"/>
          <w:color w:val="000000"/>
          <w:sz w:val="28"/>
          <w:szCs w:val="28"/>
        </w:rPr>
        <w:t>же використовуватись і класифікуватися</w:t>
      </w:r>
      <w:r w:rsidR="009D0C6C" w:rsidRPr="004B214A">
        <w:rPr>
          <w:rFonts w:ascii="Times New Roman" w:eastAsia="Times New Roman" w:hAnsi="Times New Roman" w:cs="Times New Roman"/>
          <w:color w:val="000000"/>
          <w:sz w:val="28"/>
          <w:szCs w:val="28"/>
        </w:rPr>
        <w:t xml:space="preserve"> за такими самими критеріями.</w:t>
      </w:r>
      <w:r w:rsidR="009D0C6C">
        <w:rPr>
          <w:rFonts w:ascii="Times New Roman" w:eastAsia="Times New Roman" w:hAnsi="Times New Roman" w:cs="Times New Roman"/>
          <w:color w:val="000000"/>
          <w:sz w:val="28"/>
          <w:szCs w:val="28"/>
        </w:rPr>
        <w:t xml:space="preserve"> </w:t>
      </w:r>
    </w:p>
    <w:p w:rsidR="00E82CB6" w:rsidRDefault="009D0C6C" w:rsidP="004130AC">
      <w:pPr>
        <w:pStyle w:val="afd"/>
      </w:pPr>
      <w:bookmarkStart w:id="15" w:name="_heading=h.3znysh7" w:colFirst="0" w:colLast="0"/>
      <w:bookmarkStart w:id="16" w:name="_Toc37074453"/>
      <w:bookmarkEnd w:id="15"/>
      <w:r>
        <w:lastRenderedPageBreak/>
        <w:t>3. Гендерно-правова експертиза нормативно-правових актів</w:t>
      </w:r>
      <w:bookmarkEnd w:id="16"/>
    </w:p>
    <w:p w:rsidR="00E82CB6" w:rsidRDefault="009D0C6C" w:rsidP="00567E77">
      <w:pPr>
        <w:pBdr>
          <w:top w:val="nil"/>
          <w:left w:val="nil"/>
          <w:bottom w:val="nil"/>
          <w:right w:val="nil"/>
          <w:between w:val="nil"/>
        </w:pBdr>
        <w:spacing w:after="0" w:line="240" w:lineRule="auto"/>
        <w:ind w:left="-2" w:firstLineChars="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Термін «експертиза» (</w:t>
      </w:r>
      <w:proofErr w:type="spellStart"/>
      <w:r>
        <w:rPr>
          <w:rFonts w:ascii="Times New Roman" w:eastAsia="Times New Roman" w:hAnsi="Times New Roman" w:cs="Times New Roman"/>
          <w:color w:val="000000"/>
          <w:sz w:val="28"/>
          <w:szCs w:val="28"/>
        </w:rPr>
        <w:t>франц</w:t>
      </w:r>
      <w:proofErr w:type="spellEnd"/>
      <w:r>
        <w:rPr>
          <w:rFonts w:ascii="Times New Roman" w:eastAsia="Times New Roman" w:hAnsi="Times New Roman" w:cs="Times New Roman"/>
          <w:color w:val="000000"/>
          <w:sz w:val="28"/>
          <w:szCs w:val="28"/>
        </w:rPr>
        <w:t xml:space="preserve">. </w:t>
      </w:r>
      <w:proofErr w:type="gramStart"/>
      <w:r w:rsidR="003A79E5">
        <w:rPr>
          <w:rFonts w:ascii="Times New Roman" w:eastAsia="Times New Roman" w:hAnsi="Times New Roman" w:cs="Times New Roman"/>
          <w:i/>
          <w:color w:val="000000"/>
          <w:sz w:val="28"/>
          <w:szCs w:val="28"/>
          <w:lang w:val="en-US"/>
        </w:rPr>
        <w:t>e</w:t>
      </w:r>
      <w:proofErr w:type="spellStart"/>
      <w:r>
        <w:rPr>
          <w:rFonts w:ascii="Times New Roman" w:eastAsia="Times New Roman" w:hAnsi="Times New Roman" w:cs="Times New Roman"/>
          <w:i/>
          <w:color w:val="000000"/>
          <w:sz w:val="28"/>
          <w:szCs w:val="28"/>
        </w:rPr>
        <w:t>xpertise</w:t>
      </w:r>
      <w:proofErr w:type="spellEnd"/>
      <w:proofErr w:type="gramEnd"/>
      <w:r>
        <w:rPr>
          <w:rFonts w:ascii="Times New Roman" w:eastAsia="Times New Roman" w:hAnsi="Times New Roman" w:cs="Times New Roman"/>
          <w:color w:val="000000"/>
          <w:sz w:val="28"/>
          <w:szCs w:val="28"/>
        </w:rPr>
        <w:t xml:space="preserve">, від лат. </w:t>
      </w:r>
      <w:proofErr w:type="gramStart"/>
      <w:r w:rsidR="003A79E5">
        <w:rPr>
          <w:rFonts w:ascii="Times New Roman" w:eastAsia="Times New Roman" w:hAnsi="Times New Roman" w:cs="Times New Roman"/>
          <w:i/>
          <w:color w:val="000000"/>
          <w:sz w:val="28"/>
          <w:szCs w:val="28"/>
          <w:lang w:val="en-US"/>
        </w:rPr>
        <w:t>e</w:t>
      </w:r>
      <w:proofErr w:type="spellStart"/>
      <w:r>
        <w:rPr>
          <w:rFonts w:ascii="Times New Roman" w:eastAsia="Times New Roman" w:hAnsi="Times New Roman" w:cs="Times New Roman"/>
          <w:i/>
          <w:color w:val="000000"/>
          <w:sz w:val="28"/>
          <w:szCs w:val="28"/>
        </w:rPr>
        <w:t>xpertus</w:t>
      </w:r>
      <w:proofErr w:type="spellEnd"/>
      <w:proofErr w:type="gramEnd"/>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t xml:space="preserve">– досвідчений) означає розгляд, дослідження експертом </w:t>
      </w:r>
      <w:r w:rsidR="00F86487">
        <w:rPr>
          <w:rFonts w:ascii="Times New Roman" w:eastAsia="Times New Roman" w:hAnsi="Times New Roman" w:cs="Times New Roman"/>
          <w:color w:val="000000"/>
          <w:sz w:val="28"/>
          <w:szCs w:val="28"/>
        </w:rPr>
        <w:t>певних</w:t>
      </w:r>
      <w:r>
        <w:rPr>
          <w:rFonts w:ascii="Times New Roman" w:eastAsia="Times New Roman" w:hAnsi="Times New Roman" w:cs="Times New Roman"/>
          <w:color w:val="000000"/>
          <w:sz w:val="28"/>
          <w:szCs w:val="28"/>
        </w:rPr>
        <w:t xml:space="preserve"> справ, питань, що потребують спеціальних знань. Це поняття закріплене на законодавчому рівні в окремих нормативно-правових актах щодо певних видів експертиз, а також досліджене правовою доктриною. </w:t>
      </w:r>
    </w:p>
    <w:p w:rsidR="00E82CB6" w:rsidRDefault="009D0C6C" w:rsidP="00567E77">
      <w:pPr>
        <w:pBdr>
          <w:top w:val="nil"/>
          <w:left w:val="nil"/>
          <w:bottom w:val="nil"/>
          <w:right w:val="nil"/>
          <w:between w:val="nil"/>
        </w:pBdr>
        <w:spacing w:after="0" w:line="240" w:lineRule="auto"/>
        <w:ind w:left="-2" w:firstLineChars="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думку дослідників, експертиз</w:t>
      </w:r>
      <w:r w:rsidR="00F86487">
        <w:rPr>
          <w:rFonts w:ascii="Times New Roman" w:eastAsia="Times New Roman" w:hAnsi="Times New Roman" w:cs="Times New Roman"/>
          <w:color w:val="000000"/>
          <w:sz w:val="28"/>
          <w:szCs w:val="28"/>
        </w:rPr>
        <w:t xml:space="preserve">ою є така </w:t>
      </w:r>
      <w:r>
        <w:rPr>
          <w:rFonts w:ascii="Times New Roman" w:eastAsia="Times New Roman" w:hAnsi="Times New Roman" w:cs="Times New Roman"/>
          <w:color w:val="000000"/>
          <w:sz w:val="28"/>
          <w:szCs w:val="28"/>
        </w:rPr>
        <w:t xml:space="preserve">діяльність, що </w:t>
      </w:r>
      <w:r w:rsidR="00E3026D">
        <w:rPr>
          <w:rFonts w:ascii="Times New Roman" w:eastAsia="Times New Roman" w:hAnsi="Times New Roman" w:cs="Times New Roman"/>
          <w:color w:val="000000"/>
          <w:sz w:val="28"/>
          <w:szCs w:val="28"/>
        </w:rPr>
        <w:t xml:space="preserve">містить </w:t>
      </w:r>
      <w:r>
        <w:rPr>
          <w:rFonts w:ascii="Times New Roman" w:eastAsia="Times New Roman" w:hAnsi="Times New Roman" w:cs="Times New Roman"/>
          <w:color w:val="000000"/>
          <w:sz w:val="28"/>
          <w:szCs w:val="28"/>
        </w:rPr>
        <w:t>низку процедур, зокрема, аналіз, дослідження, оцінку кваліфікованими посадовими особами, результатом чого є висновок, що відповідає вимогам затверджених стандартів, норм, правил. Це певн</w:t>
      </w:r>
      <w:r w:rsidR="00E3026D">
        <w:rPr>
          <w:rFonts w:ascii="Times New Roman" w:eastAsia="Times New Roman" w:hAnsi="Times New Roman" w:cs="Times New Roman"/>
          <w:color w:val="000000"/>
          <w:sz w:val="28"/>
          <w:szCs w:val="28"/>
        </w:rPr>
        <w:t>им</w:t>
      </w:r>
      <w:r>
        <w:rPr>
          <w:rFonts w:ascii="Times New Roman" w:eastAsia="Times New Roman" w:hAnsi="Times New Roman" w:cs="Times New Roman"/>
          <w:color w:val="000000"/>
          <w:sz w:val="28"/>
          <w:szCs w:val="28"/>
        </w:rPr>
        <w:t xml:space="preserve"> </w:t>
      </w:r>
      <w:r w:rsidR="00E3026D">
        <w:rPr>
          <w:rFonts w:ascii="Times New Roman" w:eastAsia="Times New Roman" w:hAnsi="Times New Roman" w:cs="Times New Roman"/>
          <w:color w:val="000000"/>
          <w:sz w:val="28"/>
          <w:szCs w:val="28"/>
        </w:rPr>
        <w:t xml:space="preserve">чином </w:t>
      </w:r>
      <w:r>
        <w:rPr>
          <w:rFonts w:ascii="Times New Roman" w:eastAsia="Times New Roman" w:hAnsi="Times New Roman" w:cs="Times New Roman"/>
          <w:color w:val="000000"/>
          <w:sz w:val="28"/>
          <w:szCs w:val="28"/>
        </w:rPr>
        <w:t xml:space="preserve">задовольняє інтереси суспільства </w:t>
      </w:r>
      <w:r w:rsidR="00E3026D">
        <w:rPr>
          <w:rFonts w:ascii="Times New Roman" w:eastAsia="Times New Roman" w:hAnsi="Times New Roman" w:cs="Times New Roman"/>
          <w:color w:val="000000"/>
          <w:sz w:val="28"/>
          <w:szCs w:val="28"/>
        </w:rPr>
        <w:t xml:space="preserve">та </w:t>
      </w:r>
      <w:r>
        <w:rPr>
          <w:rFonts w:ascii="Times New Roman" w:eastAsia="Times New Roman" w:hAnsi="Times New Roman" w:cs="Times New Roman"/>
          <w:color w:val="000000"/>
          <w:sz w:val="28"/>
          <w:szCs w:val="28"/>
        </w:rPr>
        <w:t>держави у прийнятті правильних й обґрунтованих рішень. Іноді в</w:t>
      </w:r>
      <w:r w:rsidR="00E3026D">
        <w:rPr>
          <w:rFonts w:ascii="Times New Roman" w:eastAsia="Times New Roman" w:hAnsi="Times New Roman" w:cs="Times New Roman"/>
          <w:color w:val="000000"/>
          <w:sz w:val="28"/>
          <w:szCs w:val="28"/>
        </w:rPr>
        <w:t>важають</w:t>
      </w:r>
      <w:r>
        <w:rPr>
          <w:rFonts w:ascii="Times New Roman" w:eastAsia="Times New Roman" w:hAnsi="Times New Roman" w:cs="Times New Roman"/>
          <w:color w:val="000000"/>
          <w:sz w:val="28"/>
          <w:szCs w:val="28"/>
        </w:rPr>
        <w:t xml:space="preserve">, що експертизою є спеціальне дослідження </w:t>
      </w:r>
      <w:r w:rsidRPr="00E3026D">
        <w:rPr>
          <w:rFonts w:ascii="Times New Roman" w:eastAsia="Times New Roman" w:hAnsi="Times New Roman" w:cs="Times New Roman"/>
          <w:color w:val="000000"/>
          <w:sz w:val="28"/>
          <w:szCs w:val="28"/>
        </w:rPr>
        <w:t xml:space="preserve">незалежним експертом, особою, яка має глибокі знання в певній галузі, </w:t>
      </w:r>
      <w:r w:rsidR="00F86487">
        <w:rPr>
          <w:rFonts w:ascii="Times New Roman" w:eastAsia="Times New Roman" w:hAnsi="Times New Roman" w:cs="Times New Roman"/>
          <w:color w:val="000000"/>
          <w:sz w:val="28"/>
          <w:szCs w:val="28"/>
        </w:rPr>
        <w:t>окресл</w:t>
      </w:r>
      <w:r w:rsidRPr="00E3026D">
        <w:rPr>
          <w:rFonts w:ascii="Times New Roman" w:eastAsia="Times New Roman" w:hAnsi="Times New Roman" w:cs="Times New Roman"/>
          <w:color w:val="000000"/>
          <w:sz w:val="28"/>
          <w:szCs w:val="28"/>
        </w:rPr>
        <w:t xml:space="preserve">ених перед нею питань </w:t>
      </w:r>
      <w:r w:rsidR="00E3026D">
        <w:rPr>
          <w:rFonts w:ascii="Times New Roman" w:eastAsia="Times New Roman" w:hAnsi="Times New Roman" w:cs="Times New Roman"/>
          <w:color w:val="000000"/>
          <w:sz w:val="28"/>
          <w:szCs w:val="28"/>
        </w:rPr>
        <w:t xml:space="preserve">щодо </w:t>
      </w:r>
      <w:r w:rsidRPr="00E3026D">
        <w:rPr>
          <w:rFonts w:ascii="Times New Roman" w:eastAsia="Times New Roman" w:hAnsi="Times New Roman" w:cs="Times New Roman"/>
          <w:color w:val="000000"/>
          <w:sz w:val="28"/>
          <w:szCs w:val="28"/>
        </w:rPr>
        <w:t>визначеного предмета.</w:t>
      </w:r>
    </w:p>
    <w:p w:rsidR="00E82CB6" w:rsidRDefault="009D0C6C" w:rsidP="00567E77">
      <w:pPr>
        <w:pBdr>
          <w:top w:val="nil"/>
          <w:left w:val="nil"/>
          <w:bottom w:val="nil"/>
          <w:right w:val="nil"/>
          <w:between w:val="nil"/>
        </w:pBdr>
        <w:spacing w:after="0" w:line="240" w:lineRule="auto"/>
        <w:ind w:left="-2" w:firstLineChars="0" w:firstLine="567"/>
        <w:jc w:val="both"/>
        <w:rPr>
          <w:rFonts w:ascii="Times New Roman" w:eastAsia="Times New Roman" w:hAnsi="Times New Roman" w:cs="Times New Roman"/>
          <w:color w:val="000000"/>
          <w:sz w:val="28"/>
          <w:szCs w:val="28"/>
        </w:rPr>
      </w:pPr>
      <w:r w:rsidRPr="004B214A">
        <w:rPr>
          <w:rFonts w:ascii="Times New Roman" w:eastAsia="Times New Roman" w:hAnsi="Times New Roman" w:cs="Times New Roman"/>
          <w:color w:val="000000"/>
          <w:sz w:val="28"/>
          <w:szCs w:val="28"/>
        </w:rPr>
        <w:t xml:space="preserve">Для забезпечення гендерної рівності важливим є не </w:t>
      </w:r>
      <w:r w:rsidR="00F86487">
        <w:rPr>
          <w:rFonts w:ascii="Times New Roman" w:eastAsia="Times New Roman" w:hAnsi="Times New Roman" w:cs="Times New Roman"/>
          <w:color w:val="000000"/>
          <w:sz w:val="28"/>
          <w:szCs w:val="28"/>
        </w:rPr>
        <w:t>лише</w:t>
      </w:r>
      <w:r w:rsidRPr="004B214A">
        <w:rPr>
          <w:rFonts w:ascii="Times New Roman" w:eastAsia="Times New Roman" w:hAnsi="Times New Roman" w:cs="Times New Roman"/>
          <w:color w:val="000000"/>
          <w:sz w:val="28"/>
          <w:szCs w:val="28"/>
        </w:rPr>
        <w:t xml:space="preserve"> створення нових нормативно-</w:t>
      </w:r>
      <w:r w:rsidRPr="004B214A">
        <w:rPr>
          <w:rFonts w:ascii="Times New Roman" w:eastAsia="Times New Roman" w:hAnsi="Times New Roman" w:cs="Times New Roman"/>
          <w:sz w:val="28"/>
          <w:szCs w:val="28"/>
        </w:rPr>
        <w:t>правових</w:t>
      </w:r>
      <w:r w:rsidRPr="004B214A">
        <w:rPr>
          <w:rFonts w:ascii="Times New Roman" w:eastAsia="Times New Roman" w:hAnsi="Times New Roman" w:cs="Times New Roman"/>
          <w:color w:val="000000"/>
          <w:sz w:val="28"/>
          <w:szCs w:val="28"/>
        </w:rPr>
        <w:t xml:space="preserve"> актів, що регулюють питання гендеру, а й гендерно-правова експертиза вже </w:t>
      </w:r>
      <w:r w:rsidR="001408B0" w:rsidRPr="004B214A">
        <w:rPr>
          <w:rFonts w:ascii="Times New Roman" w:eastAsia="Times New Roman" w:hAnsi="Times New Roman" w:cs="Times New Roman"/>
          <w:color w:val="000000"/>
          <w:sz w:val="28"/>
          <w:szCs w:val="28"/>
        </w:rPr>
        <w:t xml:space="preserve">наявних </w:t>
      </w:r>
      <w:r w:rsidRPr="004B214A">
        <w:rPr>
          <w:rFonts w:ascii="Times New Roman" w:eastAsia="Times New Roman" w:hAnsi="Times New Roman" w:cs="Times New Roman"/>
          <w:color w:val="000000"/>
          <w:sz w:val="28"/>
          <w:szCs w:val="28"/>
        </w:rPr>
        <w:t xml:space="preserve">для запобігання колізій у праві, </w:t>
      </w:r>
      <w:r w:rsidR="00F86487">
        <w:rPr>
          <w:rFonts w:ascii="Times New Roman" w:eastAsia="Times New Roman" w:hAnsi="Times New Roman" w:cs="Times New Roman"/>
          <w:color w:val="000000"/>
          <w:sz w:val="28"/>
          <w:szCs w:val="28"/>
        </w:rPr>
        <w:t>що</w:t>
      </w:r>
      <w:r w:rsidRPr="004B214A">
        <w:rPr>
          <w:rFonts w:ascii="Times New Roman" w:eastAsia="Times New Roman" w:hAnsi="Times New Roman" w:cs="Times New Roman"/>
          <w:color w:val="000000"/>
          <w:sz w:val="28"/>
          <w:szCs w:val="28"/>
        </w:rPr>
        <w:t xml:space="preserve"> є складовою правової експертизи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color w:val="000000"/>
          <w:sz w:val="28"/>
          <w:szCs w:val="28"/>
        </w:rPr>
        <w:t>Правова експертиза</w:t>
      </w:r>
      <w:r>
        <w:rPr>
          <w:rFonts w:ascii="Times New Roman" w:eastAsia="Times New Roman" w:hAnsi="Times New Roman" w:cs="Times New Roman"/>
          <w:color w:val="000000"/>
          <w:sz w:val="28"/>
          <w:szCs w:val="28"/>
        </w:rPr>
        <w:t xml:space="preserve"> є дослідженням, яке проводить експерт на підставі рішення або за дору</w:t>
      </w:r>
      <w:r w:rsidR="00F86487">
        <w:rPr>
          <w:rFonts w:ascii="Times New Roman" w:eastAsia="Times New Roman" w:hAnsi="Times New Roman" w:cs="Times New Roman"/>
          <w:color w:val="000000"/>
          <w:sz w:val="28"/>
          <w:szCs w:val="28"/>
        </w:rPr>
        <w:t>ченням уповноважених на те осіб</w:t>
      </w:r>
      <w:r>
        <w:rPr>
          <w:rFonts w:ascii="Times New Roman" w:eastAsia="Times New Roman" w:hAnsi="Times New Roman" w:cs="Times New Roman"/>
          <w:color w:val="000000"/>
          <w:sz w:val="28"/>
          <w:szCs w:val="28"/>
        </w:rPr>
        <w:t xml:space="preserve"> або без такого, але через пряму вказівку нормативно-правового акта. Правова експертиза заснована на застосуванні спеціальних знань з метою використання її результатів у юридичній діяльності та полягає в наданні певного документа у вигляді висновку </w:t>
      </w:r>
      <w:r w:rsidR="00F86487">
        <w:rPr>
          <w:rFonts w:ascii="Times New Roman" w:eastAsia="Times New Roman" w:hAnsi="Times New Roman" w:cs="Times New Roman"/>
          <w:color w:val="000000"/>
          <w:sz w:val="28"/>
          <w:szCs w:val="28"/>
        </w:rPr>
        <w:t>цієї</w:t>
      </w:r>
      <w:r>
        <w:rPr>
          <w:rFonts w:ascii="Times New Roman" w:eastAsia="Times New Roman" w:hAnsi="Times New Roman" w:cs="Times New Roman"/>
          <w:color w:val="000000"/>
          <w:sz w:val="28"/>
          <w:szCs w:val="28"/>
        </w:rPr>
        <w:t xml:space="preserve"> експертизи.</w:t>
      </w:r>
    </w:p>
    <w:p w:rsidR="00E82CB6" w:rsidRDefault="009D0C6C" w:rsidP="00567E77">
      <w:pPr>
        <w:pBdr>
          <w:top w:val="nil"/>
          <w:left w:val="nil"/>
          <w:bottom w:val="nil"/>
          <w:right w:val="nil"/>
          <w:between w:val="nil"/>
        </w:pBdr>
        <w:spacing w:after="0" w:line="240" w:lineRule="auto"/>
        <w:ind w:left="-2" w:firstLineChars="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Правову основу та принципи гендерно-правової експертизи</w:t>
      </w:r>
      <w:r>
        <w:rPr>
          <w:rFonts w:ascii="Times New Roman" w:eastAsia="Times New Roman" w:hAnsi="Times New Roman" w:cs="Times New Roman"/>
          <w:color w:val="000000"/>
          <w:sz w:val="28"/>
          <w:szCs w:val="28"/>
        </w:rPr>
        <w:t xml:space="preserve"> закріплено </w:t>
      </w:r>
      <w:r w:rsidR="00F86487">
        <w:rPr>
          <w:rFonts w:ascii="Times New Roman" w:eastAsia="Times New Roman" w:hAnsi="Times New Roman" w:cs="Times New Roman"/>
          <w:color w:val="000000"/>
          <w:sz w:val="28"/>
          <w:szCs w:val="28"/>
        </w:rPr>
        <w:t>в</w:t>
      </w:r>
      <w:r w:rsidRPr="001408B0">
        <w:rPr>
          <w:rFonts w:ascii="Times New Roman" w:eastAsia="Times New Roman" w:hAnsi="Times New Roman" w:cs="Times New Roman"/>
          <w:color w:val="000000"/>
          <w:sz w:val="28"/>
          <w:szCs w:val="28"/>
        </w:rPr>
        <w:t xml:space="preserve"> статті 4 Закону України «Про забезпечення рівних прав та можливостей жінок і чоловіків» 2005 р. і постанові Кабінету Міністрів України «Питання проведення гендерно-правової експертизи»</w:t>
      </w:r>
      <w:r w:rsidR="001408B0" w:rsidRPr="001408B0">
        <w:rPr>
          <w:rFonts w:ascii="Times New Roman" w:eastAsia="Times New Roman" w:hAnsi="Times New Roman" w:cs="Times New Roman"/>
          <w:color w:val="000000"/>
          <w:sz w:val="28"/>
          <w:szCs w:val="28"/>
        </w:rPr>
        <w:t xml:space="preserve"> № 997</w:t>
      </w:r>
      <w:r w:rsidRPr="001408B0">
        <w:rPr>
          <w:rFonts w:ascii="Times New Roman" w:eastAsia="Times New Roman" w:hAnsi="Times New Roman" w:cs="Times New Roman"/>
          <w:color w:val="000000"/>
          <w:sz w:val="28"/>
          <w:szCs w:val="28"/>
        </w:rPr>
        <w:t xml:space="preserve"> від 2018 р</w:t>
      </w:r>
      <w:r w:rsidRPr="001408B0">
        <w:rPr>
          <w:rFonts w:ascii="Times New Roman" w:eastAsia="Times New Roman" w:hAnsi="Times New Roman" w:cs="Times New Roman"/>
          <w:sz w:val="28"/>
          <w:szCs w:val="28"/>
        </w:rPr>
        <w:t>оку</w:t>
      </w:r>
      <w:r w:rsidRPr="001408B0">
        <w:rPr>
          <w:rFonts w:ascii="Times New Roman" w:eastAsia="Times New Roman" w:hAnsi="Times New Roman" w:cs="Times New Roman"/>
          <w:color w:val="000000"/>
          <w:sz w:val="28"/>
          <w:szCs w:val="28"/>
        </w:rPr>
        <w:t>, якою затверджено Порядок проведення гендерно-правової експертизи та форми висновків, а також наказ Міністерства юстиції України № 3719/5, яким затверджено Методичні рекомендації з проведення гендерно-правової експертизи актів законодавства та проєктів нормативно-правових актів 2018 року.</w:t>
      </w:r>
    </w:p>
    <w:p w:rsidR="00E82CB6" w:rsidRDefault="009D0C6C" w:rsidP="00567E77">
      <w:pPr>
        <w:pBdr>
          <w:top w:val="nil"/>
          <w:left w:val="nil"/>
          <w:bottom w:val="nil"/>
          <w:right w:val="nil"/>
          <w:between w:val="nil"/>
        </w:pBdr>
        <w:spacing w:after="0" w:line="240" w:lineRule="auto"/>
        <w:ind w:left="-2" w:firstLineChars="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Відповідно до Закону України «Про забезпечення рівних прав та можливостей жінок і чоловіків», </w:t>
      </w:r>
      <w:r>
        <w:rPr>
          <w:rFonts w:ascii="Times New Roman" w:eastAsia="Times New Roman" w:hAnsi="Times New Roman" w:cs="Times New Roman"/>
          <w:b/>
          <w:color w:val="000000"/>
          <w:sz w:val="28"/>
          <w:szCs w:val="28"/>
        </w:rPr>
        <w:t>гендерно-правова експертиза</w:t>
      </w:r>
      <w:r>
        <w:rPr>
          <w:rFonts w:ascii="Times New Roman" w:eastAsia="Times New Roman" w:hAnsi="Times New Roman" w:cs="Times New Roman"/>
          <w:color w:val="000000"/>
          <w:sz w:val="28"/>
          <w:szCs w:val="28"/>
        </w:rPr>
        <w:t xml:space="preserve"> – це аналіз чинного законодавства, проє</w:t>
      </w:r>
      <w:bookmarkStart w:id="17" w:name="bookmark=id.2et92p0" w:colFirst="0" w:colLast="0"/>
      <w:bookmarkEnd w:id="17"/>
      <w:r>
        <w:rPr>
          <w:rFonts w:ascii="Times New Roman" w:eastAsia="Times New Roman" w:hAnsi="Times New Roman" w:cs="Times New Roman"/>
          <w:color w:val="000000"/>
          <w:sz w:val="28"/>
          <w:szCs w:val="28"/>
        </w:rPr>
        <w:t xml:space="preserve">ктів нормативно-правових актів, результатом якого є надання висновку щодо </w:t>
      </w:r>
      <w:r w:rsidRPr="001408B0">
        <w:rPr>
          <w:rFonts w:ascii="Times New Roman" w:eastAsia="Times New Roman" w:hAnsi="Times New Roman" w:cs="Times New Roman"/>
          <w:color w:val="000000"/>
          <w:sz w:val="28"/>
          <w:szCs w:val="28"/>
        </w:rPr>
        <w:t>їх відповідності</w:t>
      </w:r>
      <w:r>
        <w:rPr>
          <w:rFonts w:ascii="Times New Roman" w:eastAsia="Times New Roman" w:hAnsi="Times New Roman" w:cs="Times New Roman"/>
          <w:color w:val="000000"/>
          <w:sz w:val="28"/>
          <w:szCs w:val="28"/>
        </w:rPr>
        <w:t xml:space="preserve"> принципу забезпечення рівних прав та можливостей жінок і чоловіків. </w:t>
      </w:r>
    </w:p>
    <w:p w:rsidR="00E82CB6" w:rsidRDefault="009D0C6C" w:rsidP="00567E77">
      <w:pPr>
        <w:pBdr>
          <w:top w:val="nil"/>
          <w:left w:val="nil"/>
          <w:bottom w:val="nil"/>
          <w:right w:val="nil"/>
          <w:between w:val="nil"/>
        </w:pBdr>
        <w:spacing w:after="0" w:line="240" w:lineRule="auto"/>
        <w:ind w:left="-2" w:firstLineChars="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Гендерно-правову експертизу законодавства проводить Мін’юст щодо законів України, актів Президента України, Кабінету Міністрів України та інших нормативно-правових актів. Висновки про результати гендерно-правової експертизи законодавства поділяють на висновок акта законодавства та проєкту нормативно-правового акта. У разі встановлення невідповідності акта законодавства принципу забезпечення рівних прав та можливостей жінок і чоловіків Мін’</w:t>
      </w:r>
      <w:bookmarkStart w:id="18" w:name="bookmark=id.tyjcwt" w:colFirst="0" w:colLast="0"/>
      <w:bookmarkEnd w:id="18"/>
      <w:r>
        <w:rPr>
          <w:rFonts w:ascii="Times New Roman" w:eastAsia="Times New Roman" w:hAnsi="Times New Roman" w:cs="Times New Roman"/>
          <w:color w:val="000000"/>
          <w:sz w:val="28"/>
          <w:szCs w:val="28"/>
        </w:rPr>
        <w:t xml:space="preserve">юст надсилає висновок з обґрунтованими зауваженнями </w:t>
      </w:r>
      <w:r>
        <w:rPr>
          <w:rFonts w:ascii="Times New Roman" w:eastAsia="Times New Roman" w:hAnsi="Times New Roman" w:cs="Times New Roman"/>
          <w:color w:val="000000"/>
          <w:sz w:val="28"/>
          <w:szCs w:val="28"/>
        </w:rPr>
        <w:lastRenderedPageBreak/>
        <w:t xml:space="preserve">органові, </w:t>
      </w:r>
      <w:r w:rsidRPr="001408B0">
        <w:rPr>
          <w:rFonts w:ascii="Times New Roman" w:eastAsia="Times New Roman" w:hAnsi="Times New Roman" w:cs="Times New Roman"/>
          <w:color w:val="000000"/>
          <w:sz w:val="28"/>
          <w:szCs w:val="28"/>
        </w:rPr>
        <w:t>що прийняв такий акт. Копія такого висновку</w:t>
      </w:r>
      <w:r>
        <w:rPr>
          <w:rFonts w:ascii="Times New Roman" w:eastAsia="Times New Roman" w:hAnsi="Times New Roman" w:cs="Times New Roman"/>
          <w:color w:val="000000"/>
          <w:sz w:val="28"/>
          <w:szCs w:val="28"/>
        </w:rPr>
        <w:t xml:space="preserve"> також надсилається Міністерству соціальної політики України та Кабінету Міністрів України. Розроблення проєктів нормативно-правових актів здійснюється з обов’</w:t>
      </w:r>
      <w:bookmarkStart w:id="19" w:name="bookmark=id.3dy6vkm" w:colFirst="0" w:colLast="0"/>
      <w:bookmarkEnd w:id="19"/>
      <w:r>
        <w:rPr>
          <w:rFonts w:ascii="Times New Roman" w:eastAsia="Times New Roman" w:hAnsi="Times New Roman" w:cs="Times New Roman"/>
          <w:color w:val="000000"/>
          <w:sz w:val="28"/>
          <w:szCs w:val="28"/>
        </w:rPr>
        <w:t xml:space="preserve">язковим урахуванням принципу забезпечення рівних прав та можливостей жінок і чоловіків. </w:t>
      </w:r>
      <w:proofErr w:type="spellStart"/>
      <w:r>
        <w:rPr>
          <w:rFonts w:ascii="Times New Roman" w:eastAsia="Times New Roman" w:hAnsi="Times New Roman" w:cs="Times New Roman"/>
          <w:color w:val="000000"/>
          <w:sz w:val="28"/>
          <w:szCs w:val="28"/>
        </w:rPr>
        <w:t>Проєкти</w:t>
      </w:r>
      <w:proofErr w:type="spellEnd"/>
      <w:r>
        <w:rPr>
          <w:rFonts w:ascii="Times New Roman" w:eastAsia="Times New Roman" w:hAnsi="Times New Roman" w:cs="Times New Roman"/>
          <w:color w:val="000000"/>
          <w:sz w:val="28"/>
          <w:szCs w:val="28"/>
        </w:rPr>
        <w:t xml:space="preserve"> нормативно-правових актів підлягають гендерно-правовій експертизі. Висновок такої експертизи є обов’язковою складовою пакета документів, що подаються разом з </w:t>
      </w:r>
      <w:proofErr w:type="spellStart"/>
      <w:r>
        <w:rPr>
          <w:rFonts w:ascii="Times New Roman" w:eastAsia="Times New Roman" w:hAnsi="Times New Roman" w:cs="Times New Roman"/>
          <w:color w:val="000000"/>
          <w:sz w:val="28"/>
          <w:szCs w:val="28"/>
        </w:rPr>
        <w:t>проєктом</w:t>
      </w:r>
      <w:proofErr w:type="spellEnd"/>
      <w:r>
        <w:rPr>
          <w:rFonts w:ascii="Times New Roman" w:eastAsia="Times New Roman" w:hAnsi="Times New Roman" w:cs="Times New Roman"/>
          <w:color w:val="000000"/>
          <w:sz w:val="28"/>
          <w:szCs w:val="28"/>
        </w:rPr>
        <w:t xml:space="preserve"> нормативно-правового акта до розгляду. Висновок про результати гендерно-правової експертизи законодавства протягом п’яти календарних днів після підписання уповноваженою особою (координатором) з питань забезпечення рівних прав та можливостей жінок і чоловіків Мін’юсту оприлюднюється на офіційному веб-сайті Мін’юсту.</w:t>
      </w:r>
    </w:p>
    <w:p w:rsidR="00E82CB6" w:rsidRDefault="009D0C6C" w:rsidP="00567E77">
      <w:pPr>
        <w:pBdr>
          <w:top w:val="nil"/>
          <w:left w:val="nil"/>
          <w:bottom w:val="nil"/>
          <w:right w:val="nil"/>
          <w:between w:val="nil"/>
        </w:pBdr>
        <w:spacing w:after="0" w:line="240" w:lineRule="auto"/>
        <w:ind w:left="-2" w:firstLineChars="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Гендерно-правова експертиза нормативно-правових актів міністерств та інших органів виконавчої влади, нормативно-правові акти яких підлягають державній реєстрації, здійснюється </w:t>
      </w:r>
      <w:r w:rsidRPr="001408B0">
        <w:rPr>
          <w:rFonts w:ascii="Times New Roman" w:eastAsia="Times New Roman" w:hAnsi="Times New Roman" w:cs="Times New Roman"/>
          <w:color w:val="000000"/>
          <w:sz w:val="28"/>
          <w:szCs w:val="28"/>
        </w:rPr>
        <w:t>під час такої реєстрації структурними підрозділами апарату та територіальних органів Мін’юсту, відповідальними за проведення державної реєстрації нормативно-правових актів.</w:t>
      </w:r>
    </w:p>
    <w:p w:rsidR="00E82CB6" w:rsidRDefault="009D0C6C" w:rsidP="00567E77">
      <w:pPr>
        <w:pBdr>
          <w:top w:val="nil"/>
          <w:left w:val="nil"/>
          <w:bottom w:val="nil"/>
          <w:right w:val="nil"/>
          <w:between w:val="nil"/>
        </w:pBdr>
        <w:spacing w:after="0" w:line="240" w:lineRule="auto"/>
        <w:ind w:left="-2" w:firstLineChars="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Результати гендерно-правової експертизи нормативно-правового акта, поданого на державну реєстрацію, зазначають у висновку про державну реєстрацію нормативно-правового акта за формою згідно з додатком 2 до Порядку подання нормативно-правових актів на державну реєстрацію до Міністерства юстиції України та проведення їх державної реєстрації, затвердженого наказом Мін’юсту від 12 квітня 2005 р</w:t>
      </w:r>
      <w:r>
        <w:rPr>
          <w:rFonts w:ascii="Times New Roman" w:eastAsia="Times New Roman" w:hAnsi="Times New Roman" w:cs="Times New Roman"/>
          <w:sz w:val="28"/>
          <w:szCs w:val="28"/>
        </w:rPr>
        <w:t xml:space="preserve">оку </w:t>
      </w:r>
      <w:r>
        <w:rPr>
          <w:rFonts w:ascii="Times New Roman" w:eastAsia="Times New Roman" w:hAnsi="Times New Roman" w:cs="Times New Roman"/>
          <w:color w:val="000000"/>
          <w:sz w:val="28"/>
          <w:szCs w:val="28"/>
        </w:rPr>
        <w:t>№ 34/5 (у редакції наказу Мін’юсту від 15 травня 2013 р</w:t>
      </w:r>
      <w:r>
        <w:rPr>
          <w:rFonts w:ascii="Times New Roman" w:eastAsia="Times New Roman" w:hAnsi="Times New Roman" w:cs="Times New Roman"/>
          <w:sz w:val="28"/>
          <w:szCs w:val="28"/>
        </w:rPr>
        <w:t>оку</w:t>
      </w:r>
      <w:r>
        <w:rPr>
          <w:rFonts w:ascii="Times New Roman" w:eastAsia="Times New Roman" w:hAnsi="Times New Roman" w:cs="Times New Roman"/>
          <w:color w:val="000000"/>
          <w:sz w:val="28"/>
          <w:szCs w:val="28"/>
        </w:rPr>
        <w:t xml:space="preserve"> № 883/5).</w:t>
      </w:r>
    </w:p>
    <w:p w:rsidR="00E82CB6" w:rsidRDefault="009D0C6C" w:rsidP="00567E77">
      <w:pPr>
        <w:pBdr>
          <w:top w:val="nil"/>
          <w:left w:val="nil"/>
          <w:bottom w:val="nil"/>
          <w:right w:val="nil"/>
          <w:between w:val="nil"/>
        </w:pBdr>
        <w:spacing w:after="0" w:line="240" w:lineRule="auto"/>
        <w:ind w:left="-2" w:firstLineChars="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Гендерно-правова експертиза проєктів нормативно-правових актів проводиться розробником проєктів актів та Мін’юстом під час проведення правової експертизи. Результати проведення </w:t>
      </w:r>
      <w:r>
        <w:rPr>
          <w:rFonts w:ascii="Times New Roman" w:eastAsia="Times New Roman" w:hAnsi="Times New Roman" w:cs="Times New Roman"/>
          <w:i/>
          <w:color w:val="000000"/>
          <w:sz w:val="28"/>
          <w:szCs w:val="28"/>
        </w:rPr>
        <w:t xml:space="preserve">розробником </w:t>
      </w:r>
      <w:r>
        <w:rPr>
          <w:rFonts w:ascii="Times New Roman" w:eastAsia="Times New Roman" w:hAnsi="Times New Roman" w:cs="Times New Roman"/>
          <w:color w:val="000000"/>
          <w:sz w:val="28"/>
          <w:szCs w:val="28"/>
        </w:rPr>
        <w:t xml:space="preserve">гендерно-правової експертизи проєкту нормативно-правового акта </w:t>
      </w:r>
      <w:r w:rsidR="00AD6460">
        <w:rPr>
          <w:rFonts w:ascii="Times New Roman" w:eastAsia="Times New Roman" w:hAnsi="Times New Roman" w:cs="Times New Roman"/>
          <w:color w:val="000000"/>
          <w:sz w:val="28"/>
          <w:szCs w:val="28"/>
        </w:rPr>
        <w:t>вносяться до</w:t>
      </w:r>
      <w:r>
        <w:rPr>
          <w:rFonts w:ascii="Times New Roman" w:eastAsia="Times New Roman" w:hAnsi="Times New Roman" w:cs="Times New Roman"/>
          <w:color w:val="000000"/>
          <w:sz w:val="28"/>
          <w:szCs w:val="28"/>
        </w:rPr>
        <w:t xml:space="preserve"> висновку за формою згідно з додатком 2</w:t>
      </w:r>
      <w:r>
        <w:rPr>
          <w:rFonts w:ascii="Times New Roman" w:eastAsia="Times New Roman" w:hAnsi="Times New Roman" w:cs="Times New Roman"/>
          <w:color w:val="000000"/>
          <w:sz w:val="28"/>
          <w:szCs w:val="28"/>
          <w:highlight w:val="white"/>
        </w:rPr>
        <w:t xml:space="preserve"> </w:t>
      </w:r>
      <w:r>
        <w:rPr>
          <w:rFonts w:ascii="Times New Roman" w:eastAsia="Times New Roman" w:hAnsi="Times New Roman" w:cs="Times New Roman"/>
          <w:color w:val="000000"/>
          <w:sz w:val="28"/>
          <w:szCs w:val="28"/>
        </w:rPr>
        <w:t xml:space="preserve">до Порядку проведення гендерно-правової експертизи, </w:t>
      </w:r>
      <w:r>
        <w:rPr>
          <w:rFonts w:ascii="Times New Roman" w:eastAsia="Times New Roman" w:hAnsi="Times New Roman" w:cs="Times New Roman"/>
          <w:color w:val="000000"/>
          <w:sz w:val="28"/>
          <w:szCs w:val="28"/>
          <w:highlight w:val="white"/>
        </w:rPr>
        <w:t>затвердженого постановою Кабінету Міністрів України від 28 листопада 2018 р</w:t>
      </w:r>
      <w:r>
        <w:rPr>
          <w:rFonts w:ascii="Times New Roman" w:eastAsia="Times New Roman" w:hAnsi="Times New Roman" w:cs="Times New Roman"/>
          <w:sz w:val="28"/>
          <w:szCs w:val="28"/>
          <w:highlight w:val="white"/>
        </w:rPr>
        <w:t>оку</w:t>
      </w:r>
      <w:r>
        <w:rPr>
          <w:rFonts w:ascii="Times New Roman" w:eastAsia="Times New Roman" w:hAnsi="Times New Roman" w:cs="Times New Roman"/>
          <w:color w:val="000000"/>
          <w:sz w:val="28"/>
          <w:szCs w:val="28"/>
          <w:highlight w:val="white"/>
        </w:rPr>
        <w:t xml:space="preserve"> № 997</w:t>
      </w:r>
      <w:r>
        <w:rPr>
          <w:rFonts w:ascii="Times New Roman" w:eastAsia="Times New Roman" w:hAnsi="Times New Roman" w:cs="Times New Roman"/>
          <w:color w:val="000000"/>
          <w:sz w:val="28"/>
          <w:szCs w:val="28"/>
        </w:rPr>
        <w:t xml:space="preserve">. Результати проведення </w:t>
      </w:r>
      <w:r>
        <w:rPr>
          <w:rFonts w:ascii="Times New Roman" w:eastAsia="Times New Roman" w:hAnsi="Times New Roman" w:cs="Times New Roman"/>
          <w:i/>
          <w:color w:val="000000"/>
          <w:sz w:val="28"/>
          <w:szCs w:val="28"/>
        </w:rPr>
        <w:t>Мін’юстом</w:t>
      </w:r>
      <w:r>
        <w:rPr>
          <w:rFonts w:ascii="Times New Roman" w:eastAsia="Times New Roman" w:hAnsi="Times New Roman" w:cs="Times New Roman"/>
          <w:color w:val="000000"/>
          <w:sz w:val="28"/>
          <w:szCs w:val="28"/>
        </w:rPr>
        <w:t xml:space="preserve"> гендерно-правової експертизи проєкту нормативно-правового акта </w:t>
      </w:r>
      <w:r w:rsidR="00AD6460">
        <w:rPr>
          <w:rFonts w:ascii="Times New Roman" w:eastAsia="Times New Roman" w:hAnsi="Times New Roman" w:cs="Times New Roman"/>
          <w:color w:val="000000"/>
          <w:sz w:val="28"/>
          <w:szCs w:val="28"/>
        </w:rPr>
        <w:t>вносяться до</w:t>
      </w:r>
      <w:r>
        <w:rPr>
          <w:rFonts w:ascii="Times New Roman" w:eastAsia="Times New Roman" w:hAnsi="Times New Roman" w:cs="Times New Roman"/>
          <w:color w:val="000000"/>
          <w:sz w:val="28"/>
          <w:szCs w:val="28"/>
        </w:rPr>
        <w:t xml:space="preserve"> висновку Мін’юсту за </w:t>
      </w:r>
      <w:r w:rsidR="00AD6460">
        <w:rPr>
          <w:rFonts w:ascii="Times New Roman" w:eastAsia="Times New Roman" w:hAnsi="Times New Roman" w:cs="Times New Roman"/>
          <w:color w:val="000000"/>
          <w:sz w:val="28"/>
          <w:szCs w:val="28"/>
        </w:rPr>
        <w:t xml:space="preserve">підсумками </w:t>
      </w:r>
      <w:r>
        <w:rPr>
          <w:rFonts w:ascii="Times New Roman" w:eastAsia="Times New Roman" w:hAnsi="Times New Roman" w:cs="Times New Roman"/>
          <w:color w:val="000000"/>
          <w:sz w:val="28"/>
          <w:szCs w:val="28"/>
        </w:rPr>
        <w:t xml:space="preserve">його правової експертизи, в якому зазначається інформація </w:t>
      </w:r>
      <w:r w:rsidR="00AD6460">
        <w:rPr>
          <w:rFonts w:ascii="Times New Roman" w:eastAsia="Times New Roman" w:hAnsi="Times New Roman" w:cs="Times New Roman"/>
          <w:color w:val="000000"/>
          <w:sz w:val="28"/>
          <w:szCs w:val="28"/>
        </w:rPr>
        <w:t>щодо наявності норм, які</w:t>
      </w:r>
      <w:r>
        <w:rPr>
          <w:rFonts w:ascii="Times New Roman" w:eastAsia="Times New Roman" w:hAnsi="Times New Roman" w:cs="Times New Roman"/>
          <w:color w:val="000000"/>
          <w:sz w:val="28"/>
          <w:szCs w:val="28"/>
        </w:rPr>
        <w:t xml:space="preserve"> не відповідають принципу забезпечення рівних прав та можливостей жінок і чоловіків, та подаються пропозиції щодо необхідності доопрацювання проєкту нормативно-правового акта в разі їх виявлення або про відсутність таких норм.</w:t>
      </w:r>
    </w:p>
    <w:p w:rsidR="00E82CB6" w:rsidRDefault="009D0C6C" w:rsidP="00567E77">
      <w:pPr>
        <w:pBdr>
          <w:top w:val="nil"/>
          <w:left w:val="nil"/>
          <w:bottom w:val="nil"/>
          <w:right w:val="nil"/>
          <w:between w:val="nil"/>
        </w:pBdr>
        <w:spacing w:after="0" w:line="240" w:lineRule="auto"/>
        <w:ind w:leftChars="0" w:left="3" w:firstLineChars="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 процесі проведення гендерно-правової експертизи </w:t>
      </w:r>
      <w:r w:rsidR="001408B0" w:rsidRPr="001408B0">
        <w:rPr>
          <w:rFonts w:ascii="Times New Roman" w:eastAsia="Times New Roman" w:hAnsi="Times New Roman" w:cs="Times New Roman"/>
          <w:color w:val="000000"/>
          <w:sz w:val="28"/>
          <w:szCs w:val="28"/>
        </w:rPr>
        <w:t>за детального</w:t>
      </w:r>
      <w:r w:rsidR="001408B0">
        <w:rPr>
          <w:rFonts w:ascii="Times New Roman" w:eastAsia="Times New Roman" w:hAnsi="Times New Roman" w:cs="Times New Roman"/>
          <w:color w:val="000000"/>
          <w:sz w:val="28"/>
          <w:szCs w:val="28"/>
        </w:rPr>
        <w:t xml:space="preserve"> аналізу</w:t>
      </w:r>
      <w:r>
        <w:rPr>
          <w:rFonts w:ascii="Times New Roman" w:eastAsia="Times New Roman" w:hAnsi="Times New Roman" w:cs="Times New Roman"/>
          <w:color w:val="000000"/>
          <w:sz w:val="28"/>
          <w:szCs w:val="28"/>
        </w:rPr>
        <w:t xml:space="preserve"> експерт з’ясовує, чи </w:t>
      </w:r>
      <w:r w:rsidR="004551A3">
        <w:rPr>
          <w:rFonts w:ascii="Times New Roman" w:eastAsia="Times New Roman" w:hAnsi="Times New Roman" w:cs="Times New Roman"/>
          <w:color w:val="000000"/>
          <w:sz w:val="28"/>
          <w:szCs w:val="28"/>
        </w:rPr>
        <w:t>є</w:t>
      </w:r>
      <w:r>
        <w:rPr>
          <w:rFonts w:ascii="Times New Roman" w:eastAsia="Times New Roman" w:hAnsi="Times New Roman" w:cs="Times New Roman"/>
          <w:color w:val="000000"/>
          <w:sz w:val="28"/>
          <w:szCs w:val="28"/>
        </w:rPr>
        <w:t xml:space="preserve"> акт законодавства (проєкт нормативно-правового акта) загалом або в окремій його частині: </w:t>
      </w:r>
    </w:p>
    <w:p w:rsidR="00E82CB6" w:rsidRDefault="009D0C6C" w:rsidP="00567E77">
      <w:pPr>
        <w:pBdr>
          <w:top w:val="nil"/>
          <w:left w:val="nil"/>
          <w:bottom w:val="nil"/>
          <w:right w:val="nil"/>
          <w:between w:val="nil"/>
        </w:pBdr>
        <w:spacing w:after="0" w:line="240" w:lineRule="auto"/>
        <w:ind w:left="-2" w:firstLineChars="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Pr>
          <w:rFonts w:ascii="Times New Roman" w:eastAsia="Times New Roman" w:hAnsi="Times New Roman" w:cs="Times New Roman"/>
          <w:i/>
          <w:color w:val="000000"/>
          <w:sz w:val="28"/>
          <w:szCs w:val="28"/>
        </w:rPr>
        <w:t xml:space="preserve"> гендерно</w:t>
      </w:r>
      <w:r w:rsidR="004551A3">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i/>
          <w:color w:val="000000"/>
          <w:sz w:val="28"/>
          <w:szCs w:val="28"/>
        </w:rPr>
        <w:t>нейтральни</w:t>
      </w:r>
      <w:r w:rsidR="004551A3">
        <w:rPr>
          <w:rFonts w:ascii="Times New Roman" w:eastAsia="Times New Roman" w:hAnsi="Times New Roman" w:cs="Times New Roman"/>
          <w:i/>
          <w:color w:val="000000"/>
          <w:sz w:val="28"/>
          <w:szCs w:val="28"/>
        </w:rPr>
        <w:t>м</w:t>
      </w:r>
      <w:r>
        <w:rPr>
          <w:rFonts w:ascii="Times New Roman" w:eastAsia="Times New Roman" w:hAnsi="Times New Roman" w:cs="Times New Roman"/>
          <w:color w:val="000000"/>
          <w:sz w:val="28"/>
          <w:szCs w:val="28"/>
        </w:rPr>
        <w:t xml:space="preserve"> (за змістом та наслідками)</w:t>
      </w:r>
      <w:r w:rsidR="004551A3">
        <w:rPr>
          <w:rFonts w:ascii="Times New Roman" w:eastAsia="Times New Roman" w:hAnsi="Times New Roman" w:cs="Times New Roman"/>
          <w:color w:val="000000"/>
          <w:sz w:val="28"/>
          <w:szCs w:val="28"/>
        </w:rPr>
        <w:t xml:space="preserve"> </w:t>
      </w:r>
      <w:r w:rsidR="004551A3">
        <w:rPr>
          <w:rFonts w:ascii="Times New Roman" w:eastAsia="Times New Roman" w:hAnsi="Times New Roman" w:cs="Times New Roman"/>
          <w:color w:val="000000"/>
          <w:sz w:val="28"/>
          <w:szCs w:val="28"/>
        </w:rPr>
        <w:noBreakHyphen/>
        <w:t xml:space="preserve"> </w:t>
      </w:r>
      <w:r>
        <w:rPr>
          <w:rFonts w:ascii="Times New Roman" w:eastAsia="Times New Roman" w:hAnsi="Times New Roman" w:cs="Times New Roman"/>
          <w:color w:val="000000"/>
          <w:sz w:val="28"/>
          <w:szCs w:val="28"/>
        </w:rPr>
        <w:t xml:space="preserve">окрема норма, акт або проєкт акта загалом не впливають на поділ за ознакою статі, не призводить до дискримінації за ознакою статі та </w:t>
      </w:r>
      <w:r w:rsidR="004551A3">
        <w:rPr>
          <w:rFonts w:ascii="Times New Roman" w:eastAsia="Times New Roman" w:hAnsi="Times New Roman" w:cs="Times New Roman"/>
          <w:color w:val="000000"/>
          <w:sz w:val="28"/>
          <w:szCs w:val="28"/>
        </w:rPr>
        <w:t>чинить</w:t>
      </w:r>
      <w:r>
        <w:rPr>
          <w:rFonts w:ascii="Times New Roman" w:eastAsia="Times New Roman" w:hAnsi="Times New Roman" w:cs="Times New Roman"/>
          <w:color w:val="000000"/>
          <w:sz w:val="28"/>
          <w:szCs w:val="28"/>
        </w:rPr>
        <w:t xml:space="preserve"> однаковий вплив як </w:t>
      </w:r>
      <w:r>
        <w:rPr>
          <w:rFonts w:ascii="Times New Roman" w:eastAsia="Times New Roman" w:hAnsi="Times New Roman" w:cs="Times New Roman"/>
          <w:color w:val="000000"/>
          <w:sz w:val="28"/>
          <w:szCs w:val="28"/>
        </w:rPr>
        <w:lastRenderedPageBreak/>
        <w:t>на чоловіків, так і на жінок (наприклад</w:t>
      </w:r>
      <w:r w:rsidR="005F332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застосовують такі терміни, як «особи», «громадяни» без </w:t>
      </w:r>
      <w:r w:rsidR="004551A3">
        <w:rPr>
          <w:rFonts w:ascii="Times New Roman" w:eastAsia="Times New Roman" w:hAnsi="Times New Roman" w:cs="Times New Roman"/>
          <w:color w:val="000000"/>
          <w:sz w:val="28"/>
          <w:szCs w:val="28"/>
        </w:rPr>
        <w:t>зазначення</w:t>
      </w:r>
      <w:r>
        <w:rPr>
          <w:rFonts w:ascii="Times New Roman" w:eastAsia="Times New Roman" w:hAnsi="Times New Roman" w:cs="Times New Roman"/>
          <w:color w:val="000000"/>
          <w:sz w:val="28"/>
          <w:szCs w:val="28"/>
        </w:rPr>
        <w:t xml:space="preserve"> певн</w:t>
      </w:r>
      <w:r w:rsidR="004551A3">
        <w:rPr>
          <w:rFonts w:ascii="Times New Roman" w:eastAsia="Times New Roman" w:hAnsi="Times New Roman" w:cs="Times New Roman"/>
          <w:color w:val="000000"/>
          <w:sz w:val="28"/>
          <w:szCs w:val="28"/>
        </w:rPr>
        <w:t>ої</w:t>
      </w:r>
      <w:r>
        <w:rPr>
          <w:rFonts w:ascii="Times New Roman" w:eastAsia="Times New Roman" w:hAnsi="Times New Roman" w:cs="Times New Roman"/>
          <w:color w:val="000000"/>
          <w:sz w:val="28"/>
          <w:szCs w:val="28"/>
        </w:rPr>
        <w:t xml:space="preserve"> стат</w:t>
      </w:r>
      <w:r w:rsidR="004551A3">
        <w:rPr>
          <w:rFonts w:ascii="Times New Roman" w:eastAsia="Times New Roman" w:hAnsi="Times New Roman" w:cs="Times New Roman"/>
          <w:color w:val="000000"/>
          <w:sz w:val="28"/>
          <w:szCs w:val="28"/>
        </w:rPr>
        <w:t>і</w:t>
      </w:r>
      <w:r>
        <w:rPr>
          <w:rFonts w:ascii="Times New Roman" w:eastAsia="Times New Roman" w:hAnsi="Times New Roman" w:cs="Times New Roman"/>
          <w:color w:val="000000"/>
          <w:sz w:val="28"/>
          <w:szCs w:val="28"/>
        </w:rPr>
        <w:t xml:space="preserve">); </w:t>
      </w:r>
    </w:p>
    <w:p w:rsidR="00E82CB6" w:rsidRDefault="009D0C6C" w:rsidP="00567E77">
      <w:pPr>
        <w:pBdr>
          <w:top w:val="nil"/>
          <w:left w:val="nil"/>
          <w:bottom w:val="nil"/>
          <w:right w:val="nil"/>
          <w:between w:val="nil"/>
        </w:pBdr>
        <w:spacing w:after="0" w:line="240" w:lineRule="auto"/>
        <w:ind w:left="-2" w:firstLineChars="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Pr>
          <w:rFonts w:ascii="Times New Roman" w:eastAsia="Times New Roman" w:hAnsi="Times New Roman" w:cs="Times New Roman"/>
          <w:i/>
          <w:color w:val="000000"/>
          <w:sz w:val="28"/>
          <w:szCs w:val="28"/>
        </w:rPr>
        <w:t>дискримінаційни</w:t>
      </w:r>
      <w:r w:rsidR="004551A3">
        <w:rPr>
          <w:rFonts w:ascii="Times New Roman" w:eastAsia="Times New Roman" w:hAnsi="Times New Roman" w:cs="Times New Roman"/>
          <w:i/>
          <w:color w:val="000000"/>
          <w:sz w:val="28"/>
          <w:szCs w:val="28"/>
        </w:rPr>
        <w:t>м</w:t>
      </w:r>
      <w:r>
        <w:rPr>
          <w:rFonts w:ascii="Times New Roman" w:eastAsia="Times New Roman" w:hAnsi="Times New Roman" w:cs="Times New Roman"/>
          <w:i/>
          <w:color w:val="000000"/>
          <w:sz w:val="28"/>
          <w:szCs w:val="28"/>
        </w:rPr>
        <w:t>,</w:t>
      </w:r>
      <w:r>
        <w:rPr>
          <w:rFonts w:ascii="Times New Roman" w:eastAsia="Times New Roman" w:hAnsi="Times New Roman" w:cs="Times New Roman"/>
          <w:color w:val="000000"/>
          <w:sz w:val="28"/>
          <w:szCs w:val="28"/>
        </w:rPr>
        <w:t xml:space="preserve"> тобто окрема норма, акт або проєкт акта загалом містять у собі відмінність, винятки або переваги стосовно до осіб певної статі, які спрямовані на послаблення або невизнання прав людини та основних свобод </w:t>
      </w:r>
      <w:r w:rsidR="00CD44C8">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z w:val="28"/>
          <w:szCs w:val="28"/>
        </w:rPr>
        <w:t xml:space="preserve"> політичній, економічній, соціальній, культурній та інших сферах суспільних відносин; </w:t>
      </w:r>
    </w:p>
    <w:p w:rsidR="00E82CB6" w:rsidRDefault="009D0C6C" w:rsidP="00567E77">
      <w:pPr>
        <w:pBdr>
          <w:top w:val="nil"/>
          <w:left w:val="nil"/>
          <w:bottom w:val="nil"/>
          <w:right w:val="nil"/>
          <w:between w:val="nil"/>
        </w:pBdr>
        <w:spacing w:after="0" w:line="240" w:lineRule="auto"/>
        <w:ind w:left="-2" w:firstLineChars="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r>
        <w:rPr>
          <w:rFonts w:ascii="Times New Roman" w:eastAsia="Times New Roman" w:hAnsi="Times New Roman" w:cs="Times New Roman"/>
          <w:i/>
          <w:color w:val="000000"/>
          <w:sz w:val="28"/>
          <w:szCs w:val="28"/>
        </w:rPr>
        <w:t>гендерно</w:t>
      </w:r>
      <w:r w:rsidR="004551A3">
        <w:rPr>
          <w:rFonts w:ascii="Times New Roman" w:eastAsia="Times New Roman" w:hAnsi="Times New Roman" w:cs="Times New Roman"/>
          <w:i/>
          <w:color w:val="000000"/>
          <w:sz w:val="28"/>
          <w:szCs w:val="28"/>
        </w:rPr>
        <w:t xml:space="preserve"> </w:t>
      </w:r>
      <w:proofErr w:type="spellStart"/>
      <w:r>
        <w:rPr>
          <w:rFonts w:ascii="Times New Roman" w:eastAsia="Times New Roman" w:hAnsi="Times New Roman" w:cs="Times New Roman"/>
          <w:i/>
          <w:color w:val="000000"/>
          <w:sz w:val="28"/>
          <w:szCs w:val="28"/>
        </w:rPr>
        <w:t>дисбалансовани</w:t>
      </w:r>
      <w:r w:rsidR="004551A3">
        <w:rPr>
          <w:rFonts w:ascii="Times New Roman" w:eastAsia="Times New Roman" w:hAnsi="Times New Roman" w:cs="Times New Roman"/>
          <w:i/>
          <w:color w:val="000000"/>
          <w:sz w:val="28"/>
          <w:szCs w:val="28"/>
        </w:rPr>
        <w:t>м</w:t>
      </w:r>
      <w:proofErr w:type="spellEnd"/>
      <w:r>
        <w:rPr>
          <w:rFonts w:ascii="Times New Roman" w:eastAsia="Times New Roman" w:hAnsi="Times New Roman" w:cs="Times New Roman"/>
          <w:color w:val="000000"/>
          <w:sz w:val="28"/>
          <w:szCs w:val="28"/>
        </w:rPr>
        <w:t xml:space="preserve"> на користь певної статі</w:t>
      </w:r>
      <w:r w:rsidR="00CD44C8">
        <w:rPr>
          <w:rFonts w:ascii="Times New Roman" w:eastAsia="Times New Roman" w:hAnsi="Times New Roman" w:cs="Times New Roman"/>
          <w:color w:val="000000"/>
          <w:sz w:val="28"/>
          <w:szCs w:val="28"/>
        </w:rPr>
        <w:t xml:space="preserve"> </w:t>
      </w:r>
      <w:r w:rsidR="00CD44C8">
        <w:rPr>
          <w:rFonts w:ascii="Times New Roman" w:eastAsia="Times New Roman" w:hAnsi="Times New Roman" w:cs="Times New Roman"/>
          <w:color w:val="000000"/>
          <w:sz w:val="28"/>
          <w:szCs w:val="28"/>
        </w:rPr>
        <w:noBreakHyphen/>
      </w:r>
      <w:r>
        <w:rPr>
          <w:rFonts w:ascii="Times New Roman" w:eastAsia="Times New Roman" w:hAnsi="Times New Roman" w:cs="Times New Roman"/>
          <w:color w:val="000000"/>
          <w:sz w:val="28"/>
          <w:szCs w:val="28"/>
        </w:rPr>
        <w:t xml:space="preserve"> таким, що надає </w:t>
      </w:r>
      <w:r w:rsidRPr="001408B0">
        <w:rPr>
          <w:rFonts w:ascii="Times New Roman" w:eastAsia="Times New Roman" w:hAnsi="Times New Roman" w:cs="Times New Roman"/>
          <w:color w:val="000000"/>
          <w:sz w:val="28"/>
          <w:szCs w:val="28"/>
        </w:rPr>
        <w:t xml:space="preserve">преференції чи безпосередньо обмежує права жінки </w:t>
      </w:r>
      <w:r w:rsidR="005F332B" w:rsidRPr="001408B0">
        <w:rPr>
          <w:rFonts w:ascii="Times New Roman" w:eastAsia="Times New Roman" w:hAnsi="Times New Roman" w:cs="Times New Roman"/>
          <w:color w:val="000000"/>
          <w:sz w:val="28"/>
          <w:szCs w:val="28"/>
        </w:rPr>
        <w:t xml:space="preserve">або </w:t>
      </w:r>
      <w:r w:rsidRPr="001408B0">
        <w:rPr>
          <w:rFonts w:ascii="Times New Roman" w:eastAsia="Times New Roman" w:hAnsi="Times New Roman" w:cs="Times New Roman"/>
          <w:color w:val="000000"/>
          <w:sz w:val="28"/>
          <w:szCs w:val="28"/>
        </w:rPr>
        <w:t>чоловіка</w:t>
      </w:r>
      <w:r w:rsidR="001408B0" w:rsidRPr="001408B0">
        <w:rPr>
          <w:rFonts w:ascii="Times New Roman" w:eastAsia="Times New Roman" w:hAnsi="Times New Roman" w:cs="Times New Roman"/>
          <w:color w:val="000000"/>
          <w:sz w:val="28"/>
          <w:szCs w:val="28"/>
        </w:rPr>
        <w:t>,</w:t>
      </w:r>
      <w:r w:rsidRPr="001408B0">
        <w:rPr>
          <w:rFonts w:ascii="Times New Roman" w:eastAsia="Times New Roman" w:hAnsi="Times New Roman" w:cs="Times New Roman"/>
          <w:color w:val="000000"/>
          <w:sz w:val="28"/>
          <w:szCs w:val="28"/>
        </w:rPr>
        <w:t xml:space="preserve"> </w:t>
      </w:r>
      <w:r w:rsidR="00CD44C8">
        <w:rPr>
          <w:rFonts w:ascii="Times New Roman" w:eastAsia="Times New Roman" w:hAnsi="Times New Roman" w:cs="Times New Roman"/>
          <w:color w:val="000000"/>
          <w:sz w:val="28"/>
          <w:szCs w:val="28"/>
        </w:rPr>
        <w:t>або ж</w:t>
      </w:r>
      <w:r w:rsidRPr="001408B0">
        <w:rPr>
          <w:rFonts w:ascii="Times New Roman" w:eastAsia="Times New Roman" w:hAnsi="Times New Roman" w:cs="Times New Roman"/>
          <w:color w:val="000000"/>
          <w:sz w:val="28"/>
          <w:szCs w:val="28"/>
        </w:rPr>
        <w:t xml:space="preserve"> створює необґрунтовані перешкоди в реалізації таких прав, а так</w:t>
      </w:r>
      <w:r w:rsidR="00CD44C8">
        <w:rPr>
          <w:rFonts w:ascii="Times New Roman" w:eastAsia="Times New Roman" w:hAnsi="Times New Roman" w:cs="Times New Roman"/>
          <w:color w:val="000000"/>
          <w:sz w:val="28"/>
          <w:szCs w:val="28"/>
        </w:rPr>
        <w:t xml:space="preserve">ож </w:t>
      </w:r>
      <w:r w:rsidRPr="001408B0">
        <w:rPr>
          <w:rFonts w:ascii="Times New Roman" w:eastAsia="Times New Roman" w:hAnsi="Times New Roman" w:cs="Times New Roman"/>
          <w:color w:val="000000"/>
          <w:sz w:val="28"/>
          <w:szCs w:val="28"/>
        </w:rPr>
        <w:t xml:space="preserve">передбачає </w:t>
      </w:r>
      <w:proofErr w:type="spellStart"/>
      <w:r w:rsidRPr="001408B0">
        <w:rPr>
          <w:rFonts w:ascii="Times New Roman" w:eastAsia="Times New Roman" w:hAnsi="Times New Roman" w:cs="Times New Roman"/>
          <w:color w:val="000000"/>
          <w:sz w:val="28"/>
          <w:szCs w:val="28"/>
        </w:rPr>
        <w:t>неспівмірні</w:t>
      </w:r>
      <w:proofErr w:type="spellEnd"/>
      <w:r w:rsidRPr="001408B0">
        <w:rPr>
          <w:rFonts w:ascii="Times New Roman" w:eastAsia="Times New Roman" w:hAnsi="Times New Roman" w:cs="Times New Roman"/>
          <w:color w:val="000000"/>
          <w:sz w:val="28"/>
          <w:szCs w:val="28"/>
        </w:rPr>
        <w:t xml:space="preserve"> міри відповідальності за однакові правопорушення;</w:t>
      </w:r>
    </w:p>
    <w:p w:rsidR="00E82CB6" w:rsidRDefault="009D0C6C" w:rsidP="00567E77">
      <w:pPr>
        <w:pBdr>
          <w:top w:val="nil"/>
          <w:left w:val="nil"/>
          <w:bottom w:val="nil"/>
          <w:right w:val="nil"/>
          <w:between w:val="nil"/>
        </w:pBdr>
        <w:spacing w:after="0" w:line="240" w:lineRule="auto"/>
        <w:ind w:left="-2" w:firstLineChars="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Pr>
          <w:rFonts w:ascii="Times New Roman" w:eastAsia="Times New Roman" w:hAnsi="Times New Roman" w:cs="Times New Roman"/>
          <w:i/>
          <w:color w:val="000000"/>
          <w:sz w:val="28"/>
          <w:szCs w:val="28"/>
        </w:rPr>
        <w:t xml:space="preserve"> таким, що не передбачає рівні можливості для обох статей,</w:t>
      </w:r>
      <w:r>
        <w:rPr>
          <w:rFonts w:ascii="Times New Roman" w:eastAsia="Times New Roman" w:hAnsi="Times New Roman" w:cs="Times New Roman"/>
          <w:color w:val="000000"/>
          <w:sz w:val="28"/>
          <w:szCs w:val="28"/>
        </w:rPr>
        <w:t xml:space="preserve"> </w:t>
      </w:r>
      <w:r w:rsidRPr="00DC30E4">
        <w:rPr>
          <w:rFonts w:ascii="Times New Roman" w:eastAsia="Times New Roman" w:hAnsi="Times New Roman" w:cs="Times New Roman"/>
          <w:color w:val="000000"/>
          <w:sz w:val="28"/>
          <w:szCs w:val="28"/>
        </w:rPr>
        <w:t>тобто окрема норма, акт або проєкт акта хоча і надають однакові права особам незалежно від їх статі, однак на практиці їх застосування призведе до того, що певна стать перебуватиме в дискримінаційному становищі, оскільки норма або акт під час реалізації не нададуть рівних можливостей чоловікам і жінкам.</w:t>
      </w:r>
    </w:p>
    <w:p w:rsidR="00E82CB6" w:rsidRPr="004130AC" w:rsidRDefault="009D0C6C" w:rsidP="00567E77">
      <w:pPr>
        <w:pBdr>
          <w:top w:val="nil"/>
          <w:left w:val="nil"/>
          <w:bottom w:val="nil"/>
          <w:right w:val="nil"/>
          <w:between w:val="nil"/>
        </w:pBdr>
        <w:spacing w:after="0" w:line="240" w:lineRule="auto"/>
        <w:ind w:left="-2" w:firstLineChars="0" w:firstLine="567"/>
        <w:jc w:val="both"/>
        <w:rPr>
          <w:rFonts w:ascii="Times New Roman" w:eastAsia="Times New Roman" w:hAnsi="Times New Roman" w:cs="Times New Roman"/>
          <w:color w:val="000000"/>
          <w:spacing w:val="-4"/>
          <w:sz w:val="28"/>
          <w:szCs w:val="28"/>
        </w:rPr>
      </w:pPr>
      <w:r w:rsidRPr="004130AC">
        <w:rPr>
          <w:rFonts w:ascii="Times New Roman" w:eastAsia="Times New Roman" w:hAnsi="Times New Roman" w:cs="Times New Roman"/>
          <w:color w:val="000000"/>
          <w:spacing w:val="-4"/>
          <w:sz w:val="28"/>
          <w:szCs w:val="28"/>
        </w:rPr>
        <w:t>Як зразок пропозиції щодо внесення змін до законодавства наведемо такий висновок Міністерства юстиції України. Відповідно до Висновку гендерно-правової експертизи Закону України «Про загальнообов’язкове державне соціальне страхування» (у редакції 2014 р</w:t>
      </w:r>
      <w:r w:rsidRPr="004130AC">
        <w:rPr>
          <w:rFonts w:ascii="Times New Roman" w:eastAsia="Times New Roman" w:hAnsi="Times New Roman" w:cs="Times New Roman"/>
          <w:spacing w:val="-4"/>
          <w:sz w:val="28"/>
          <w:szCs w:val="28"/>
        </w:rPr>
        <w:t>оку</w:t>
      </w:r>
      <w:r w:rsidRPr="004130AC">
        <w:rPr>
          <w:rFonts w:ascii="Times New Roman" w:eastAsia="Times New Roman" w:hAnsi="Times New Roman" w:cs="Times New Roman"/>
          <w:color w:val="000000"/>
          <w:spacing w:val="-4"/>
          <w:sz w:val="28"/>
          <w:szCs w:val="28"/>
        </w:rPr>
        <w:t xml:space="preserve">), положення частини другої статті 25 Закону є </w:t>
      </w:r>
      <w:r w:rsidRPr="004130AC">
        <w:rPr>
          <w:rFonts w:ascii="Times New Roman" w:eastAsia="Times New Roman" w:hAnsi="Times New Roman" w:cs="Times New Roman"/>
          <w:i/>
          <w:color w:val="000000"/>
          <w:spacing w:val="-4"/>
          <w:sz w:val="28"/>
          <w:szCs w:val="28"/>
        </w:rPr>
        <w:t>гендерно</w:t>
      </w:r>
      <w:r w:rsidR="00CD44C8" w:rsidRPr="004130AC">
        <w:rPr>
          <w:rFonts w:ascii="Times New Roman" w:eastAsia="Times New Roman" w:hAnsi="Times New Roman" w:cs="Times New Roman"/>
          <w:i/>
          <w:color w:val="000000"/>
          <w:spacing w:val="-4"/>
          <w:sz w:val="28"/>
          <w:szCs w:val="28"/>
        </w:rPr>
        <w:t xml:space="preserve"> </w:t>
      </w:r>
      <w:proofErr w:type="spellStart"/>
      <w:r w:rsidRPr="004130AC">
        <w:rPr>
          <w:rFonts w:ascii="Times New Roman" w:eastAsia="Times New Roman" w:hAnsi="Times New Roman" w:cs="Times New Roman"/>
          <w:i/>
          <w:color w:val="000000"/>
          <w:spacing w:val="-4"/>
          <w:sz w:val="28"/>
          <w:szCs w:val="28"/>
        </w:rPr>
        <w:t>дисбалансованим</w:t>
      </w:r>
      <w:proofErr w:type="spellEnd"/>
      <w:r w:rsidR="00CD44C8" w:rsidRPr="004130AC">
        <w:rPr>
          <w:rFonts w:ascii="Times New Roman" w:eastAsia="Times New Roman" w:hAnsi="Times New Roman" w:cs="Times New Roman"/>
          <w:color w:val="000000"/>
          <w:spacing w:val="-4"/>
          <w:sz w:val="28"/>
          <w:szCs w:val="28"/>
        </w:rPr>
        <w:t xml:space="preserve"> за змістом та наслідками. </w:t>
      </w:r>
      <w:r w:rsidRPr="004130AC">
        <w:rPr>
          <w:rFonts w:ascii="Times New Roman" w:eastAsia="Times New Roman" w:hAnsi="Times New Roman" w:cs="Times New Roman"/>
          <w:color w:val="000000"/>
          <w:spacing w:val="-4"/>
          <w:sz w:val="28"/>
          <w:szCs w:val="28"/>
        </w:rPr>
        <w:t>На нашу думку, положення пункту 19 статті 10-1 Закону України «Про соціальний і правовий захист військовослужбовців та членів їх сімей» від 20</w:t>
      </w:r>
      <w:r w:rsidR="00CD44C8" w:rsidRPr="004130AC">
        <w:rPr>
          <w:rFonts w:ascii="Times New Roman" w:eastAsia="Times New Roman" w:hAnsi="Times New Roman" w:cs="Times New Roman"/>
          <w:color w:val="000000"/>
          <w:spacing w:val="-4"/>
          <w:sz w:val="28"/>
          <w:szCs w:val="28"/>
        </w:rPr>
        <w:t> </w:t>
      </w:r>
      <w:r w:rsidR="004130AC" w:rsidRPr="004130AC">
        <w:rPr>
          <w:rFonts w:ascii="Times New Roman" w:eastAsia="Times New Roman" w:hAnsi="Times New Roman" w:cs="Times New Roman"/>
          <w:color w:val="000000"/>
          <w:spacing w:val="-4"/>
          <w:sz w:val="28"/>
          <w:szCs w:val="28"/>
        </w:rPr>
        <w:t>грудня 1991</w:t>
      </w:r>
      <w:r w:rsidR="004130AC" w:rsidRPr="004130AC">
        <w:rPr>
          <w:rFonts w:ascii="Times New Roman" w:eastAsia="Times New Roman" w:hAnsi="Times New Roman" w:cs="Times New Roman"/>
          <w:color w:val="000000"/>
          <w:spacing w:val="-4"/>
          <w:sz w:val="28"/>
          <w:szCs w:val="28"/>
          <w:lang w:val="ru-RU"/>
        </w:rPr>
        <w:t> </w:t>
      </w:r>
      <w:r w:rsidRPr="004130AC">
        <w:rPr>
          <w:rFonts w:ascii="Times New Roman" w:eastAsia="Times New Roman" w:hAnsi="Times New Roman" w:cs="Times New Roman"/>
          <w:color w:val="000000"/>
          <w:spacing w:val="-4"/>
          <w:sz w:val="28"/>
          <w:szCs w:val="28"/>
        </w:rPr>
        <w:t>р</w:t>
      </w:r>
      <w:r w:rsidRPr="004130AC">
        <w:rPr>
          <w:rFonts w:ascii="Times New Roman" w:eastAsia="Times New Roman" w:hAnsi="Times New Roman" w:cs="Times New Roman"/>
          <w:spacing w:val="-4"/>
          <w:sz w:val="28"/>
          <w:szCs w:val="28"/>
        </w:rPr>
        <w:t>оку</w:t>
      </w:r>
      <w:r w:rsidRPr="004130AC">
        <w:rPr>
          <w:rFonts w:ascii="Times New Roman" w:eastAsia="Times New Roman" w:hAnsi="Times New Roman" w:cs="Times New Roman"/>
          <w:color w:val="000000"/>
          <w:spacing w:val="-4"/>
          <w:sz w:val="28"/>
          <w:szCs w:val="28"/>
        </w:rPr>
        <w:t xml:space="preserve"> є гендерно</w:t>
      </w:r>
      <w:r w:rsidR="00CD44C8" w:rsidRPr="004130AC">
        <w:rPr>
          <w:rFonts w:ascii="Times New Roman" w:eastAsia="Times New Roman" w:hAnsi="Times New Roman" w:cs="Times New Roman"/>
          <w:color w:val="000000"/>
          <w:spacing w:val="-4"/>
          <w:sz w:val="28"/>
          <w:szCs w:val="28"/>
        </w:rPr>
        <w:t xml:space="preserve"> </w:t>
      </w:r>
      <w:proofErr w:type="spellStart"/>
      <w:r w:rsidRPr="004130AC">
        <w:rPr>
          <w:rFonts w:ascii="Times New Roman" w:eastAsia="Times New Roman" w:hAnsi="Times New Roman" w:cs="Times New Roman"/>
          <w:color w:val="000000"/>
          <w:spacing w:val="-4"/>
          <w:sz w:val="28"/>
          <w:szCs w:val="28"/>
        </w:rPr>
        <w:t>дисбалансованим</w:t>
      </w:r>
      <w:proofErr w:type="spellEnd"/>
      <w:r w:rsidRPr="004130AC">
        <w:rPr>
          <w:rFonts w:ascii="Times New Roman" w:eastAsia="Times New Roman" w:hAnsi="Times New Roman" w:cs="Times New Roman"/>
          <w:color w:val="000000"/>
          <w:spacing w:val="-4"/>
          <w:sz w:val="28"/>
          <w:szCs w:val="28"/>
        </w:rPr>
        <w:t>, оскільки визначено, що особливий період надання військовослужбовцям (крім військовослужбовців-жінок) відпусток для догляду за дитиною до досягнення нею трирічного віку, а в разі, якщо дитина потребує домашнього догляду, – тривалістю, визначеною в медичному висновку, але не більш як до досягнення нею шестирічного віку, а також відпусток у зв’язку з хворобою або для лікування після тяжкого поранення за висновком (постановою) військово-лікарської комісії</w:t>
      </w:r>
      <w:r w:rsidRPr="004130AC">
        <w:rPr>
          <w:rFonts w:ascii="Times New Roman" w:eastAsia="Times New Roman" w:hAnsi="Times New Roman" w:cs="Times New Roman"/>
          <w:i/>
          <w:color w:val="000000"/>
          <w:spacing w:val="-4"/>
          <w:sz w:val="28"/>
          <w:szCs w:val="28"/>
        </w:rPr>
        <w:t xml:space="preserve"> </w:t>
      </w:r>
      <w:r w:rsidRPr="004130AC">
        <w:rPr>
          <w:rFonts w:ascii="Times New Roman" w:eastAsia="Times New Roman" w:hAnsi="Times New Roman" w:cs="Times New Roman"/>
          <w:color w:val="000000"/>
          <w:spacing w:val="-4"/>
          <w:sz w:val="28"/>
          <w:szCs w:val="28"/>
        </w:rPr>
        <w:t>припиняється</w:t>
      </w:r>
      <w:r w:rsidRPr="004130AC">
        <w:rPr>
          <w:rFonts w:ascii="Times New Roman" w:eastAsia="Times New Roman" w:hAnsi="Times New Roman" w:cs="Times New Roman"/>
          <w:i/>
          <w:color w:val="000000"/>
          <w:spacing w:val="-4"/>
          <w:sz w:val="28"/>
          <w:szCs w:val="28"/>
        </w:rPr>
        <w:t>.</w:t>
      </w:r>
      <w:r w:rsidRPr="004130AC">
        <w:rPr>
          <w:rFonts w:ascii="Times New Roman" w:eastAsia="Times New Roman" w:hAnsi="Times New Roman" w:cs="Times New Roman"/>
          <w:color w:val="000000"/>
          <w:spacing w:val="-4"/>
          <w:sz w:val="28"/>
          <w:szCs w:val="28"/>
        </w:rPr>
        <w:t xml:space="preserve"> </w:t>
      </w:r>
    </w:p>
    <w:p w:rsidR="00E82CB6" w:rsidRPr="00422A23" w:rsidRDefault="009D0C6C" w:rsidP="00567E77">
      <w:pPr>
        <w:pBdr>
          <w:top w:val="nil"/>
          <w:left w:val="nil"/>
          <w:bottom w:val="nil"/>
          <w:right w:val="nil"/>
          <w:between w:val="nil"/>
        </w:pBdr>
        <w:spacing w:after="0" w:line="240" w:lineRule="auto"/>
        <w:ind w:left="-2" w:firstLineChars="0" w:firstLine="567"/>
        <w:jc w:val="both"/>
        <w:rPr>
          <w:rFonts w:ascii="Times New Roman" w:eastAsia="Times New Roman" w:hAnsi="Times New Roman" w:cs="Times New Roman"/>
          <w:color w:val="000000"/>
          <w:spacing w:val="-4"/>
          <w:sz w:val="28"/>
          <w:szCs w:val="28"/>
          <w:highlight w:val="white"/>
        </w:rPr>
      </w:pPr>
      <w:r w:rsidRPr="00422A23">
        <w:rPr>
          <w:rFonts w:ascii="Times New Roman" w:eastAsia="Times New Roman" w:hAnsi="Times New Roman" w:cs="Times New Roman"/>
          <w:color w:val="000000"/>
          <w:spacing w:val="-4"/>
          <w:sz w:val="28"/>
          <w:szCs w:val="28"/>
        </w:rPr>
        <w:t xml:space="preserve">У цьому </w:t>
      </w:r>
      <w:r w:rsidR="00CD44C8" w:rsidRPr="00422A23">
        <w:rPr>
          <w:rFonts w:ascii="Times New Roman" w:eastAsia="Times New Roman" w:hAnsi="Times New Roman" w:cs="Times New Roman"/>
          <w:color w:val="000000"/>
          <w:spacing w:val="-4"/>
          <w:sz w:val="28"/>
          <w:szCs w:val="28"/>
        </w:rPr>
        <w:t>разі</w:t>
      </w:r>
      <w:r w:rsidRPr="00422A23">
        <w:rPr>
          <w:rFonts w:ascii="Times New Roman" w:eastAsia="Times New Roman" w:hAnsi="Times New Roman" w:cs="Times New Roman"/>
          <w:color w:val="000000"/>
          <w:spacing w:val="-4"/>
          <w:sz w:val="28"/>
          <w:szCs w:val="28"/>
        </w:rPr>
        <w:t xml:space="preserve"> необґрунтовано обмежується право чоловіка на такий вид відпусток, адже Законом України «Кодекс законів про працю» 1971 року визначено, що відпустка для догляду за дитиною до досягнення нею трирічного віку</w:t>
      </w:r>
      <w:r w:rsidRPr="00422A23">
        <w:rPr>
          <w:rFonts w:ascii="Times New Roman" w:eastAsia="Times New Roman" w:hAnsi="Times New Roman" w:cs="Times New Roman"/>
          <w:color w:val="000000"/>
          <w:spacing w:val="-4"/>
          <w:sz w:val="28"/>
          <w:szCs w:val="28"/>
          <w:highlight w:val="white"/>
        </w:rPr>
        <w:t xml:space="preserve"> може бути використана повністю або частинами також батьком дитини. Тому цю норму варто виключити як таку, що обмежує права чоловіка.</w:t>
      </w:r>
    </w:p>
    <w:p w:rsidR="00E82CB6" w:rsidRPr="007E72EF" w:rsidRDefault="009D0C6C" w:rsidP="00567E77">
      <w:pPr>
        <w:pBdr>
          <w:top w:val="nil"/>
          <w:left w:val="nil"/>
          <w:bottom w:val="nil"/>
          <w:right w:val="nil"/>
          <w:between w:val="nil"/>
        </w:pBdr>
        <w:spacing w:after="0" w:line="240" w:lineRule="auto"/>
        <w:ind w:left="-2" w:firstLineChars="0" w:firstLine="567"/>
        <w:jc w:val="both"/>
        <w:rPr>
          <w:rFonts w:ascii="Times New Roman" w:eastAsia="Times New Roman" w:hAnsi="Times New Roman" w:cs="Times New Roman"/>
          <w:color w:val="000000"/>
          <w:sz w:val="28"/>
          <w:szCs w:val="28"/>
        </w:rPr>
      </w:pPr>
      <w:r w:rsidRPr="007E72EF">
        <w:rPr>
          <w:rFonts w:ascii="Times New Roman" w:eastAsia="Times New Roman" w:hAnsi="Times New Roman" w:cs="Times New Roman"/>
          <w:color w:val="000000"/>
          <w:sz w:val="28"/>
          <w:szCs w:val="28"/>
          <w:highlight w:val="white"/>
        </w:rPr>
        <w:t xml:space="preserve">В одному з </w:t>
      </w:r>
      <w:r w:rsidR="00CD44C8" w:rsidRPr="007E72EF">
        <w:rPr>
          <w:rFonts w:ascii="Times New Roman" w:eastAsia="Times New Roman" w:hAnsi="Times New Roman" w:cs="Times New Roman"/>
          <w:color w:val="000000"/>
          <w:sz w:val="28"/>
          <w:szCs w:val="28"/>
          <w:highlight w:val="white"/>
        </w:rPr>
        <w:t>нови</w:t>
      </w:r>
      <w:r w:rsidRPr="007E72EF">
        <w:rPr>
          <w:rFonts w:ascii="Times New Roman" w:eastAsia="Times New Roman" w:hAnsi="Times New Roman" w:cs="Times New Roman"/>
          <w:color w:val="000000"/>
          <w:sz w:val="28"/>
          <w:szCs w:val="28"/>
          <w:highlight w:val="white"/>
        </w:rPr>
        <w:t xml:space="preserve">х документів у </w:t>
      </w:r>
      <w:r w:rsidR="00CD44C8" w:rsidRPr="007E72EF">
        <w:rPr>
          <w:rFonts w:ascii="Times New Roman" w:eastAsia="Times New Roman" w:hAnsi="Times New Roman" w:cs="Times New Roman"/>
          <w:color w:val="000000"/>
          <w:sz w:val="28"/>
          <w:szCs w:val="28"/>
          <w:highlight w:val="white"/>
        </w:rPr>
        <w:t>розглядув</w:t>
      </w:r>
      <w:r w:rsidRPr="007E72EF">
        <w:rPr>
          <w:rFonts w:ascii="Times New Roman" w:eastAsia="Times New Roman" w:hAnsi="Times New Roman" w:cs="Times New Roman"/>
          <w:color w:val="000000"/>
          <w:sz w:val="28"/>
          <w:szCs w:val="28"/>
          <w:highlight w:val="white"/>
        </w:rPr>
        <w:t xml:space="preserve">аній сфері </w:t>
      </w:r>
      <w:r w:rsidRPr="007E72EF">
        <w:rPr>
          <w:rFonts w:ascii="Times New Roman" w:eastAsia="Times New Roman" w:hAnsi="Times New Roman" w:cs="Times New Roman"/>
          <w:color w:val="000000"/>
          <w:sz w:val="28"/>
          <w:szCs w:val="28"/>
        </w:rPr>
        <w:t>– Інструкції щодо інтеграції гендерних підходів під час розроблення нормативно-правових актів, затвердженій наказом Міністерства соціаль</w:t>
      </w:r>
      <w:r w:rsidR="007E72EF" w:rsidRPr="007E72EF">
        <w:rPr>
          <w:rFonts w:ascii="Times New Roman" w:eastAsia="Times New Roman" w:hAnsi="Times New Roman" w:cs="Times New Roman"/>
          <w:color w:val="000000"/>
          <w:sz w:val="28"/>
          <w:szCs w:val="28"/>
        </w:rPr>
        <w:t>ної політики України № 86 від 7</w:t>
      </w:r>
      <w:r w:rsidR="007E72EF" w:rsidRPr="007E72EF">
        <w:rPr>
          <w:rFonts w:ascii="Times New Roman" w:eastAsia="Times New Roman" w:hAnsi="Times New Roman" w:cs="Times New Roman"/>
          <w:color w:val="000000"/>
          <w:sz w:val="28"/>
          <w:szCs w:val="28"/>
          <w:lang w:val="ru-RU"/>
        </w:rPr>
        <w:t> </w:t>
      </w:r>
      <w:r w:rsidRPr="007E72EF">
        <w:rPr>
          <w:rFonts w:ascii="Times New Roman" w:eastAsia="Times New Roman" w:hAnsi="Times New Roman" w:cs="Times New Roman"/>
          <w:color w:val="000000"/>
          <w:sz w:val="28"/>
          <w:szCs w:val="28"/>
        </w:rPr>
        <w:t>лютого 2020 р</w:t>
      </w:r>
      <w:r w:rsidRPr="007E72EF">
        <w:rPr>
          <w:rFonts w:ascii="Times New Roman" w:eastAsia="Times New Roman" w:hAnsi="Times New Roman" w:cs="Times New Roman"/>
          <w:sz w:val="28"/>
          <w:szCs w:val="28"/>
        </w:rPr>
        <w:t>оку</w:t>
      </w:r>
      <w:r w:rsidRPr="007E72EF">
        <w:rPr>
          <w:rFonts w:ascii="Times New Roman" w:eastAsia="Times New Roman" w:hAnsi="Times New Roman" w:cs="Times New Roman"/>
          <w:color w:val="000000"/>
          <w:sz w:val="28"/>
          <w:szCs w:val="28"/>
        </w:rPr>
        <w:t xml:space="preserve"> – закріплено, що різний вплив реалізації нормативно-правових актів на різні групи населення, включаючи </w:t>
      </w:r>
      <w:proofErr w:type="spellStart"/>
      <w:r w:rsidRPr="007E72EF">
        <w:rPr>
          <w:rFonts w:ascii="Times New Roman" w:eastAsia="Times New Roman" w:hAnsi="Times New Roman" w:cs="Times New Roman"/>
          <w:color w:val="000000"/>
          <w:sz w:val="28"/>
          <w:szCs w:val="28"/>
        </w:rPr>
        <w:t>маломобільні</w:t>
      </w:r>
      <w:proofErr w:type="spellEnd"/>
      <w:r w:rsidRPr="007E72EF">
        <w:rPr>
          <w:rFonts w:ascii="Times New Roman" w:eastAsia="Times New Roman" w:hAnsi="Times New Roman" w:cs="Times New Roman"/>
          <w:color w:val="000000"/>
          <w:sz w:val="28"/>
          <w:szCs w:val="28"/>
        </w:rPr>
        <w:t xml:space="preserve">, (за статтю, віком, сімейним станом, місцем проживання, расою, кольором шкіри, політичними, релігійними та іншими переконаннями, інвалідністю, етнічним та соціальним походженням, громадянством, майновим станом, мовною ознакою тощо) не завжди є чітко вираженим. Гендерний підхід дає можливість </w:t>
      </w:r>
      <w:r w:rsidRPr="007E72EF">
        <w:rPr>
          <w:rFonts w:ascii="Times New Roman" w:eastAsia="Times New Roman" w:hAnsi="Times New Roman" w:cs="Times New Roman"/>
          <w:color w:val="000000"/>
          <w:sz w:val="28"/>
          <w:szCs w:val="28"/>
        </w:rPr>
        <w:lastRenderedPageBreak/>
        <w:t>виявити відмінності такого впливу та знайти оптимальні шляхи передбачення в нормативно-правовому акті врахування потреб та інтересів різних груп населення.</w:t>
      </w:r>
    </w:p>
    <w:p w:rsidR="00E82CB6" w:rsidRDefault="009D0C6C" w:rsidP="00567E77">
      <w:pPr>
        <w:pBdr>
          <w:top w:val="nil"/>
          <w:left w:val="nil"/>
          <w:bottom w:val="nil"/>
          <w:right w:val="nil"/>
          <w:between w:val="nil"/>
        </w:pBdr>
        <w:spacing w:after="0" w:line="240" w:lineRule="auto"/>
        <w:ind w:leftChars="0" w:left="3" w:firstLineChars="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 xml:space="preserve">Базовою складовою впровадження гендерного підходу під час розроблення нормативно-правових актів є гендерний аналіз, </w:t>
      </w:r>
      <w:r w:rsidRPr="00DC30E4">
        <w:rPr>
          <w:rFonts w:ascii="Times New Roman" w:eastAsia="Times New Roman" w:hAnsi="Times New Roman" w:cs="Times New Roman"/>
          <w:color w:val="000000"/>
          <w:sz w:val="28"/>
          <w:szCs w:val="28"/>
        </w:rPr>
        <w:t xml:space="preserve">що проводиться на кожному з етапів, зазначених у згаданій Інструкції. </w:t>
      </w:r>
      <w:r>
        <w:rPr>
          <w:rFonts w:ascii="Times New Roman" w:eastAsia="Times New Roman" w:hAnsi="Times New Roman" w:cs="Times New Roman"/>
          <w:color w:val="000000"/>
          <w:sz w:val="28"/>
          <w:szCs w:val="28"/>
        </w:rPr>
        <w:t>Застосування гендерного підходу під час розроблення нормативно-правового акта передбач</w:t>
      </w:r>
      <w:r w:rsidR="00CD44C8">
        <w:rPr>
          <w:rFonts w:ascii="Times New Roman" w:eastAsia="Times New Roman" w:hAnsi="Times New Roman" w:cs="Times New Roman"/>
          <w:color w:val="000000"/>
          <w:sz w:val="28"/>
          <w:szCs w:val="28"/>
        </w:rPr>
        <w:t>ено</w:t>
      </w:r>
      <w:r>
        <w:rPr>
          <w:rFonts w:ascii="Times New Roman" w:eastAsia="Times New Roman" w:hAnsi="Times New Roman" w:cs="Times New Roman"/>
          <w:color w:val="000000"/>
          <w:sz w:val="28"/>
          <w:szCs w:val="28"/>
        </w:rPr>
        <w:t xml:space="preserve"> на шести етапах:</w:t>
      </w:r>
    </w:p>
    <w:p w:rsidR="00485929" w:rsidRDefault="009D0C6C" w:rsidP="00422A23">
      <w:pPr>
        <w:pStyle w:val="a4"/>
        <w:numPr>
          <w:ilvl w:val="0"/>
          <w:numId w:val="6"/>
        </w:numPr>
        <w:pBdr>
          <w:top w:val="nil"/>
          <w:left w:val="nil"/>
          <w:bottom w:val="nil"/>
          <w:right w:val="nil"/>
          <w:between w:val="nil"/>
        </w:pBdr>
        <w:tabs>
          <w:tab w:val="left" w:pos="993"/>
        </w:tabs>
        <w:spacing w:after="0" w:line="240" w:lineRule="auto"/>
        <w:ind w:leftChars="0" w:left="3" w:firstLineChars="0" w:firstLine="567"/>
        <w:rPr>
          <w:rFonts w:ascii="Times New Roman" w:eastAsia="Times New Roman" w:hAnsi="Times New Roman" w:cs="Times New Roman"/>
          <w:color w:val="000000"/>
          <w:sz w:val="28"/>
          <w:szCs w:val="28"/>
        </w:rPr>
      </w:pPr>
      <w:r w:rsidRPr="00485929">
        <w:rPr>
          <w:rFonts w:ascii="Times New Roman" w:eastAsia="Times New Roman" w:hAnsi="Times New Roman" w:cs="Times New Roman"/>
          <w:color w:val="000000"/>
          <w:sz w:val="28"/>
          <w:szCs w:val="28"/>
        </w:rPr>
        <w:t>Визначення проблеми, на розв’язання якої спрямов</w:t>
      </w:r>
      <w:r w:rsidR="00CD44C8">
        <w:rPr>
          <w:rFonts w:ascii="Times New Roman" w:eastAsia="Times New Roman" w:hAnsi="Times New Roman" w:cs="Times New Roman"/>
          <w:color w:val="000000"/>
          <w:sz w:val="28"/>
          <w:szCs w:val="28"/>
        </w:rPr>
        <w:t>аний</w:t>
      </w:r>
      <w:r w:rsidRPr="00485929">
        <w:rPr>
          <w:rFonts w:ascii="Times New Roman" w:eastAsia="Times New Roman" w:hAnsi="Times New Roman" w:cs="Times New Roman"/>
          <w:color w:val="000000"/>
          <w:sz w:val="28"/>
          <w:szCs w:val="28"/>
        </w:rPr>
        <w:t xml:space="preserve"> нормативно-правовий акт, та аналі</w:t>
      </w:r>
      <w:r w:rsidR="00485929">
        <w:rPr>
          <w:rFonts w:ascii="Times New Roman" w:eastAsia="Times New Roman" w:hAnsi="Times New Roman" w:cs="Times New Roman"/>
          <w:color w:val="000000"/>
          <w:sz w:val="28"/>
          <w:szCs w:val="28"/>
        </w:rPr>
        <w:t>з причин її виникнення.</w:t>
      </w:r>
    </w:p>
    <w:p w:rsidR="00485929" w:rsidRDefault="009D0C6C" w:rsidP="00422A23">
      <w:pPr>
        <w:pStyle w:val="a4"/>
        <w:numPr>
          <w:ilvl w:val="0"/>
          <w:numId w:val="6"/>
        </w:numPr>
        <w:pBdr>
          <w:top w:val="nil"/>
          <w:left w:val="nil"/>
          <w:bottom w:val="nil"/>
          <w:right w:val="nil"/>
          <w:between w:val="nil"/>
        </w:pBdr>
        <w:tabs>
          <w:tab w:val="left" w:pos="993"/>
        </w:tabs>
        <w:spacing w:after="0" w:line="240" w:lineRule="auto"/>
        <w:ind w:leftChars="0" w:left="3" w:firstLineChars="0" w:firstLine="567"/>
        <w:rPr>
          <w:rFonts w:ascii="Times New Roman" w:eastAsia="Times New Roman" w:hAnsi="Times New Roman" w:cs="Times New Roman"/>
          <w:color w:val="000000"/>
          <w:sz w:val="28"/>
          <w:szCs w:val="28"/>
        </w:rPr>
      </w:pPr>
      <w:r w:rsidRPr="00485929">
        <w:rPr>
          <w:rFonts w:ascii="Times New Roman" w:eastAsia="Times New Roman" w:hAnsi="Times New Roman" w:cs="Times New Roman"/>
          <w:color w:val="000000"/>
          <w:sz w:val="28"/>
          <w:szCs w:val="28"/>
        </w:rPr>
        <w:t>Визначення мети нормативно-правового акта.</w:t>
      </w:r>
    </w:p>
    <w:p w:rsidR="001A52C8" w:rsidRDefault="009D0C6C" w:rsidP="00422A23">
      <w:pPr>
        <w:pStyle w:val="a4"/>
        <w:numPr>
          <w:ilvl w:val="0"/>
          <w:numId w:val="6"/>
        </w:numPr>
        <w:pBdr>
          <w:top w:val="nil"/>
          <w:left w:val="nil"/>
          <w:bottom w:val="nil"/>
          <w:right w:val="nil"/>
          <w:between w:val="nil"/>
        </w:pBdr>
        <w:tabs>
          <w:tab w:val="left" w:pos="993"/>
        </w:tabs>
        <w:spacing w:after="0" w:line="240" w:lineRule="auto"/>
        <w:ind w:leftChars="0" w:left="3" w:firstLineChars="0" w:firstLine="567"/>
        <w:jc w:val="both"/>
        <w:rPr>
          <w:rFonts w:ascii="Times New Roman" w:eastAsia="Times New Roman" w:hAnsi="Times New Roman" w:cs="Times New Roman"/>
          <w:color w:val="000000"/>
          <w:sz w:val="28"/>
          <w:szCs w:val="28"/>
        </w:rPr>
      </w:pPr>
      <w:r w:rsidRPr="00485929">
        <w:rPr>
          <w:rFonts w:ascii="Times New Roman" w:eastAsia="Times New Roman" w:hAnsi="Times New Roman" w:cs="Times New Roman"/>
          <w:color w:val="000000"/>
          <w:sz w:val="28"/>
          <w:szCs w:val="28"/>
        </w:rPr>
        <w:t>Аналіз можливих варіантів розв’язання проблеми. Визначення оптимального варіанта розв’язання проблеми, для усунення якої розробл</w:t>
      </w:r>
      <w:r w:rsidR="00CD44C8">
        <w:rPr>
          <w:rFonts w:ascii="Times New Roman" w:eastAsia="Times New Roman" w:hAnsi="Times New Roman" w:cs="Times New Roman"/>
          <w:color w:val="000000"/>
          <w:sz w:val="28"/>
          <w:szCs w:val="28"/>
        </w:rPr>
        <w:t>ено</w:t>
      </w:r>
      <w:r w:rsidRPr="00485929">
        <w:rPr>
          <w:rFonts w:ascii="Times New Roman" w:eastAsia="Times New Roman" w:hAnsi="Times New Roman" w:cs="Times New Roman"/>
          <w:color w:val="000000"/>
          <w:sz w:val="28"/>
          <w:szCs w:val="28"/>
        </w:rPr>
        <w:t xml:space="preserve"> нормативно-правовий акт.</w:t>
      </w:r>
    </w:p>
    <w:p w:rsidR="001A52C8" w:rsidRDefault="009D0C6C" w:rsidP="00422A23">
      <w:pPr>
        <w:pStyle w:val="a4"/>
        <w:numPr>
          <w:ilvl w:val="0"/>
          <w:numId w:val="6"/>
        </w:numPr>
        <w:pBdr>
          <w:top w:val="nil"/>
          <w:left w:val="nil"/>
          <w:bottom w:val="nil"/>
          <w:right w:val="nil"/>
          <w:between w:val="nil"/>
        </w:pBdr>
        <w:tabs>
          <w:tab w:val="left" w:pos="993"/>
        </w:tabs>
        <w:spacing w:after="0" w:line="240" w:lineRule="auto"/>
        <w:ind w:leftChars="0" w:left="3" w:firstLineChars="0" w:firstLine="567"/>
        <w:rPr>
          <w:rFonts w:ascii="Times New Roman" w:eastAsia="Times New Roman" w:hAnsi="Times New Roman" w:cs="Times New Roman"/>
          <w:color w:val="000000"/>
          <w:sz w:val="28"/>
          <w:szCs w:val="28"/>
        </w:rPr>
      </w:pPr>
      <w:r w:rsidRPr="001A52C8">
        <w:rPr>
          <w:rFonts w:ascii="Times New Roman" w:eastAsia="Times New Roman" w:hAnsi="Times New Roman" w:cs="Times New Roman"/>
          <w:color w:val="000000"/>
          <w:sz w:val="28"/>
          <w:szCs w:val="28"/>
        </w:rPr>
        <w:t xml:space="preserve">Визначення шляхів і </w:t>
      </w:r>
      <w:r w:rsidR="001A52C8">
        <w:rPr>
          <w:rFonts w:ascii="Times New Roman" w:eastAsia="Times New Roman" w:hAnsi="Times New Roman" w:cs="Times New Roman"/>
          <w:color w:val="000000"/>
          <w:sz w:val="28"/>
          <w:szCs w:val="28"/>
        </w:rPr>
        <w:t>способів розв’язання проблеми.</w:t>
      </w:r>
    </w:p>
    <w:p w:rsidR="001A52C8" w:rsidRDefault="009D0C6C" w:rsidP="00422A23">
      <w:pPr>
        <w:pStyle w:val="a4"/>
        <w:numPr>
          <w:ilvl w:val="0"/>
          <w:numId w:val="6"/>
        </w:numPr>
        <w:pBdr>
          <w:top w:val="nil"/>
          <w:left w:val="nil"/>
          <w:bottom w:val="nil"/>
          <w:right w:val="nil"/>
          <w:between w:val="nil"/>
        </w:pBdr>
        <w:tabs>
          <w:tab w:val="left" w:pos="993"/>
        </w:tabs>
        <w:spacing w:after="0" w:line="240" w:lineRule="auto"/>
        <w:ind w:leftChars="0" w:left="3" w:firstLineChars="0" w:firstLine="567"/>
        <w:rPr>
          <w:rFonts w:ascii="Times New Roman" w:eastAsia="Times New Roman" w:hAnsi="Times New Roman" w:cs="Times New Roman"/>
          <w:color w:val="000000"/>
          <w:sz w:val="28"/>
          <w:szCs w:val="28"/>
        </w:rPr>
      </w:pPr>
      <w:r w:rsidRPr="001A52C8">
        <w:rPr>
          <w:rFonts w:ascii="Times New Roman" w:eastAsia="Times New Roman" w:hAnsi="Times New Roman" w:cs="Times New Roman"/>
          <w:color w:val="000000"/>
          <w:sz w:val="28"/>
          <w:szCs w:val="28"/>
        </w:rPr>
        <w:t>Обговорення проєкту нормативно-правового акта.</w:t>
      </w:r>
    </w:p>
    <w:p w:rsidR="00E82CB6" w:rsidRPr="001A52C8" w:rsidRDefault="009D0C6C" w:rsidP="00422A23">
      <w:pPr>
        <w:pStyle w:val="a4"/>
        <w:numPr>
          <w:ilvl w:val="0"/>
          <w:numId w:val="6"/>
        </w:numPr>
        <w:pBdr>
          <w:top w:val="nil"/>
          <w:left w:val="nil"/>
          <w:bottom w:val="nil"/>
          <w:right w:val="nil"/>
          <w:between w:val="nil"/>
        </w:pBdr>
        <w:tabs>
          <w:tab w:val="left" w:pos="993"/>
        </w:tabs>
        <w:spacing w:after="0" w:line="240" w:lineRule="auto"/>
        <w:ind w:leftChars="0" w:left="3" w:firstLineChars="0" w:firstLine="567"/>
        <w:rPr>
          <w:rFonts w:ascii="Times New Roman" w:eastAsia="Times New Roman" w:hAnsi="Times New Roman" w:cs="Times New Roman"/>
          <w:color w:val="000000"/>
          <w:sz w:val="28"/>
          <w:szCs w:val="28"/>
        </w:rPr>
      </w:pPr>
      <w:r w:rsidRPr="001A52C8">
        <w:rPr>
          <w:rFonts w:ascii="Times New Roman" w:eastAsia="Times New Roman" w:hAnsi="Times New Roman" w:cs="Times New Roman"/>
          <w:color w:val="000000"/>
          <w:sz w:val="28"/>
          <w:szCs w:val="28"/>
        </w:rPr>
        <w:t>Моніторинг та оцінювання дії нормативно-правового акта.</w:t>
      </w:r>
    </w:p>
    <w:p w:rsidR="00E82CB6" w:rsidRDefault="009D0C6C" w:rsidP="00422A23">
      <w:pPr>
        <w:pBdr>
          <w:top w:val="nil"/>
          <w:left w:val="nil"/>
          <w:bottom w:val="nil"/>
          <w:right w:val="nil"/>
          <w:between w:val="nil"/>
        </w:pBdr>
        <w:tabs>
          <w:tab w:val="left" w:pos="993"/>
        </w:tabs>
        <w:spacing w:after="0" w:line="240" w:lineRule="auto"/>
        <w:ind w:leftChars="0" w:left="3" w:firstLineChars="0" w:firstLine="567"/>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Якщо отримана </w:t>
      </w:r>
      <w:r w:rsidR="004B214A">
        <w:rPr>
          <w:rFonts w:ascii="Times New Roman" w:eastAsia="Times New Roman" w:hAnsi="Times New Roman" w:cs="Times New Roman"/>
          <w:color w:val="000000"/>
          <w:sz w:val="28"/>
          <w:szCs w:val="28"/>
          <w:highlight w:val="white"/>
        </w:rPr>
        <w:t xml:space="preserve">під час </w:t>
      </w:r>
      <w:r>
        <w:rPr>
          <w:rFonts w:ascii="Times New Roman" w:eastAsia="Times New Roman" w:hAnsi="Times New Roman" w:cs="Times New Roman"/>
          <w:color w:val="000000"/>
          <w:sz w:val="28"/>
          <w:szCs w:val="28"/>
          <w:highlight w:val="white"/>
        </w:rPr>
        <w:t xml:space="preserve">моніторингу та оцінювання інформація свідчить про те, що реалізацією нормативно-правового акта не вдалося забезпечити досягнення позитивних результатів для різних груп жінок/чоловіків, варто проаналізувати, як саме планувалося забезпечити досягнення потрібних результатів і чому не вдалося цього зробити, розглянути можливість </w:t>
      </w:r>
      <w:r w:rsidR="00CD44C8">
        <w:rPr>
          <w:rFonts w:ascii="Times New Roman" w:eastAsia="Times New Roman" w:hAnsi="Times New Roman" w:cs="Times New Roman"/>
          <w:color w:val="000000"/>
          <w:sz w:val="28"/>
          <w:szCs w:val="28"/>
          <w:highlight w:val="white"/>
        </w:rPr>
        <w:t>у</w:t>
      </w:r>
      <w:r>
        <w:rPr>
          <w:rFonts w:ascii="Times New Roman" w:eastAsia="Times New Roman" w:hAnsi="Times New Roman" w:cs="Times New Roman"/>
          <w:color w:val="000000"/>
          <w:sz w:val="28"/>
          <w:szCs w:val="28"/>
          <w:highlight w:val="white"/>
        </w:rPr>
        <w:t>несення до нього відповідних змін.</w:t>
      </w:r>
    </w:p>
    <w:p w:rsidR="00E82CB6" w:rsidRDefault="009D0C6C" w:rsidP="00567E77">
      <w:pPr>
        <w:pBdr>
          <w:top w:val="nil"/>
          <w:left w:val="nil"/>
          <w:bottom w:val="nil"/>
          <w:right w:val="nil"/>
          <w:between w:val="nil"/>
        </w:pBdr>
        <w:spacing w:after="0" w:line="240" w:lineRule="auto"/>
        <w:ind w:leftChars="0" w:left="3" w:firstLineChars="0" w:firstLine="567"/>
        <w:jc w:val="both"/>
        <w:rPr>
          <w:rFonts w:ascii="Times New Roman" w:eastAsia="Times New Roman" w:hAnsi="Times New Roman" w:cs="Times New Roman"/>
          <w:color w:val="000000"/>
          <w:sz w:val="28"/>
          <w:szCs w:val="28"/>
        </w:rPr>
      </w:pPr>
      <w:bookmarkStart w:id="20" w:name="_heading=h.1t3h5sf" w:colFirst="0" w:colLast="0"/>
      <w:bookmarkEnd w:id="20"/>
      <w:r>
        <w:rPr>
          <w:rFonts w:ascii="Times New Roman" w:eastAsia="Times New Roman" w:hAnsi="Times New Roman" w:cs="Times New Roman"/>
          <w:color w:val="000000"/>
          <w:sz w:val="28"/>
          <w:szCs w:val="28"/>
          <w:highlight w:val="white"/>
        </w:rPr>
        <w:t>Отже, т</w:t>
      </w:r>
      <w:r>
        <w:rPr>
          <w:rFonts w:ascii="Times New Roman" w:eastAsia="Times New Roman" w:hAnsi="Times New Roman" w:cs="Times New Roman"/>
          <w:color w:val="000000"/>
          <w:sz w:val="28"/>
          <w:szCs w:val="28"/>
        </w:rPr>
        <w:t xml:space="preserve">акий механізм досягнення гендерної рівності, розширення прав та можливостей жінок і дівчат, як гендерно-правова експертиза актів законодавства та проєктів нормативно-правових актів, </w:t>
      </w:r>
      <w:r w:rsidR="00EF563F">
        <w:rPr>
          <w:rFonts w:ascii="Times New Roman" w:eastAsia="Times New Roman" w:hAnsi="Times New Roman" w:cs="Times New Roman"/>
          <w:color w:val="000000"/>
          <w:sz w:val="28"/>
          <w:szCs w:val="28"/>
        </w:rPr>
        <w:t xml:space="preserve">повністю </w:t>
      </w:r>
      <w:r>
        <w:rPr>
          <w:rFonts w:ascii="Times New Roman" w:eastAsia="Times New Roman" w:hAnsi="Times New Roman" w:cs="Times New Roman"/>
          <w:color w:val="000000"/>
          <w:sz w:val="28"/>
          <w:szCs w:val="28"/>
        </w:rPr>
        <w:t xml:space="preserve">охоплює процес удосконалення законодавства України. Проведення експертизи </w:t>
      </w:r>
      <w:r w:rsidR="00CD44C8">
        <w:rPr>
          <w:rFonts w:ascii="Times New Roman" w:eastAsia="Times New Roman" w:hAnsi="Times New Roman" w:cs="Times New Roman"/>
          <w:color w:val="000000"/>
          <w:sz w:val="28"/>
          <w:szCs w:val="28"/>
        </w:rPr>
        <w:t xml:space="preserve">зазначеного виду </w:t>
      </w:r>
      <w:r>
        <w:rPr>
          <w:rFonts w:ascii="Times New Roman" w:eastAsia="Times New Roman" w:hAnsi="Times New Roman" w:cs="Times New Roman"/>
          <w:color w:val="000000"/>
          <w:sz w:val="28"/>
          <w:szCs w:val="28"/>
        </w:rPr>
        <w:t>позитивно впливає на створення якісного, сучасного законодавства, яке відповідає міжнародним ста</w:t>
      </w:r>
      <w:r w:rsidR="005F332B">
        <w:rPr>
          <w:rFonts w:ascii="Times New Roman" w:eastAsia="Times New Roman" w:hAnsi="Times New Roman" w:cs="Times New Roman"/>
          <w:color w:val="000000"/>
          <w:sz w:val="28"/>
          <w:szCs w:val="28"/>
        </w:rPr>
        <w:t>ндартам дотримання прав людини та</w:t>
      </w:r>
      <w:r>
        <w:rPr>
          <w:rFonts w:ascii="Times New Roman" w:eastAsia="Times New Roman" w:hAnsi="Times New Roman" w:cs="Times New Roman"/>
          <w:color w:val="000000"/>
          <w:sz w:val="28"/>
          <w:szCs w:val="28"/>
        </w:rPr>
        <w:t xml:space="preserve"> громадянина. Проте виникає питання </w:t>
      </w:r>
      <w:r w:rsidR="00CD44C8">
        <w:rPr>
          <w:rFonts w:ascii="Times New Roman" w:eastAsia="Times New Roman" w:hAnsi="Times New Roman" w:cs="Times New Roman"/>
          <w:color w:val="000000"/>
          <w:sz w:val="28"/>
          <w:szCs w:val="28"/>
        </w:rPr>
        <w:t>стосовн</w:t>
      </w:r>
      <w:r>
        <w:rPr>
          <w:rFonts w:ascii="Times New Roman" w:eastAsia="Times New Roman" w:hAnsi="Times New Roman" w:cs="Times New Roman"/>
          <w:color w:val="000000"/>
          <w:sz w:val="28"/>
          <w:szCs w:val="28"/>
        </w:rPr>
        <w:t xml:space="preserve">о достатності обсягів такої експертизи </w:t>
      </w:r>
      <w:r w:rsidR="00DC30E4">
        <w:rPr>
          <w:rFonts w:ascii="Times New Roman" w:eastAsia="Times New Roman" w:hAnsi="Times New Roman" w:cs="Times New Roman"/>
          <w:color w:val="000000"/>
          <w:sz w:val="28"/>
          <w:szCs w:val="28"/>
        </w:rPr>
        <w:t xml:space="preserve">сучасних </w:t>
      </w:r>
      <w:r w:rsidRPr="00DC30E4">
        <w:rPr>
          <w:rFonts w:ascii="Times New Roman" w:eastAsia="Times New Roman" w:hAnsi="Times New Roman" w:cs="Times New Roman"/>
          <w:color w:val="000000"/>
          <w:sz w:val="28"/>
          <w:szCs w:val="28"/>
        </w:rPr>
        <w:t>законодавчих актів</w:t>
      </w:r>
      <w:r>
        <w:rPr>
          <w:rFonts w:ascii="Times New Roman" w:eastAsia="Times New Roman" w:hAnsi="Times New Roman" w:cs="Times New Roman"/>
          <w:color w:val="000000"/>
          <w:sz w:val="28"/>
          <w:szCs w:val="28"/>
        </w:rPr>
        <w:t>, яка пров</w:t>
      </w:r>
      <w:r w:rsidR="00CD44C8">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 xml:space="preserve">диться </w:t>
      </w:r>
      <w:r w:rsidR="00574771">
        <w:rPr>
          <w:rFonts w:ascii="Times New Roman" w:eastAsia="Times New Roman" w:hAnsi="Times New Roman" w:cs="Times New Roman"/>
          <w:color w:val="000000"/>
          <w:sz w:val="28"/>
          <w:szCs w:val="28"/>
        </w:rPr>
        <w:t xml:space="preserve">стосовно </w:t>
      </w:r>
      <w:r w:rsidRPr="00574771">
        <w:rPr>
          <w:rFonts w:ascii="Times New Roman" w:eastAsia="Times New Roman" w:hAnsi="Times New Roman" w:cs="Times New Roman"/>
          <w:color w:val="000000"/>
          <w:sz w:val="28"/>
          <w:szCs w:val="28"/>
        </w:rPr>
        <w:t>близько десяти актів законодавства на рік</w:t>
      </w:r>
      <w:r>
        <w:rPr>
          <w:rFonts w:ascii="Times New Roman" w:eastAsia="Times New Roman" w:hAnsi="Times New Roman" w:cs="Times New Roman"/>
          <w:color w:val="000000"/>
          <w:sz w:val="28"/>
          <w:szCs w:val="28"/>
        </w:rPr>
        <w:t xml:space="preserve">, та створення відповідного органу, до компетенції якого належатиме проведення правових експертиз усіх видів, </w:t>
      </w:r>
      <w:r w:rsidR="00CD44C8">
        <w:rPr>
          <w:rFonts w:ascii="Times New Roman" w:eastAsia="Times New Roman" w:hAnsi="Times New Roman" w:cs="Times New Roman"/>
          <w:color w:val="000000"/>
          <w:sz w:val="28"/>
          <w:szCs w:val="28"/>
        </w:rPr>
        <w:t>серед них і</w:t>
      </w:r>
      <w:r>
        <w:rPr>
          <w:rFonts w:ascii="Times New Roman" w:eastAsia="Times New Roman" w:hAnsi="Times New Roman" w:cs="Times New Roman"/>
          <w:color w:val="000000"/>
          <w:sz w:val="28"/>
          <w:szCs w:val="28"/>
        </w:rPr>
        <w:t xml:space="preserve"> гендерно-правової. </w:t>
      </w:r>
    </w:p>
    <w:p w:rsidR="00E82CB6" w:rsidRDefault="00E82CB6" w:rsidP="00567E77">
      <w:pPr>
        <w:keepNext/>
        <w:pBdr>
          <w:top w:val="nil"/>
          <w:left w:val="nil"/>
          <w:bottom w:val="nil"/>
          <w:right w:val="nil"/>
          <w:between w:val="nil"/>
        </w:pBdr>
        <w:spacing w:after="240" w:line="240" w:lineRule="auto"/>
        <w:ind w:left="-2" w:firstLineChars="0" w:firstLine="567"/>
        <w:jc w:val="center"/>
        <w:rPr>
          <w:rFonts w:ascii="Times New Roman" w:eastAsia="Times New Roman" w:hAnsi="Times New Roman" w:cs="Times New Roman"/>
          <w:b/>
          <w:color w:val="000000"/>
          <w:sz w:val="28"/>
          <w:szCs w:val="28"/>
        </w:rPr>
      </w:pPr>
    </w:p>
    <w:p w:rsidR="00E82CB6" w:rsidRDefault="00E82CB6" w:rsidP="00567E77">
      <w:pPr>
        <w:keepNext/>
        <w:pBdr>
          <w:top w:val="nil"/>
          <w:left w:val="nil"/>
          <w:bottom w:val="nil"/>
          <w:right w:val="nil"/>
          <w:between w:val="nil"/>
        </w:pBdr>
        <w:spacing w:after="240" w:line="240" w:lineRule="auto"/>
        <w:ind w:left="-2" w:firstLineChars="0" w:firstLine="567"/>
        <w:jc w:val="center"/>
        <w:rPr>
          <w:rFonts w:ascii="Times New Roman" w:eastAsia="Times New Roman" w:hAnsi="Times New Roman" w:cs="Times New Roman"/>
          <w:b/>
          <w:color w:val="000000"/>
          <w:sz w:val="28"/>
          <w:szCs w:val="28"/>
        </w:rPr>
      </w:pPr>
    </w:p>
    <w:p w:rsidR="00E82CB6" w:rsidRDefault="009D0C6C" w:rsidP="007E72EF">
      <w:pPr>
        <w:pStyle w:val="afb"/>
        <w:ind w:right="-2"/>
      </w:pPr>
      <w:r>
        <w:br w:type="page"/>
      </w:r>
      <w:bookmarkStart w:id="21" w:name="_Toc37074454"/>
      <w:r w:rsidR="00422A23">
        <w:lastRenderedPageBreak/>
        <w:t>ВИСНОВКИ</w:t>
      </w:r>
      <w:bookmarkEnd w:id="21"/>
    </w:p>
    <w:p w:rsidR="00E82CB6" w:rsidRDefault="009D0C6C" w:rsidP="00567E77">
      <w:pPr>
        <w:pBdr>
          <w:top w:val="nil"/>
          <w:left w:val="nil"/>
          <w:bottom w:val="nil"/>
          <w:right w:val="nil"/>
          <w:between w:val="nil"/>
        </w:pBdr>
        <w:spacing w:after="0" w:line="240" w:lineRule="auto"/>
        <w:ind w:leftChars="0" w:left="3" w:firstLineChars="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сьогодні активізувалас</w:t>
      </w:r>
      <w:r w:rsidR="00557605">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z w:val="28"/>
          <w:szCs w:val="28"/>
        </w:rPr>
        <w:t xml:space="preserve"> діяльність </w:t>
      </w:r>
      <w:r w:rsidR="00DC30E4" w:rsidRPr="00DC30E4">
        <w:rPr>
          <w:rFonts w:ascii="Times New Roman" w:eastAsia="Times New Roman" w:hAnsi="Times New Roman" w:cs="Times New Roman"/>
          <w:color w:val="000000"/>
          <w:sz w:val="28"/>
          <w:szCs w:val="28"/>
        </w:rPr>
        <w:t xml:space="preserve">сучасних </w:t>
      </w:r>
      <w:r w:rsidRPr="00DC30E4">
        <w:rPr>
          <w:rFonts w:ascii="Times New Roman" w:eastAsia="Times New Roman" w:hAnsi="Times New Roman" w:cs="Times New Roman"/>
          <w:color w:val="000000"/>
          <w:sz w:val="28"/>
          <w:szCs w:val="28"/>
        </w:rPr>
        <w:t>міжнародних</w:t>
      </w:r>
      <w:r>
        <w:rPr>
          <w:rFonts w:ascii="Times New Roman" w:eastAsia="Times New Roman" w:hAnsi="Times New Roman" w:cs="Times New Roman"/>
          <w:color w:val="000000"/>
          <w:sz w:val="28"/>
          <w:szCs w:val="28"/>
        </w:rPr>
        <w:t xml:space="preserve"> організацій у сфері забезпечення гендерної рівності. Так, найбільш вагомі здобутки на цьому шляху </w:t>
      </w:r>
      <w:r w:rsidR="00557605">
        <w:rPr>
          <w:rFonts w:ascii="Times New Roman" w:eastAsia="Times New Roman" w:hAnsi="Times New Roman" w:cs="Times New Roman"/>
          <w:color w:val="000000"/>
          <w:sz w:val="28"/>
          <w:szCs w:val="28"/>
        </w:rPr>
        <w:t xml:space="preserve">можна </w:t>
      </w:r>
      <w:r>
        <w:rPr>
          <w:rFonts w:ascii="Times New Roman" w:eastAsia="Times New Roman" w:hAnsi="Times New Roman" w:cs="Times New Roman"/>
          <w:color w:val="000000"/>
          <w:sz w:val="28"/>
          <w:szCs w:val="28"/>
        </w:rPr>
        <w:t>відзнач</w:t>
      </w:r>
      <w:r w:rsidR="00557605">
        <w:rPr>
          <w:rFonts w:ascii="Times New Roman" w:eastAsia="Times New Roman" w:hAnsi="Times New Roman" w:cs="Times New Roman"/>
          <w:color w:val="000000"/>
          <w:sz w:val="28"/>
          <w:szCs w:val="28"/>
        </w:rPr>
        <w:t>ити</w:t>
      </w:r>
      <w:r>
        <w:rPr>
          <w:rFonts w:ascii="Times New Roman" w:eastAsia="Times New Roman" w:hAnsi="Times New Roman" w:cs="Times New Roman"/>
          <w:color w:val="000000"/>
          <w:sz w:val="28"/>
          <w:szCs w:val="28"/>
        </w:rPr>
        <w:t xml:space="preserve"> на рівні ООН, НАТО, Ради Європи та ОБСЄ. Протягом тривалого часу держави співпрацюють у напрямі створення міжнародно-правових стандартів і забезпечення механізмів їх реалізації.</w:t>
      </w:r>
    </w:p>
    <w:p w:rsidR="00E82CB6" w:rsidRDefault="009D0C6C" w:rsidP="00567E77">
      <w:pPr>
        <w:pBdr>
          <w:top w:val="nil"/>
          <w:left w:val="nil"/>
          <w:bottom w:val="nil"/>
          <w:right w:val="nil"/>
          <w:between w:val="nil"/>
        </w:pBdr>
        <w:spacing w:after="0" w:line="240" w:lineRule="auto"/>
        <w:ind w:leftChars="0" w:left="3" w:firstLineChars="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 прийнято Загальну декларацію прав людини ООН 1948 р</w:t>
      </w:r>
      <w:r>
        <w:rPr>
          <w:rFonts w:ascii="Times New Roman" w:eastAsia="Times New Roman" w:hAnsi="Times New Roman" w:cs="Times New Roman"/>
          <w:sz w:val="28"/>
          <w:szCs w:val="28"/>
        </w:rPr>
        <w:t>оку</w:t>
      </w:r>
      <w:r>
        <w:rPr>
          <w:rFonts w:ascii="Times New Roman" w:eastAsia="Times New Roman" w:hAnsi="Times New Roman" w:cs="Times New Roman"/>
          <w:color w:val="000000"/>
          <w:sz w:val="28"/>
          <w:szCs w:val="28"/>
        </w:rPr>
        <w:t>, Статут ООН, Конвенцію ООН про ліквідацію всіх форм дискримінації щодо жінок, Пекінську декларацію та платформу дій, Резолюцію Ради Безпеки ООН «Жінки. Мир. Безпека» та деякі інші резолюції, Цілі сталого розвитку на період до 2030 року.</w:t>
      </w:r>
    </w:p>
    <w:p w:rsidR="00E82CB6" w:rsidRPr="00422A23" w:rsidRDefault="009D0C6C" w:rsidP="00567E77">
      <w:pPr>
        <w:pBdr>
          <w:top w:val="nil"/>
          <w:left w:val="nil"/>
          <w:bottom w:val="nil"/>
          <w:right w:val="nil"/>
          <w:between w:val="nil"/>
        </w:pBdr>
        <w:spacing w:after="0" w:line="240" w:lineRule="auto"/>
        <w:ind w:leftChars="0" w:left="3" w:firstLineChars="0" w:firstLine="567"/>
        <w:jc w:val="both"/>
        <w:rPr>
          <w:rFonts w:ascii="Times New Roman" w:eastAsia="Times New Roman" w:hAnsi="Times New Roman" w:cs="Times New Roman"/>
          <w:color w:val="000000"/>
          <w:spacing w:val="-4"/>
          <w:sz w:val="28"/>
          <w:szCs w:val="28"/>
        </w:rPr>
      </w:pPr>
      <w:r w:rsidRPr="00422A23">
        <w:rPr>
          <w:rFonts w:ascii="Times New Roman" w:eastAsia="Times New Roman" w:hAnsi="Times New Roman" w:cs="Times New Roman"/>
          <w:color w:val="000000"/>
          <w:spacing w:val="-4"/>
          <w:sz w:val="28"/>
          <w:szCs w:val="28"/>
        </w:rPr>
        <w:t>Серед стандартів НАТО варто згадати Директиву «Інтеграція Ради Безпеки ООН 1325 та гендерні перспективи командних структур НАТО, включаючи заходи щодо захисту під час збройних конфліктів», Політику НАТО/РЄАП з імплементації Резолюції РБ ООН №1325 «Жінки, мир і безпека» та інших відповідних резолюцій, програму «Професійна мережа жінок НАТО» (NWPN) та «Наставництво», План дій з проблем жінок, миру і безпеки.</w:t>
      </w:r>
    </w:p>
    <w:p w:rsidR="00E82CB6" w:rsidRDefault="009D0C6C" w:rsidP="00567E77">
      <w:pPr>
        <w:pBdr>
          <w:top w:val="nil"/>
          <w:left w:val="nil"/>
          <w:bottom w:val="nil"/>
          <w:right w:val="nil"/>
          <w:between w:val="nil"/>
        </w:pBdr>
        <w:spacing w:after="0" w:line="240" w:lineRule="auto"/>
        <w:ind w:leftChars="0" w:left="3" w:firstLineChars="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рівні ОБСЄ прийнято декілька політик та заходів для підтримки гендерної рівності, зокрема, План дій щодо заохочення гендерної рівності. Роль Ради Європи посилилась із прийняттям Європейської конвенції про захист прав людини та основоположних свобод, Стратегії гендерної рівності Ради Європи на 2014–2017 р</w:t>
      </w:r>
      <w:r w:rsidR="00DC30E4">
        <w:rPr>
          <w:rFonts w:ascii="Times New Roman" w:eastAsia="Times New Roman" w:hAnsi="Times New Roman" w:cs="Times New Roman"/>
          <w:sz w:val="28"/>
          <w:szCs w:val="28"/>
        </w:rPr>
        <w:t>оки</w:t>
      </w:r>
      <w:r>
        <w:rPr>
          <w:rFonts w:ascii="Times New Roman" w:eastAsia="Times New Roman" w:hAnsi="Times New Roman" w:cs="Times New Roman"/>
          <w:color w:val="000000"/>
          <w:sz w:val="28"/>
          <w:szCs w:val="28"/>
        </w:rPr>
        <w:t>, Стратегії гендерної рівнос</w:t>
      </w:r>
      <w:r w:rsidR="005F332B">
        <w:rPr>
          <w:rFonts w:ascii="Times New Roman" w:eastAsia="Times New Roman" w:hAnsi="Times New Roman" w:cs="Times New Roman"/>
          <w:color w:val="000000"/>
          <w:sz w:val="28"/>
          <w:szCs w:val="28"/>
        </w:rPr>
        <w:t xml:space="preserve">ті Ради Європи </w:t>
      </w:r>
      <w:r w:rsidR="005F332B" w:rsidRPr="00DC30E4">
        <w:rPr>
          <w:rFonts w:ascii="Times New Roman" w:eastAsia="Times New Roman" w:hAnsi="Times New Roman" w:cs="Times New Roman"/>
          <w:color w:val="000000"/>
          <w:sz w:val="28"/>
          <w:szCs w:val="28"/>
        </w:rPr>
        <w:t xml:space="preserve">на </w:t>
      </w:r>
      <w:r w:rsidRPr="00DC30E4">
        <w:rPr>
          <w:rFonts w:ascii="Times New Roman" w:eastAsia="Times New Roman" w:hAnsi="Times New Roman" w:cs="Times New Roman"/>
          <w:color w:val="000000"/>
          <w:sz w:val="28"/>
          <w:szCs w:val="28"/>
        </w:rPr>
        <w:t>2018–2023</w:t>
      </w:r>
      <w:r w:rsidR="00DC30E4" w:rsidRPr="00DC30E4">
        <w:rPr>
          <w:rFonts w:ascii="Times New Roman" w:eastAsia="Times New Roman" w:hAnsi="Times New Roman" w:cs="Times New Roman"/>
          <w:color w:val="000000"/>
          <w:sz w:val="28"/>
          <w:szCs w:val="28"/>
        </w:rPr>
        <w:t xml:space="preserve"> </w:t>
      </w:r>
      <w:r w:rsidR="00DC30E4" w:rsidRPr="00DC30E4">
        <w:rPr>
          <w:rFonts w:ascii="Times New Roman" w:eastAsia="Times New Roman" w:hAnsi="Times New Roman" w:cs="Times New Roman"/>
          <w:sz w:val="28"/>
          <w:szCs w:val="28"/>
        </w:rPr>
        <w:t>роки</w:t>
      </w:r>
      <w:r w:rsidRPr="00DC30E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Конвенції Ради Європи щодо запобігання насильству стосовно жінок та домашньому </w:t>
      </w:r>
      <w:r w:rsidRPr="00DC30E4">
        <w:rPr>
          <w:rFonts w:ascii="Times New Roman" w:eastAsia="Times New Roman" w:hAnsi="Times New Roman" w:cs="Times New Roman"/>
          <w:color w:val="000000"/>
          <w:sz w:val="28"/>
          <w:szCs w:val="28"/>
        </w:rPr>
        <w:t>насильству та боротьбу із цими явищами (Стамбульська конвенція</w:t>
      </w:r>
      <w:r w:rsidR="00557605">
        <w:rPr>
          <w:rFonts w:ascii="Times New Roman" w:eastAsia="Times New Roman" w:hAnsi="Times New Roman" w:cs="Times New Roman"/>
          <w:color w:val="000000"/>
          <w:sz w:val="28"/>
          <w:szCs w:val="28"/>
        </w:rPr>
        <w:t xml:space="preserve">, яка </w:t>
      </w:r>
      <w:r w:rsidRPr="00DC30E4">
        <w:rPr>
          <w:rFonts w:ascii="Times New Roman" w:eastAsia="Times New Roman" w:hAnsi="Times New Roman" w:cs="Times New Roman"/>
          <w:color w:val="000000"/>
          <w:sz w:val="28"/>
          <w:szCs w:val="28"/>
        </w:rPr>
        <w:t>ще не ратифікована Україною</w:t>
      </w:r>
      <w:r w:rsidR="00557605" w:rsidRPr="00DC30E4">
        <w:rPr>
          <w:rFonts w:ascii="Times New Roman" w:eastAsia="Times New Roman" w:hAnsi="Times New Roman" w:cs="Times New Roman"/>
          <w:color w:val="000000"/>
          <w:sz w:val="28"/>
          <w:szCs w:val="28"/>
        </w:rPr>
        <w:t>)</w:t>
      </w:r>
      <w:r w:rsidRPr="00DC30E4">
        <w:rPr>
          <w:rFonts w:ascii="Times New Roman" w:eastAsia="Times New Roman" w:hAnsi="Times New Roman" w:cs="Times New Roman"/>
          <w:color w:val="000000"/>
          <w:sz w:val="28"/>
          <w:szCs w:val="28"/>
        </w:rPr>
        <w:t>.</w:t>
      </w:r>
    </w:p>
    <w:p w:rsidR="00E82CB6" w:rsidRDefault="009D0C6C" w:rsidP="00567E77">
      <w:pPr>
        <w:pBdr>
          <w:top w:val="nil"/>
          <w:left w:val="nil"/>
          <w:bottom w:val="nil"/>
          <w:right w:val="nil"/>
          <w:between w:val="nil"/>
        </w:pBdr>
        <w:spacing w:after="0" w:line="240" w:lineRule="auto"/>
        <w:ind w:leftChars="0" w:left="3" w:firstLineChars="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Конституційно-правове регулювання рівних прав чоловіків та жінок в Україні ґрунтується на положеннях Конституції України та інших нормативно-правових актах, а саме: законів України «Про забезпечення рівних прав та можливостей жінок і чоловіків», «Про засади запобігання та протидії дискримінації в Україні», «Про запобігання та протидію домашньому насильству» та ін. На виконання законодавства ухвалено Національний план дій з виконання резолюції Ради Безпеки ООН</w:t>
      </w:r>
      <w:r w:rsidR="00557605">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1325 «Жінки, мир, безпека» на період до 2020 р</w:t>
      </w:r>
      <w:r>
        <w:rPr>
          <w:rFonts w:ascii="Times New Roman" w:eastAsia="Times New Roman" w:hAnsi="Times New Roman" w:cs="Times New Roman"/>
          <w:sz w:val="28"/>
          <w:szCs w:val="28"/>
        </w:rPr>
        <w:t>оку</w:t>
      </w:r>
      <w:r>
        <w:rPr>
          <w:rFonts w:ascii="Times New Roman" w:eastAsia="Times New Roman" w:hAnsi="Times New Roman" w:cs="Times New Roman"/>
          <w:color w:val="000000"/>
          <w:sz w:val="28"/>
          <w:szCs w:val="28"/>
        </w:rPr>
        <w:t>, Державн</w:t>
      </w:r>
      <w:r w:rsidR="00557605">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z w:val="28"/>
          <w:szCs w:val="28"/>
        </w:rPr>
        <w:t xml:space="preserve"> соціальн</w:t>
      </w:r>
      <w:r w:rsidR="00557605">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z w:val="28"/>
          <w:szCs w:val="28"/>
        </w:rPr>
        <w:t xml:space="preserve"> програм</w:t>
      </w:r>
      <w:r w:rsidR="00557605">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z w:val="28"/>
          <w:szCs w:val="28"/>
        </w:rPr>
        <w:t xml:space="preserve"> забезпечення рівних прав та можливостей жінок і чоловіків на період до 2021</w:t>
      </w:r>
      <w:r w:rsidR="00557605">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р</w:t>
      </w:r>
      <w:r>
        <w:rPr>
          <w:rFonts w:ascii="Times New Roman" w:eastAsia="Times New Roman" w:hAnsi="Times New Roman" w:cs="Times New Roman"/>
          <w:sz w:val="28"/>
          <w:szCs w:val="28"/>
        </w:rPr>
        <w:t>оку</w:t>
      </w:r>
      <w:r>
        <w:rPr>
          <w:rFonts w:ascii="Times New Roman" w:eastAsia="Times New Roman" w:hAnsi="Times New Roman" w:cs="Times New Roman"/>
          <w:color w:val="000000"/>
          <w:sz w:val="28"/>
          <w:szCs w:val="28"/>
        </w:rPr>
        <w:t xml:space="preserve">, Національний план дій з виконання рекомендацій, викладених у </w:t>
      </w:r>
      <w:r w:rsidRPr="00DC30E4">
        <w:rPr>
          <w:rFonts w:ascii="Times New Roman" w:eastAsia="Times New Roman" w:hAnsi="Times New Roman" w:cs="Times New Roman"/>
          <w:color w:val="000000"/>
          <w:sz w:val="28"/>
          <w:szCs w:val="28"/>
        </w:rPr>
        <w:t>заключних зауваженнях</w:t>
      </w:r>
      <w:r>
        <w:rPr>
          <w:rFonts w:ascii="Times New Roman" w:eastAsia="Times New Roman" w:hAnsi="Times New Roman" w:cs="Times New Roman"/>
          <w:color w:val="000000"/>
          <w:sz w:val="28"/>
          <w:szCs w:val="28"/>
        </w:rPr>
        <w:t xml:space="preserve"> Комітету ООН з ліквідації дискримінації щодо жінок до восьмої періодичної доповіді України про виконання Конвенції про ліквідацію всіх форм дискримінації щодо жінок на період до 2021 р</w:t>
      </w:r>
      <w:r>
        <w:rPr>
          <w:rFonts w:ascii="Times New Roman" w:eastAsia="Times New Roman" w:hAnsi="Times New Roman" w:cs="Times New Roman"/>
          <w:sz w:val="28"/>
          <w:szCs w:val="28"/>
        </w:rPr>
        <w:t>оку</w:t>
      </w:r>
      <w:r>
        <w:rPr>
          <w:rFonts w:ascii="Times New Roman" w:eastAsia="Times New Roman" w:hAnsi="Times New Roman" w:cs="Times New Roman"/>
          <w:color w:val="000000"/>
          <w:sz w:val="28"/>
          <w:szCs w:val="28"/>
        </w:rPr>
        <w:t xml:space="preserve"> від 5</w:t>
      </w:r>
      <w:r w:rsidR="00557605">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вересня 2018 р</w:t>
      </w:r>
      <w:r>
        <w:rPr>
          <w:rFonts w:ascii="Times New Roman" w:eastAsia="Times New Roman" w:hAnsi="Times New Roman" w:cs="Times New Roman"/>
          <w:sz w:val="28"/>
          <w:szCs w:val="28"/>
        </w:rPr>
        <w:t>оку</w:t>
      </w:r>
      <w:r>
        <w:rPr>
          <w:rFonts w:ascii="Times New Roman" w:eastAsia="Times New Roman" w:hAnsi="Times New Roman" w:cs="Times New Roman"/>
          <w:color w:val="000000"/>
          <w:sz w:val="28"/>
          <w:szCs w:val="28"/>
        </w:rPr>
        <w:t xml:space="preserve"> Також у МВС України прийнято відомчий план з виконання Національного плану дій 1325 (у редакції 2019 р</w:t>
      </w:r>
      <w:r>
        <w:rPr>
          <w:rFonts w:ascii="Times New Roman" w:eastAsia="Times New Roman" w:hAnsi="Times New Roman" w:cs="Times New Roman"/>
          <w:sz w:val="28"/>
          <w:szCs w:val="28"/>
        </w:rPr>
        <w:t>оку</w:t>
      </w:r>
      <w:r>
        <w:rPr>
          <w:rFonts w:ascii="Times New Roman" w:eastAsia="Times New Roman" w:hAnsi="Times New Roman" w:cs="Times New Roman"/>
          <w:color w:val="000000"/>
          <w:sz w:val="28"/>
          <w:szCs w:val="28"/>
        </w:rPr>
        <w:t>).</w:t>
      </w:r>
    </w:p>
    <w:p w:rsidR="00E82CB6" w:rsidRDefault="009D0C6C" w:rsidP="00567E77">
      <w:pPr>
        <w:pBdr>
          <w:top w:val="nil"/>
          <w:left w:val="nil"/>
          <w:bottom w:val="nil"/>
          <w:right w:val="nil"/>
          <w:between w:val="nil"/>
        </w:pBdr>
        <w:spacing w:after="0" w:line="240" w:lineRule="auto"/>
        <w:ind w:leftChars="0" w:left="3" w:firstLineChars="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 xml:space="preserve">Якісно новими є </w:t>
      </w:r>
      <w:r>
        <w:rPr>
          <w:rFonts w:ascii="Times New Roman" w:eastAsia="Times New Roman" w:hAnsi="Times New Roman" w:cs="Times New Roman"/>
          <w:color w:val="000000"/>
          <w:sz w:val="28"/>
          <w:szCs w:val="28"/>
        </w:rPr>
        <w:t xml:space="preserve">механізми забезпечення гендерної рівності, розширення прав та можливостей жінок і чоловіків, дівчат і хлопців. Наприклад, гендерно-правова експертиза актів законодавства та проєктів нормативно-правових актів </w:t>
      </w:r>
      <w:r w:rsidR="00EF563F">
        <w:rPr>
          <w:rFonts w:ascii="Times New Roman" w:eastAsia="Times New Roman" w:hAnsi="Times New Roman" w:cs="Times New Roman"/>
          <w:color w:val="000000"/>
          <w:sz w:val="28"/>
          <w:szCs w:val="28"/>
        </w:rPr>
        <w:t xml:space="preserve">повністю </w:t>
      </w:r>
      <w:r>
        <w:rPr>
          <w:rFonts w:ascii="Times New Roman" w:eastAsia="Times New Roman" w:hAnsi="Times New Roman" w:cs="Times New Roman"/>
          <w:color w:val="000000"/>
          <w:sz w:val="28"/>
          <w:szCs w:val="28"/>
        </w:rPr>
        <w:t xml:space="preserve">охоплює процес удосконалення законодавства України, </w:t>
      </w:r>
      <w:r>
        <w:rPr>
          <w:rFonts w:ascii="Times New Roman" w:eastAsia="Times New Roman" w:hAnsi="Times New Roman" w:cs="Times New Roman"/>
          <w:color w:val="000000"/>
          <w:sz w:val="28"/>
          <w:szCs w:val="28"/>
        </w:rPr>
        <w:lastRenderedPageBreak/>
        <w:t>імплементації міжнародних стандартів рів</w:t>
      </w:r>
      <w:r w:rsidR="000A79DE">
        <w:rPr>
          <w:rFonts w:ascii="Times New Roman" w:eastAsia="Times New Roman" w:hAnsi="Times New Roman" w:cs="Times New Roman"/>
          <w:color w:val="000000"/>
          <w:sz w:val="28"/>
          <w:szCs w:val="28"/>
        </w:rPr>
        <w:t>них прав та можливостей людини й</w:t>
      </w:r>
      <w:r>
        <w:rPr>
          <w:rFonts w:ascii="Times New Roman" w:eastAsia="Times New Roman" w:hAnsi="Times New Roman" w:cs="Times New Roman"/>
          <w:color w:val="000000"/>
          <w:sz w:val="28"/>
          <w:szCs w:val="28"/>
        </w:rPr>
        <w:t xml:space="preserve"> громадянина. Такий різновид чи складов</w:t>
      </w:r>
      <w:r w:rsidR="00557605">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z w:val="28"/>
          <w:szCs w:val="28"/>
        </w:rPr>
        <w:t xml:space="preserve"> правової експертизи </w:t>
      </w:r>
      <w:r w:rsidR="00EF563F" w:rsidRPr="00EF563F">
        <w:rPr>
          <w:rFonts w:ascii="Times New Roman" w:eastAsia="Times New Roman" w:hAnsi="Times New Roman" w:cs="Times New Roman"/>
          <w:color w:val="000000"/>
          <w:sz w:val="28"/>
          <w:szCs w:val="28"/>
        </w:rPr>
        <w:t xml:space="preserve">чинних </w:t>
      </w:r>
      <w:r w:rsidRPr="00EF563F">
        <w:rPr>
          <w:rFonts w:ascii="Times New Roman" w:eastAsia="Times New Roman" w:hAnsi="Times New Roman" w:cs="Times New Roman"/>
          <w:color w:val="000000"/>
          <w:sz w:val="28"/>
          <w:szCs w:val="28"/>
        </w:rPr>
        <w:t>нормативно-правових актів України</w:t>
      </w:r>
      <w:r>
        <w:rPr>
          <w:rFonts w:ascii="Times New Roman" w:eastAsia="Times New Roman" w:hAnsi="Times New Roman" w:cs="Times New Roman"/>
          <w:color w:val="000000"/>
          <w:sz w:val="28"/>
          <w:szCs w:val="28"/>
        </w:rPr>
        <w:t xml:space="preserve">, що здійснюють спеціально уповноважені суб’єкти, спрямовано на запобігання колізіям, </w:t>
      </w:r>
      <w:r w:rsidR="00557605">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z w:val="28"/>
          <w:szCs w:val="28"/>
        </w:rPr>
        <w:t>несення відповідних змін і доповнень, створення якісного, сучасного законодавства, що гарантуватиме рівні можливості жінок і чоловіків у всіх сферах життєдіяльності, еф</w:t>
      </w:r>
      <w:r w:rsidR="000A79DE">
        <w:rPr>
          <w:rFonts w:ascii="Times New Roman" w:eastAsia="Times New Roman" w:hAnsi="Times New Roman" w:cs="Times New Roman"/>
          <w:color w:val="000000"/>
          <w:sz w:val="28"/>
          <w:szCs w:val="28"/>
        </w:rPr>
        <w:t>ективні механізми п</w:t>
      </w:r>
      <w:r w:rsidR="00557605">
        <w:rPr>
          <w:rFonts w:ascii="Times New Roman" w:eastAsia="Times New Roman" w:hAnsi="Times New Roman" w:cs="Times New Roman"/>
          <w:color w:val="000000"/>
          <w:sz w:val="28"/>
          <w:szCs w:val="28"/>
        </w:rPr>
        <w:t>ревенції</w:t>
      </w:r>
      <w:r w:rsidR="000A79DE">
        <w:rPr>
          <w:rFonts w:ascii="Times New Roman" w:eastAsia="Times New Roman" w:hAnsi="Times New Roman" w:cs="Times New Roman"/>
          <w:color w:val="000000"/>
          <w:sz w:val="28"/>
          <w:szCs w:val="28"/>
        </w:rPr>
        <w:t xml:space="preserve"> та</w:t>
      </w:r>
      <w:r>
        <w:rPr>
          <w:rFonts w:ascii="Times New Roman" w:eastAsia="Times New Roman" w:hAnsi="Times New Roman" w:cs="Times New Roman"/>
          <w:color w:val="000000"/>
          <w:sz w:val="28"/>
          <w:szCs w:val="28"/>
        </w:rPr>
        <w:t xml:space="preserve"> протидії їх порушенням. </w:t>
      </w:r>
    </w:p>
    <w:p w:rsidR="00E82CB6" w:rsidRDefault="00E82CB6" w:rsidP="00567E77">
      <w:pPr>
        <w:pBdr>
          <w:top w:val="nil"/>
          <w:left w:val="nil"/>
          <w:bottom w:val="nil"/>
          <w:right w:val="nil"/>
          <w:between w:val="nil"/>
        </w:pBdr>
        <w:spacing w:after="0" w:line="240" w:lineRule="auto"/>
        <w:ind w:left="-2" w:firstLineChars="0" w:firstLine="567"/>
        <w:jc w:val="both"/>
        <w:rPr>
          <w:rFonts w:ascii="Times New Roman" w:eastAsia="Times New Roman" w:hAnsi="Times New Roman" w:cs="Times New Roman"/>
          <w:color w:val="000000"/>
          <w:sz w:val="28"/>
          <w:szCs w:val="28"/>
        </w:rPr>
      </w:pPr>
    </w:p>
    <w:p w:rsidR="00E82CB6" w:rsidRDefault="009D0C6C" w:rsidP="007E72EF">
      <w:pPr>
        <w:pStyle w:val="afb"/>
        <w:ind w:right="-2"/>
      </w:pPr>
      <w:bookmarkStart w:id="22" w:name="_heading=h.4d34og8" w:colFirst="0" w:colLast="0"/>
      <w:bookmarkEnd w:id="22"/>
      <w:r>
        <w:br w:type="page"/>
      </w:r>
      <w:bookmarkStart w:id="23" w:name="_Toc37074455"/>
      <w:r w:rsidR="009F57F4">
        <w:lastRenderedPageBreak/>
        <w:t>СПИСОК ВИКОРИСТАНИХ ДЖЕРЕЛ</w:t>
      </w:r>
      <w:bookmarkEnd w:id="23"/>
    </w:p>
    <w:p w:rsidR="007E72EF" w:rsidRDefault="007E72EF" w:rsidP="008A7109">
      <w:pPr>
        <w:numPr>
          <w:ilvl w:val="0"/>
          <w:numId w:val="2"/>
        </w:numPr>
        <w:pBdr>
          <w:top w:val="nil"/>
          <w:left w:val="nil"/>
          <w:bottom w:val="nil"/>
          <w:right w:val="nil"/>
          <w:between w:val="nil"/>
        </w:pBdr>
        <w:tabs>
          <w:tab w:val="left" w:pos="993"/>
        </w:tabs>
        <w:spacing w:after="0" w:line="240" w:lineRule="auto"/>
        <w:ind w:left="-2" w:firstLineChars="0" w:firstLine="567"/>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Гендер</w:t>
      </w:r>
      <w:proofErr w:type="spellEnd"/>
      <w:r>
        <w:rPr>
          <w:rFonts w:ascii="Times New Roman" w:eastAsia="Times New Roman" w:hAnsi="Times New Roman" w:cs="Times New Roman"/>
          <w:color w:val="000000"/>
          <w:sz w:val="28"/>
          <w:szCs w:val="28"/>
        </w:rPr>
        <w:t xml:space="preserve"> і гендерна рівність. </w:t>
      </w:r>
      <w:r>
        <w:rPr>
          <w:rFonts w:ascii="Times New Roman" w:eastAsia="Times New Roman" w:hAnsi="Times New Roman" w:cs="Times New Roman"/>
          <w:color w:val="000000"/>
          <w:sz w:val="28"/>
          <w:szCs w:val="28"/>
          <w:highlight w:val="white"/>
        </w:rPr>
        <w:t>URL:  </w:t>
      </w:r>
      <w:r>
        <w:rPr>
          <w:rFonts w:ascii="Times New Roman" w:eastAsia="Times New Roman" w:hAnsi="Times New Roman" w:cs="Times New Roman"/>
          <w:color w:val="000000"/>
          <w:sz w:val="28"/>
          <w:szCs w:val="28"/>
        </w:rPr>
        <w:t xml:space="preserve">http://ekmair.ukma.edu.ua/bitstream/ </w:t>
      </w:r>
      <w:proofErr w:type="spellStart"/>
      <w:r>
        <w:rPr>
          <w:rFonts w:ascii="Times New Roman" w:eastAsia="Times New Roman" w:hAnsi="Times New Roman" w:cs="Times New Roman"/>
          <w:color w:val="000000"/>
          <w:sz w:val="28"/>
          <w:szCs w:val="28"/>
        </w:rPr>
        <w:t>handle</w:t>
      </w:r>
      <w:proofErr w:type="spellEnd"/>
      <w:r>
        <w:rPr>
          <w:rFonts w:ascii="Times New Roman" w:eastAsia="Times New Roman" w:hAnsi="Times New Roman" w:cs="Times New Roman"/>
          <w:color w:val="000000"/>
          <w:sz w:val="28"/>
          <w:szCs w:val="28"/>
        </w:rPr>
        <w:t>/123456789/12117/</w:t>
      </w:r>
      <w:proofErr w:type="spellStart"/>
      <w:r>
        <w:rPr>
          <w:rFonts w:ascii="Times New Roman" w:eastAsia="Times New Roman" w:hAnsi="Times New Roman" w:cs="Times New Roman"/>
          <w:color w:val="000000"/>
          <w:sz w:val="28"/>
          <w:szCs w:val="28"/>
        </w:rPr>
        <w:t>Tema_</w:t>
      </w:r>
      <w:proofErr w:type="spellEnd"/>
      <w:r>
        <w:rPr>
          <w:rFonts w:ascii="Times New Roman" w:eastAsia="Times New Roman" w:hAnsi="Times New Roman" w:cs="Times New Roman"/>
          <w:color w:val="000000"/>
          <w:sz w:val="28"/>
          <w:szCs w:val="28"/>
        </w:rPr>
        <w:t>1.pdf? sequence=6&amp;</w:t>
      </w:r>
      <w:proofErr w:type="spellStart"/>
      <w:r>
        <w:rPr>
          <w:rFonts w:ascii="Times New Roman" w:eastAsia="Times New Roman" w:hAnsi="Times New Roman" w:cs="Times New Roman"/>
          <w:color w:val="000000"/>
          <w:sz w:val="28"/>
          <w:szCs w:val="28"/>
        </w:rPr>
        <w:t>isAllowed=y</w:t>
      </w:r>
      <w:proofErr w:type="spellEnd"/>
      <w:r>
        <w:rPr>
          <w:rFonts w:ascii="Times New Roman" w:eastAsia="Times New Roman" w:hAnsi="Times New Roman" w:cs="Times New Roman"/>
          <w:color w:val="000000"/>
          <w:sz w:val="28"/>
          <w:szCs w:val="28"/>
        </w:rPr>
        <w:t>.</w:t>
      </w:r>
    </w:p>
    <w:p w:rsidR="007E72EF" w:rsidRDefault="007E72EF" w:rsidP="008A7109">
      <w:pPr>
        <w:numPr>
          <w:ilvl w:val="0"/>
          <w:numId w:val="2"/>
        </w:numPr>
        <w:pBdr>
          <w:top w:val="nil"/>
          <w:left w:val="nil"/>
          <w:bottom w:val="nil"/>
          <w:right w:val="nil"/>
          <w:between w:val="nil"/>
        </w:pBdr>
        <w:tabs>
          <w:tab w:val="left" w:pos="993"/>
        </w:tabs>
        <w:spacing w:after="0" w:line="240" w:lineRule="auto"/>
        <w:ind w:left="-2" w:firstLineChars="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Гендерна рівність у місцевому політичному житті та гендерна концепція у місцевій політиці в Україні. URL: https://rm.coe.int/-/16808a2a51. </w:t>
      </w:r>
    </w:p>
    <w:p w:rsidR="007E72EF" w:rsidRDefault="007E72EF" w:rsidP="008A7109">
      <w:pPr>
        <w:numPr>
          <w:ilvl w:val="0"/>
          <w:numId w:val="2"/>
        </w:numPr>
        <w:pBdr>
          <w:top w:val="nil"/>
          <w:left w:val="nil"/>
          <w:bottom w:val="nil"/>
          <w:right w:val="nil"/>
          <w:between w:val="nil"/>
        </w:pBdr>
        <w:tabs>
          <w:tab w:val="left" w:pos="993"/>
        </w:tabs>
        <w:spacing w:after="0" w:line="240" w:lineRule="auto"/>
        <w:ind w:left="-2" w:firstLineChars="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Гендерний підхід: історія, культура, суспільство / </w:t>
      </w:r>
      <w:r>
        <w:rPr>
          <w:rFonts w:ascii="Times New Roman" w:eastAsia="Times New Roman" w:hAnsi="Times New Roman" w:cs="Times New Roman"/>
          <w:color w:val="000000"/>
          <w:sz w:val="28"/>
          <w:szCs w:val="28"/>
          <w:lang w:val="ru-RU"/>
        </w:rPr>
        <w:t>за</w:t>
      </w:r>
      <w:r>
        <w:rPr>
          <w:rFonts w:ascii="Times New Roman" w:eastAsia="Times New Roman" w:hAnsi="Times New Roman" w:cs="Times New Roman"/>
          <w:color w:val="000000"/>
          <w:sz w:val="28"/>
          <w:szCs w:val="28"/>
        </w:rPr>
        <w:t xml:space="preserve"> ред. Л. </w:t>
      </w:r>
      <w:proofErr w:type="spellStart"/>
      <w:r>
        <w:rPr>
          <w:rFonts w:ascii="Times New Roman" w:eastAsia="Times New Roman" w:hAnsi="Times New Roman" w:cs="Times New Roman"/>
          <w:color w:val="000000"/>
          <w:sz w:val="28"/>
          <w:szCs w:val="28"/>
        </w:rPr>
        <w:t>Гентош</w:t>
      </w:r>
      <w:proofErr w:type="spellEnd"/>
      <w:r>
        <w:rPr>
          <w:rFonts w:ascii="Times New Roman" w:eastAsia="Times New Roman" w:hAnsi="Times New Roman" w:cs="Times New Roman"/>
          <w:color w:val="000000"/>
          <w:sz w:val="28"/>
          <w:szCs w:val="28"/>
        </w:rPr>
        <w:t>, О. Кісь. Львів : Класика, 2003. 250 с.</w:t>
      </w:r>
    </w:p>
    <w:p w:rsidR="007E72EF" w:rsidRDefault="007E72EF" w:rsidP="008A7109">
      <w:pPr>
        <w:numPr>
          <w:ilvl w:val="0"/>
          <w:numId w:val="2"/>
        </w:numPr>
        <w:pBdr>
          <w:top w:val="nil"/>
          <w:left w:val="nil"/>
          <w:bottom w:val="nil"/>
          <w:right w:val="nil"/>
          <w:between w:val="nil"/>
        </w:pBdr>
        <w:tabs>
          <w:tab w:val="left" w:pos="993"/>
        </w:tabs>
        <w:spacing w:after="0" w:line="240" w:lineRule="auto"/>
        <w:ind w:left="-2" w:firstLineChars="0"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 xml:space="preserve">Додаток 1 до Річної національної програми під егідою Комісії Україна-НАТО на 2019 рік : Указ Президента України від 10 квіт. 2019 р. № 117/2019. URL: </w:t>
      </w:r>
      <w:hyperlink r:id="rId20" w:history="1">
        <w:r w:rsidRPr="00576A55">
          <w:rPr>
            <w:rStyle w:val="a7"/>
            <w:rFonts w:ascii="Times New Roman" w:hAnsi="Times New Roman" w:cs="Times New Roman"/>
            <w:color w:val="auto"/>
            <w:sz w:val="28"/>
            <w:szCs w:val="28"/>
            <w:u w:val="none"/>
          </w:rPr>
          <w:t>https://www.president.gov.ua/storage/j-files-storage/00/ 66/78/b59dbab0d5049ff2cd77cc58800eda5c_1554906510.pdf</w:t>
        </w:r>
      </w:hyperlink>
      <w:r>
        <w:rPr>
          <w:rStyle w:val="a7"/>
          <w:rFonts w:ascii="Times New Roman" w:hAnsi="Times New Roman" w:cs="Times New Roman"/>
          <w:color w:val="auto"/>
          <w:sz w:val="28"/>
          <w:szCs w:val="28"/>
          <w:u w:val="none"/>
        </w:rPr>
        <w:t>.</w:t>
      </w:r>
    </w:p>
    <w:p w:rsidR="007E72EF" w:rsidRDefault="007E72EF" w:rsidP="008A7109">
      <w:pPr>
        <w:numPr>
          <w:ilvl w:val="0"/>
          <w:numId w:val="2"/>
        </w:numPr>
        <w:pBdr>
          <w:top w:val="nil"/>
          <w:left w:val="nil"/>
          <w:bottom w:val="nil"/>
          <w:right w:val="nil"/>
          <w:between w:val="nil"/>
        </w:pBdr>
        <w:tabs>
          <w:tab w:val="left" w:pos="993"/>
        </w:tabs>
        <w:spacing w:after="0" w:line="240" w:lineRule="auto"/>
        <w:ind w:left="-2" w:firstLineChars="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Доклад Генерального секретаря </w:t>
      </w:r>
      <w:proofErr w:type="spellStart"/>
      <w:r>
        <w:rPr>
          <w:rFonts w:ascii="Times New Roman" w:eastAsia="Times New Roman" w:hAnsi="Times New Roman" w:cs="Times New Roman"/>
          <w:color w:val="000000"/>
          <w:sz w:val="28"/>
          <w:szCs w:val="28"/>
        </w:rPr>
        <w:t>во</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исполнение</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резолюции</w:t>
      </w:r>
      <w:proofErr w:type="spellEnd"/>
      <w:r>
        <w:rPr>
          <w:rFonts w:ascii="Times New Roman" w:eastAsia="Times New Roman" w:hAnsi="Times New Roman" w:cs="Times New Roman"/>
          <w:color w:val="000000"/>
          <w:sz w:val="28"/>
          <w:szCs w:val="28"/>
        </w:rPr>
        <w:t xml:space="preserve"> 1820 (2008) </w:t>
      </w:r>
      <w:proofErr w:type="spellStart"/>
      <w:r>
        <w:rPr>
          <w:rFonts w:ascii="Times New Roman" w:eastAsia="Times New Roman" w:hAnsi="Times New Roman" w:cs="Times New Roman"/>
          <w:color w:val="000000"/>
          <w:sz w:val="28"/>
          <w:szCs w:val="28"/>
        </w:rPr>
        <w:t>Совета</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Безопасности</w:t>
      </w:r>
      <w:proofErr w:type="spellEnd"/>
      <w:r>
        <w:rPr>
          <w:rFonts w:ascii="Times New Roman" w:eastAsia="Times New Roman" w:hAnsi="Times New Roman" w:cs="Times New Roman"/>
          <w:color w:val="000000"/>
          <w:sz w:val="28"/>
          <w:szCs w:val="28"/>
        </w:rPr>
        <w:t xml:space="preserve">. URL: </w:t>
      </w:r>
      <w:hyperlink r:id="rId21">
        <w:r>
          <w:rPr>
            <w:rFonts w:ascii="Times New Roman" w:eastAsia="Times New Roman" w:hAnsi="Times New Roman" w:cs="Times New Roman"/>
            <w:color w:val="000000"/>
            <w:sz w:val="28"/>
            <w:szCs w:val="28"/>
          </w:rPr>
          <w:t>https://documents-dds-ny.un.org/doc/UNDOC/ GEN/N09/405/58/PDF/N0940558.pdf?OpenElement</w:t>
        </w:r>
      </w:hyperlink>
      <w:r>
        <w:rPr>
          <w:rFonts w:ascii="Times New Roman" w:eastAsia="Times New Roman" w:hAnsi="Times New Roman" w:cs="Times New Roman"/>
          <w:color w:val="000000"/>
          <w:sz w:val="28"/>
          <w:szCs w:val="28"/>
        </w:rPr>
        <w:t xml:space="preserve">. </w:t>
      </w:r>
    </w:p>
    <w:p w:rsidR="007E72EF" w:rsidRDefault="007E72EF" w:rsidP="008A7109">
      <w:pPr>
        <w:numPr>
          <w:ilvl w:val="0"/>
          <w:numId w:val="2"/>
        </w:numPr>
        <w:pBdr>
          <w:top w:val="nil"/>
          <w:left w:val="nil"/>
          <w:bottom w:val="nil"/>
          <w:right w:val="nil"/>
          <w:between w:val="nil"/>
        </w:pBdr>
        <w:tabs>
          <w:tab w:val="left" w:pos="993"/>
        </w:tabs>
        <w:spacing w:after="0" w:line="240" w:lineRule="auto"/>
        <w:ind w:left="-2" w:firstLineChars="0"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 xml:space="preserve">Жінки. Мир. Безпека : </w:t>
      </w:r>
      <w:proofErr w:type="spellStart"/>
      <w:r w:rsidRPr="00576A55">
        <w:rPr>
          <w:rFonts w:ascii="Times New Roman" w:eastAsia="Times New Roman" w:hAnsi="Times New Roman" w:cs="Times New Roman"/>
          <w:color w:val="000000"/>
          <w:sz w:val="28"/>
          <w:szCs w:val="28"/>
        </w:rPr>
        <w:t>інформ.-навч</w:t>
      </w:r>
      <w:proofErr w:type="spellEnd"/>
      <w:r w:rsidRPr="00576A55">
        <w:rPr>
          <w:rFonts w:ascii="Times New Roman" w:eastAsia="Times New Roman" w:hAnsi="Times New Roman" w:cs="Times New Roman"/>
          <w:color w:val="000000"/>
          <w:sz w:val="28"/>
          <w:szCs w:val="28"/>
        </w:rPr>
        <w:t xml:space="preserve">. </w:t>
      </w:r>
      <w:proofErr w:type="spellStart"/>
      <w:r w:rsidRPr="00576A55">
        <w:rPr>
          <w:rFonts w:ascii="Times New Roman" w:eastAsia="Times New Roman" w:hAnsi="Times New Roman" w:cs="Times New Roman"/>
          <w:color w:val="000000"/>
          <w:sz w:val="28"/>
          <w:szCs w:val="28"/>
        </w:rPr>
        <w:t>посіб</w:t>
      </w:r>
      <w:proofErr w:type="spellEnd"/>
      <w:r w:rsidRPr="00576A55">
        <w:rPr>
          <w:rFonts w:ascii="Times New Roman" w:eastAsia="Times New Roman" w:hAnsi="Times New Roman" w:cs="Times New Roman"/>
          <w:color w:val="000000"/>
          <w:sz w:val="28"/>
          <w:szCs w:val="28"/>
        </w:rPr>
        <w:t xml:space="preserve">. / </w:t>
      </w:r>
      <w:proofErr w:type="spellStart"/>
      <w:r w:rsidRPr="00576A55">
        <w:rPr>
          <w:rFonts w:ascii="Times New Roman" w:eastAsia="Times New Roman" w:hAnsi="Times New Roman" w:cs="Times New Roman"/>
          <w:color w:val="000000"/>
          <w:sz w:val="28"/>
          <w:szCs w:val="28"/>
        </w:rPr>
        <w:t>кол</w:t>
      </w:r>
      <w:proofErr w:type="spellEnd"/>
      <w:r w:rsidRPr="00576A55">
        <w:rPr>
          <w:rFonts w:ascii="Times New Roman" w:eastAsia="Times New Roman" w:hAnsi="Times New Roman" w:cs="Times New Roman"/>
          <w:color w:val="000000"/>
          <w:sz w:val="28"/>
          <w:szCs w:val="28"/>
        </w:rPr>
        <w:t>. авт. Київ, 2017. 264 с</w:t>
      </w:r>
      <w:r>
        <w:rPr>
          <w:rFonts w:ascii="Times New Roman" w:eastAsia="Times New Roman" w:hAnsi="Times New Roman" w:cs="Times New Roman"/>
          <w:color w:val="000000"/>
          <w:sz w:val="28"/>
          <w:szCs w:val="28"/>
        </w:rPr>
        <w:t>.</w:t>
      </w:r>
    </w:p>
    <w:p w:rsidR="007E72EF" w:rsidRDefault="007E72EF" w:rsidP="008A7109">
      <w:pPr>
        <w:numPr>
          <w:ilvl w:val="0"/>
          <w:numId w:val="2"/>
        </w:numPr>
        <w:pBdr>
          <w:top w:val="nil"/>
          <w:left w:val="nil"/>
          <w:bottom w:val="nil"/>
          <w:right w:val="nil"/>
          <w:between w:val="nil"/>
        </w:pBdr>
        <w:tabs>
          <w:tab w:val="left" w:pos="993"/>
        </w:tabs>
        <w:spacing w:after="0" w:line="240" w:lineRule="auto"/>
        <w:ind w:left="-2" w:firstLineChars="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Камінська Н. В., Романова Н. В. Реалізація політики гендерної рівності ООН в секторі безпеки і оборони України. </w:t>
      </w:r>
      <w:r>
        <w:rPr>
          <w:rFonts w:ascii="Times New Roman" w:eastAsia="Times New Roman" w:hAnsi="Times New Roman" w:cs="Times New Roman"/>
          <w:i/>
          <w:color w:val="000000"/>
          <w:sz w:val="28"/>
          <w:szCs w:val="28"/>
        </w:rPr>
        <w:t xml:space="preserve">Стан та перспективи реформування сектору безпеки і оборони України : </w:t>
      </w:r>
      <w:r>
        <w:rPr>
          <w:rFonts w:ascii="Times New Roman" w:eastAsia="Times New Roman" w:hAnsi="Times New Roman" w:cs="Times New Roman"/>
          <w:color w:val="000000"/>
          <w:sz w:val="28"/>
          <w:szCs w:val="28"/>
        </w:rPr>
        <w:t xml:space="preserve">матеріали </w:t>
      </w:r>
      <w:proofErr w:type="spellStart"/>
      <w:r>
        <w:rPr>
          <w:rFonts w:ascii="Times New Roman" w:eastAsia="Times New Roman" w:hAnsi="Times New Roman" w:cs="Times New Roman"/>
          <w:color w:val="000000"/>
          <w:sz w:val="28"/>
          <w:szCs w:val="28"/>
        </w:rPr>
        <w:t>Міжнар</w:t>
      </w:r>
      <w:proofErr w:type="spell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ru-RU"/>
        </w:rPr>
        <w:br/>
      </w:r>
      <w:r>
        <w:rPr>
          <w:rFonts w:ascii="Times New Roman" w:eastAsia="Times New Roman" w:hAnsi="Times New Roman" w:cs="Times New Roman"/>
          <w:color w:val="000000"/>
          <w:sz w:val="28"/>
          <w:szCs w:val="28"/>
        </w:rPr>
        <w:t xml:space="preserve">наук.-практ. конф. (Київ, 30 </w:t>
      </w:r>
      <w:proofErr w:type="spellStart"/>
      <w:r>
        <w:rPr>
          <w:rFonts w:ascii="Times New Roman" w:eastAsia="Times New Roman" w:hAnsi="Times New Roman" w:cs="Times New Roman"/>
          <w:color w:val="000000"/>
          <w:sz w:val="28"/>
          <w:szCs w:val="28"/>
        </w:rPr>
        <w:t>листоп</w:t>
      </w:r>
      <w:proofErr w:type="spellEnd"/>
      <w:r>
        <w:rPr>
          <w:rFonts w:ascii="Times New Roman" w:eastAsia="Times New Roman" w:hAnsi="Times New Roman" w:cs="Times New Roman"/>
          <w:color w:val="000000"/>
          <w:sz w:val="28"/>
          <w:szCs w:val="28"/>
        </w:rPr>
        <w:t xml:space="preserve">. 2018 р.). URL: </w:t>
      </w:r>
      <w:hyperlink r:id="rId22">
        <w:r>
          <w:rPr>
            <w:rFonts w:ascii="Times New Roman" w:eastAsia="Times New Roman" w:hAnsi="Times New Roman" w:cs="Times New Roman"/>
            <w:color w:val="000000"/>
            <w:sz w:val="28"/>
            <w:szCs w:val="28"/>
          </w:rPr>
          <w:t>http://www.indo.knu.ua/index.php/ua.</w:t>
        </w:r>
      </w:hyperlink>
    </w:p>
    <w:p w:rsidR="007E72EF" w:rsidRDefault="007E72EF" w:rsidP="008A7109">
      <w:pPr>
        <w:numPr>
          <w:ilvl w:val="0"/>
          <w:numId w:val="2"/>
        </w:numPr>
        <w:pBdr>
          <w:top w:val="nil"/>
          <w:left w:val="nil"/>
          <w:bottom w:val="nil"/>
          <w:right w:val="nil"/>
          <w:between w:val="nil"/>
        </w:pBdr>
        <w:tabs>
          <w:tab w:val="left" w:pos="993"/>
        </w:tabs>
        <w:spacing w:after="0" w:line="240" w:lineRule="auto"/>
        <w:ind w:left="-2" w:firstLineChars="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Камінська Н., Романова Н. Діяльність Організації з безпеки і співробітництва в Європі у сфері гендерної рівності. </w:t>
      </w:r>
      <w:r>
        <w:rPr>
          <w:rFonts w:ascii="Times New Roman" w:eastAsia="Times New Roman" w:hAnsi="Times New Roman" w:cs="Times New Roman"/>
          <w:i/>
          <w:color w:val="000000"/>
          <w:sz w:val="28"/>
          <w:szCs w:val="28"/>
        </w:rPr>
        <w:t>Правові засади європейської та євроатлантичної інтеграції України: досягнення та перспективи: </w:t>
      </w:r>
      <w:r>
        <w:rPr>
          <w:rFonts w:ascii="Times New Roman" w:eastAsia="Times New Roman" w:hAnsi="Times New Roman" w:cs="Times New Roman"/>
          <w:color w:val="000000"/>
          <w:sz w:val="28"/>
          <w:szCs w:val="28"/>
        </w:rPr>
        <w:t xml:space="preserve"> матеріали наук.-практ. конф. (Львів, 23 </w:t>
      </w:r>
      <w:proofErr w:type="spellStart"/>
      <w:r>
        <w:rPr>
          <w:rFonts w:ascii="Times New Roman" w:eastAsia="Times New Roman" w:hAnsi="Times New Roman" w:cs="Times New Roman"/>
          <w:color w:val="000000"/>
          <w:sz w:val="28"/>
          <w:szCs w:val="28"/>
        </w:rPr>
        <w:t>листоп</w:t>
      </w:r>
      <w:proofErr w:type="spellEnd"/>
      <w:r>
        <w:rPr>
          <w:rFonts w:ascii="Times New Roman" w:eastAsia="Times New Roman" w:hAnsi="Times New Roman" w:cs="Times New Roman"/>
          <w:color w:val="000000"/>
          <w:sz w:val="28"/>
          <w:szCs w:val="28"/>
        </w:rPr>
        <w:t>. 2018 р.). Львів : ННІПП НУ Львів. Політехніка, 2018. С. 144–147.</w:t>
      </w:r>
    </w:p>
    <w:p w:rsidR="007E72EF" w:rsidRDefault="007E72EF" w:rsidP="008A7109">
      <w:pPr>
        <w:numPr>
          <w:ilvl w:val="0"/>
          <w:numId w:val="2"/>
        </w:numPr>
        <w:pBdr>
          <w:top w:val="nil"/>
          <w:left w:val="nil"/>
          <w:bottom w:val="nil"/>
          <w:right w:val="nil"/>
          <w:between w:val="nil"/>
        </w:pBdr>
        <w:tabs>
          <w:tab w:val="left" w:pos="993"/>
        </w:tabs>
        <w:spacing w:after="0" w:line="240" w:lineRule="auto"/>
        <w:ind w:left="-2" w:firstLineChars="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Кашуба М. Гендерний аналіз традиційного українського суспільства. </w:t>
      </w:r>
      <w:proofErr w:type="spellStart"/>
      <w:r>
        <w:rPr>
          <w:rFonts w:ascii="Times New Roman" w:eastAsia="Times New Roman" w:hAnsi="Times New Roman" w:cs="Times New Roman"/>
          <w:i/>
          <w:color w:val="000000"/>
          <w:sz w:val="28"/>
          <w:szCs w:val="28"/>
        </w:rPr>
        <w:t>Соціогуманітарні</w:t>
      </w:r>
      <w:proofErr w:type="spellEnd"/>
      <w:r>
        <w:rPr>
          <w:rFonts w:ascii="Times New Roman" w:eastAsia="Times New Roman" w:hAnsi="Times New Roman" w:cs="Times New Roman"/>
          <w:i/>
          <w:color w:val="000000"/>
          <w:sz w:val="28"/>
          <w:szCs w:val="28"/>
        </w:rPr>
        <w:t xml:space="preserve"> проблеми людини</w:t>
      </w:r>
      <w:r>
        <w:rPr>
          <w:rFonts w:ascii="Times New Roman" w:eastAsia="Times New Roman" w:hAnsi="Times New Roman" w:cs="Times New Roman"/>
          <w:color w:val="000000"/>
          <w:sz w:val="28"/>
          <w:szCs w:val="28"/>
        </w:rPr>
        <w:t>. 2005. № 1. С. 18–25.</w:t>
      </w:r>
    </w:p>
    <w:p w:rsidR="007E72EF" w:rsidRDefault="007E72EF" w:rsidP="008A7109">
      <w:pPr>
        <w:numPr>
          <w:ilvl w:val="0"/>
          <w:numId w:val="2"/>
        </w:numPr>
        <w:pBdr>
          <w:top w:val="nil"/>
          <w:left w:val="nil"/>
          <w:bottom w:val="nil"/>
          <w:right w:val="nil"/>
          <w:between w:val="nil"/>
        </w:pBdr>
        <w:tabs>
          <w:tab w:val="left" w:pos="993"/>
        </w:tabs>
        <w:spacing w:after="0" w:line="240" w:lineRule="auto"/>
        <w:ind w:left="-2" w:firstLineChars="0" w:firstLine="567"/>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Кіммел</w:t>
      </w:r>
      <w:proofErr w:type="spellEnd"/>
      <w:r>
        <w:rPr>
          <w:rFonts w:ascii="Times New Roman" w:eastAsia="Times New Roman" w:hAnsi="Times New Roman" w:cs="Times New Roman"/>
          <w:color w:val="000000"/>
          <w:sz w:val="28"/>
          <w:szCs w:val="28"/>
        </w:rPr>
        <w:t xml:space="preserve"> М. С. </w:t>
      </w:r>
      <w:proofErr w:type="spellStart"/>
      <w:r>
        <w:rPr>
          <w:rFonts w:ascii="Times New Roman" w:eastAsia="Times New Roman" w:hAnsi="Times New Roman" w:cs="Times New Roman"/>
          <w:color w:val="000000"/>
          <w:sz w:val="28"/>
          <w:szCs w:val="28"/>
        </w:rPr>
        <w:t>Гендероване</w:t>
      </w:r>
      <w:proofErr w:type="spellEnd"/>
      <w:r>
        <w:rPr>
          <w:rFonts w:ascii="Times New Roman" w:eastAsia="Times New Roman" w:hAnsi="Times New Roman" w:cs="Times New Roman"/>
          <w:color w:val="000000"/>
          <w:sz w:val="28"/>
          <w:szCs w:val="28"/>
        </w:rPr>
        <w:t xml:space="preserve"> суспільство : монографія. Київ : Сфера, 2003. 479 с.</w:t>
      </w:r>
    </w:p>
    <w:p w:rsidR="007E72EF" w:rsidRDefault="007E72EF" w:rsidP="008A7109">
      <w:pPr>
        <w:numPr>
          <w:ilvl w:val="0"/>
          <w:numId w:val="2"/>
        </w:numPr>
        <w:pBdr>
          <w:top w:val="nil"/>
          <w:left w:val="nil"/>
          <w:bottom w:val="nil"/>
          <w:right w:val="nil"/>
          <w:between w:val="nil"/>
        </w:pBdr>
        <w:shd w:val="clear" w:color="auto" w:fill="FFFFFF"/>
        <w:tabs>
          <w:tab w:val="left" w:pos="993"/>
        </w:tabs>
        <w:spacing w:after="0" w:line="240" w:lineRule="auto"/>
        <w:ind w:left="-2" w:firstLineChars="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Конвенція Організації Об’єднаних Націй про ліквідацію всіх форм дискримінації щодо жінок : </w:t>
      </w:r>
      <w:proofErr w:type="spellStart"/>
      <w:r>
        <w:rPr>
          <w:rFonts w:ascii="Times New Roman" w:eastAsia="Times New Roman" w:hAnsi="Times New Roman" w:cs="Times New Roman"/>
          <w:color w:val="000000"/>
          <w:sz w:val="28"/>
          <w:szCs w:val="28"/>
        </w:rPr>
        <w:t>міжнар</w:t>
      </w:r>
      <w:proofErr w:type="spellEnd"/>
      <w:r>
        <w:rPr>
          <w:rFonts w:ascii="Times New Roman" w:eastAsia="Times New Roman" w:hAnsi="Times New Roman" w:cs="Times New Roman"/>
          <w:color w:val="000000"/>
          <w:sz w:val="28"/>
          <w:szCs w:val="28"/>
        </w:rPr>
        <w:t xml:space="preserve">. док. від 18 груд. 1979 р. URL: </w:t>
      </w:r>
      <w:hyperlink r:id="rId23">
        <w:r>
          <w:rPr>
            <w:rFonts w:ascii="Times New Roman" w:eastAsia="Times New Roman" w:hAnsi="Times New Roman" w:cs="Times New Roman"/>
            <w:color w:val="000000"/>
            <w:sz w:val="28"/>
            <w:szCs w:val="28"/>
          </w:rPr>
          <w:t>http://zakon3.rada.gov.ua/laws/show/995_207</w:t>
        </w:r>
      </w:hyperlink>
      <w:r>
        <w:rPr>
          <w:rFonts w:ascii="Times New Roman" w:eastAsia="Times New Roman" w:hAnsi="Times New Roman" w:cs="Times New Roman"/>
          <w:color w:val="000000"/>
          <w:sz w:val="28"/>
          <w:szCs w:val="28"/>
        </w:rPr>
        <w:t>.</w:t>
      </w:r>
    </w:p>
    <w:p w:rsidR="007E72EF" w:rsidRDefault="007E72EF" w:rsidP="008A7109">
      <w:pPr>
        <w:numPr>
          <w:ilvl w:val="0"/>
          <w:numId w:val="2"/>
        </w:numPr>
        <w:pBdr>
          <w:top w:val="nil"/>
          <w:left w:val="nil"/>
          <w:bottom w:val="nil"/>
          <w:right w:val="nil"/>
          <w:between w:val="nil"/>
        </w:pBdr>
        <w:tabs>
          <w:tab w:val="left" w:pos="993"/>
        </w:tabs>
        <w:spacing w:after="0" w:line="240" w:lineRule="auto"/>
        <w:ind w:left="-2" w:firstLineChars="0" w:firstLine="567"/>
        <w:jc w:val="both"/>
        <w:rPr>
          <w:rFonts w:ascii="Times New Roman" w:eastAsia="Times New Roman" w:hAnsi="Times New Roman" w:cs="Times New Roman"/>
          <w:color w:val="000000"/>
          <w:sz w:val="28"/>
          <w:szCs w:val="28"/>
        </w:rPr>
      </w:pPr>
      <w:r w:rsidRPr="008A7109">
        <w:rPr>
          <w:rFonts w:ascii="Times New Roman" w:eastAsia="Times New Roman" w:hAnsi="Times New Roman" w:cs="Times New Roman"/>
          <w:color w:val="000000"/>
          <w:spacing w:val="-4"/>
          <w:sz w:val="28"/>
          <w:szCs w:val="28"/>
        </w:rPr>
        <w:t>Конституція України</w:t>
      </w:r>
      <w:r w:rsidRPr="008A7109">
        <w:rPr>
          <w:rFonts w:ascii="Times New Roman" w:eastAsia="Times New Roman" w:hAnsi="Times New Roman" w:cs="Times New Roman"/>
          <w:color w:val="000000"/>
          <w:spacing w:val="-4"/>
          <w:sz w:val="28"/>
          <w:szCs w:val="28"/>
          <w:lang w:val="ru-RU"/>
        </w:rPr>
        <w:t> </w:t>
      </w:r>
      <w:r w:rsidRPr="008A7109">
        <w:rPr>
          <w:rFonts w:ascii="Times New Roman" w:eastAsia="Times New Roman" w:hAnsi="Times New Roman" w:cs="Times New Roman"/>
          <w:color w:val="000000"/>
          <w:spacing w:val="-4"/>
          <w:sz w:val="28"/>
          <w:szCs w:val="28"/>
        </w:rPr>
        <w:t xml:space="preserve">: Закон </w:t>
      </w:r>
      <w:proofErr w:type="spellStart"/>
      <w:r w:rsidRPr="008A7109">
        <w:rPr>
          <w:rFonts w:ascii="Times New Roman" w:eastAsia="Times New Roman" w:hAnsi="Times New Roman" w:cs="Times New Roman"/>
          <w:color w:val="000000"/>
          <w:spacing w:val="-4"/>
          <w:sz w:val="28"/>
          <w:szCs w:val="28"/>
          <w:lang w:val="ru-RU"/>
        </w:rPr>
        <w:t>України</w:t>
      </w:r>
      <w:proofErr w:type="spellEnd"/>
      <w:r w:rsidRPr="008A7109">
        <w:rPr>
          <w:rFonts w:ascii="Times New Roman" w:eastAsia="Times New Roman" w:hAnsi="Times New Roman" w:cs="Times New Roman"/>
          <w:color w:val="000000"/>
          <w:spacing w:val="-4"/>
          <w:sz w:val="28"/>
          <w:szCs w:val="28"/>
          <w:lang w:val="ru-RU"/>
        </w:rPr>
        <w:t xml:space="preserve"> </w:t>
      </w:r>
      <w:r w:rsidRPr="008A7109">
        <w:rPr>
          <w:rFonts w:ascii="Times New Roman" w:eastAsia="Times New Roman" w:hAnsi="Times New Roman" w:cs="Times New Roman"/>
          <w:color w:val="000000"/>
          <w:spacing w:val="-4"/>
          <w:sz w:val="28"/>
          <w:szCs w:val="28"/>
        </w:rPr>
        <w:t>від 28 черв. 1996 р. № 254к/96-ВР.</w:t>
      </w:r>
      <w:r>
        <w:rPr>
          <w:rFonts w:ascii="Times New Roman" w:eastAsia="Times New Roman" w:hAnsi="Times New Roman" w:cs="Times New Roman"/>
          <w:color w:val="000000"/>
          <w:sz w:val="28"/>
          <w:szCs w:val="28"/>
        </w:rPr>
        <w:t xml:space="preserve"> URL: http://zakon.rada.gov.ua/laws/show/254к/96-вр. </w:t>
      </w:r>
    </w:p>
    <w:p w:rsidR="007E72EF" w:rsidRDefault="007E72EF" w:rsidP="008A7109">
      <w:pPr>
        <w:numPr>
          <w:ilvl w:val="0"/>
          <w:numId w:val="2"/>
        </w:numPr>
        <w:pBdr>
          <w:top w:val="nil"/>
          <w:left w:val="nil"/>
          <w:bottom w:val="nil"/>
          <w:right w:val="nil"/>
          <w:between w:val="nil"/>
        </w:pBdr>
        <w:shd w:val="clear" w:color="auto" w:fill="FFFFFF"/>
        <w:tabs>
          <w:tab w:val="left" w:pos="993"/>
        </w:tabs>
        <w:spacing w:after="0" w:line="240" w:lineRule="auto"/>
        <w:ind w:left="-2" w:firstLineChars="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Концепція лідерства за стандартами армій країн НАТО : </w:t>
      </w:r>
      <w:proofErr w:type="spellStart"/>
      <w:r>
        <w:rPr>
          <w:rFonts w:ascii="Times New Roman" w:eastAsia="Times New Roman" w:hAnsi="Times New Roman" w:cs="Times New Roman"/>
          <w:color w:val="000000"/>
          <w:sz w:val="28"/>
          <w:szCs w:val="28"/>
        </w:rPr>
        <w:t>навч</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посіб</w:t>
      </w:r>
      <w:proofErr w:type="spellEnd"/>
      <w:r>
        <w:rPr>
          <w:rFonts w:ascii="Times New Roman" w:eastAsia="Times New Roman" w:hAnsi="Times New Roman" w:cs="Times New Roman"/>
          <w:color w:val="000000"/>
          <w:sz w:val="28"/>
          <w:szCs w:val="28"/>
        </w:rPr>
        <w:t>. / [А.</w:t>
      </w:r>
      <w:r>
        <w:rPr>
          <w:rFonts w:ascii="Times New Roman" w:eastAsia="Times New Roman" w:hAnsi="Times New Roman" w:cs="Times New Roman"/>
          <w:color w:val="000000"/>
          <w:sz w:val="28"/>
          <w:szCs w:val="28"/>
          <w:lang w:val="ru-RU"/>
        </w:rPr>
        <w:t> </w:t>
      </w:r>
      <w:proofErr w:type="spellStart"/>
      <w:r>
        <w:rPr>
          <w:rFonts w:ascii="Times New Roman" w:eastAsia="Times New Roman" w:hAnsi="Times New Roman" w:cs="Times New Roman"/>
          <w:color w:val="000000"/>
          <w:sz w:val="28"/>
          <w:szCs w:val="28"/>
        </w:rPr>
        <w:t>Вітченко</w:t>
      </w:r>
      <w:proofErr w:type="spellEnd"/>
      <w:r>
        <w:rPr>
          <w:rFonts w:ascii="Times New Roman" w:eastAsia="Times New Roman" w:hAnsi="Times New Roman" w:cs="Times New Roman"/>
          <w:color w:val="000000"/>
          <w:sz w:val="28"/>
          <w:szCs w:val="28"/>
        </w:rPr>
        <w:t>, Л.</w:t>
      </w:r>
      <w:r>
        <w:rPr>
          <w:rFonts w:ascii="Times New Roman" w:eastAsia="Times New Roman" w:hAnsi="Times New Roman" w:cs="Times New Roman"/>
          <w:color w:val="000000"/>
          <w:sz w:val="28"/>
          <w:szCs w:val="28"/>
          <w:lang w:val="ru-RU"/>
        </w:rPr>
        <w:t> </w:t>
      </w:r>
      <w:proofErr w:type="spellStart"/>
      <w:r>
        <w:rPr>
          <w:rFonts w:ascii="Times New Roman" w:eastAsia="Times New Roman" w:hAnsi="Times New Roman" w:cs="Times New Roman"/>
          <w:color w:val="000000"/>
          <w:sz w:val="28"/>
          <w:szCs w:val="28"/>
        </w:rPr>
        <w:t>Кримець</w:t>
      </w:r>
      <w:proofErr w:type="spellEnd"/>
      <w:r>
        <w:rPr>
          <w:rFonts w:ascii="Times New Roman" w:eastAsia="Times New Roman" w:hAnsi="Times New Roman" w:cs="Times New Roman"/>
          <w:color w:val="000000"/>
          <w:sz w:val="28"/>
          <w:szCs w:val="28"/>
        </w:rPr>
        <w:t>, О.</w:t>
      </w:r>
      <w:r>
        <w:rPr>
          <w:rFonts w:ascii="Times New Roman" w:eastAsia="Times New Roman" w:hAnsi="Times New Roman" w:cs="Times New Roman"/>
          <w:color w:val="000000"/>
          <w:sz w:val="28"/>
          <w:szCs w:val="28"/>
          <w:lang w:val="ru-RU"/>
        </w:rPr>
        <w:t> </w:t>
      </w:r>
      <w:proofErr w:type="spellStart"/>
      <w:r>
        <w:rPr>
          <w:rFonts w:ascii="Times New Roman" w:eastAsia="Times New Roman" w:hAnsi="Times New Roman" w:cs="Times New Roman"/>
          <w:color w:val="000000"/>
          <w:sz w:val="28"/>
          <w:szCs w:val="28"/>
        </w:rPr>
        <w:t>Хміляр</w:t>
      </w:r>
      <w:proofErr w:type="spellEnd"/>
      <w:r>
        <w:rPr>
          <w:rFonts w:ascii="Times New Roman" w:eastAsia="Times New Roman" w:hAnsi="Times New Roman" w:cs="Times New Roman"/>
          <w:color w:val="000000"/>
          <w:sz w:val="28"/>
          <w:szCs w:val="28"/>
        </w:rPr>
        <w:t xml:space="preserve"> та ін.]. Київ : НУОУ ім. І. Черняховського, 2018. 252 с.</w:t>
      </w:r>
    </w:p>
    <w:p w:rsidR="007E72EF" w:rsidRPr="007E72EF" w:rsidRDefault="007E72EF" w:rsidP="008A7109">
      <w:pPr>
        <w:numPr>
          <w:ilvl w:val="0"/>
          <w:numId w:val="2"/>
        </w:numPr>
        <w:pBdr>
          <w:top w:val="nil"/>
          <w:left w:val="nil"/>
          <w:bottom w:val="nil"/>
          <w:right w:val="nil"/>
          <w:between w:val="nil"/>
        </w:pBdr>
        <w:tabs>
          <w:tab w:val="left" w:pos="993"/>
        </w:tabs>
        <w:spacing w:after="0" w:line="240" w:lineRule="auto"/>
        <w:ind w:left="-2" w:firstLineChars="0" w:firstLine="567"/>
        <w:jc w:val="both"/>
        <w:rPr>
          <w:rFonts w:ascii="Times New Roman" w:eastAsia="Times New Roman" w:hAnsi="Times New Roman" w:cs="Times New Roman"/>
          <w:color w:val="000000"/>
          <w:sz w:val="28"/>
          <w:szCs w:val="28"/>
        </w:rPr>
      </w:pPr>
      <w:proofErr w:type="spellStart"/>
      <w:r w:rsidRPr="007E72EF">
        <w:rPr>
          <w:rFonts w:ascii="Times New Roman" w:eastAsia="Times New Roman" w:hAnsi="Times New Roman" w:cs="Times New Roman"/>
          <w:color w:val="000000"/>
          <w:sz w:val="28"/>
          <w:szCs w:val="28"/>
        </w:rPr>
        <w:t>Кормич</w:t>
      </w:r>
      <w:proofErr w:type="spellEnd"/>
      <w:r w:rsidRPr="007E72EF">
        <w:rPr>
          <w:rFonts w:ascii="Times New Roman" w:eastAsia="Times New Roman" w:hAnsi="Times New Roman" w:cs="Times New Roman"/>
          <w:color w:val="000000"/>
          <w:sz w:val="28"/>
          <w:szCs w:val="28"/>
        </w:rPr>
        <w:t xml:space="preserve"> А. І. Соціальне партнерство як модель співпраці держави і громадянського суспільства. </w:t>
      </w:r>
      <w:r w:rsidRPr="007E72EF">
        <w:rPr>
          <w:rFonts w:ascii="Times New Roman" w:eastAsia="Times New Roman" w:hAnsi="Times New Roman" w:cs="Times New Roman"/>
          <w:i/>
          <w:color w:val="000000"/>
          <w:sz w:val="28"/>
          <w:szCs w:val="28"/>
        </w:rPr>
        <w:t xml:space="preserve">Наукові праці Одеської національної юридичної академії. </w:t>
      </w:r>
      <w:r w:rsidRPr="007E72EF">
        <w:rPr>
          <w:rFonts w:ascii="Times New Roman" w:eastAsia="Times New Roman" w:hAnsi="Times New Roman" w:cs="Times New Roman"/>
          <w:color w:val="000000"/>
          <w:sz w:val="28"/>
          <w:szCs w:val="28"/>
        </w:rPr>
        <w:t>2008. Т. VII. С. 252–257.</w:t>
      </w:r>
    </w:p>
    <w:p w:rsidR="007E72EF" w:rsidRDefault="007E72EF" w:rsidP="008A7109">
      <w:pPr>
        <w:numPr>
          <w:ilvl w:val="0"/>
          <w:numId w:val="2"/>
        </w:numPr>
        <w:pBdr>
          <w:top w:val="nil"/>
          <w:left w:val="nil"/>
          <w:bottom w:val="nil"/>
          <w:right w:val="nil"/>
          <w:between w:val="nil"/>
        </w:pBdr>
        <w:tabs>
          <w:tab w:val="left" w:pos="993"/>
        </w:tabs>
        <w:spacing w:after="0" w:line="240" w:lineRule="auto"/>
        <w:ind w:left="-2" w:firstLineChars="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Кравець В. П., Говорун Т. В., </w:t>
      </w:r>
      <w:proofErr w:type="spellStart"/>
      <w:r>
        <w:rPr>
          <w:rFonts w:ascii="Times New Roman" w:eastAsia="Times New Roman" w:hAnsi="Times New Roman" w:cs="Times New Roman"/>
          <w:color w:val="000000"/>
          <w:sz w:val="28"/>
          <w:szCs w:val="28"/>
        </w:rPr>
        <w:t>Кікінежді</w:t>
      </w:r>
      <w:proofErr w:type="spellEnd"/>
      <w:r>
        <w:rPr>
          <w:rFonts w:ascii="Times New Roman" w:eastAsia="Times New Roman" w:hAnsi="Times New Roman" w:cs="Times New Roman"/>
          <w:color w:val="000000"/>
          <w:sz w:val="28"/>
          <w:szCs w:val="28"/>
        </w:rPr>
        <w:t xml:space="preserve"> О. М. Гендерні дослідження: прикладні аспекти : монографія. Тернопіль : </w:t>
      </w:r>
      <w:proofErr w:type="spellStart"/>
      <w:r>
        <w:rPr>
          <w:rFonts w:ascii="Times New Roman" w:eastAsia="Times New Roman" w:hAnsi="Times New Roman" w:cs="Times New Roman"/>
          <w:color w:val="000000"/>
          <w:sz w:val="28"/>
          <w:szCs w:val="28"/>
        </w:rPr>
        <w:t>Навч</w:t>
      </w:r>
      <w:proofErr w:type="spellEnd"/>
      <w:r>
        <w:rPr>
          <w:rFonts w:ascii="Times New Roman" w:eastAsia="Times New Roman" w:hAnsi="Times New Roman" w:cs="Times New Roman"/>
          <w:color w:val="000000"/>
          <w:sz w:val="28"/>
          <w:szCs w:val="28"/>
        </w:rPr>
        <w:t>. кн. Богдан, 2013. 448 с.</w:t>
      </w:r>
    </w:p>
    <w:p w:rsidR="007E72EF" w:rsidRDefault="007E72EF" w:rsidP="008A7109">
      <w:pPr>
        <w:numPr>
          <w:ilvl w:val="0"/>
          <w:numId w:val="2"/>
        </w:numPr>
        <w:pBdr>
          <w:top w:val="nil"/>
          <w:left w:val="nil"/>
          <w:bottom w:val="nil"/>
          <w:right w:val="nil"/>
          <w:between w:val="nil"/>
        </w:pBdr>
        <w:tabs>
          <w:tab w:val="left" w:pos="993"/>
        </w:tabs>
        <w:spacing w:after="0" w:line="240" w:lineRule="auto"/>
        <w:ind w:left="-2" w:firstLineChars="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Левченко К. Гендерне тяжіння. Харків : Фоліо, 2019. С. 8.</w:t>
      </w:r>
    </w:p>
    <w:p w:rsidR="007E72EF" w:rsidRPr="00BE4141" w:rsidRDefault="007E72EF" w:rsidP="008A7109">
      <w:pPr>
        <w:numPr>
          <w:ilvl w:val="0"/>
          <w:numId w:val="2"/>
        </w:numPr>
        <w:pBdr>
          <w:top w:val="nil"/>
          <w:left w:val="nil"/>
          <w:bottom w:val="nil"/>
          <w:right w:val="nil"/>
          <w:between w:val="nil"/>
        </w:pBdr>
        <w:tabs>
          <w:tab w:val="left" w:pos="993"/>
        </w:tabs>
        <w:spacing w:after="0" w:line="240" w:lineRule="auto"/>
        <w:ind w:left="-2" w:firstLineChars="0" w:firstLine="567"/>
        <w:jc w:val="both"/>
        <w:rPr>
          <w:rFonts w:ascii="Times New Roman" w:eastAsia="Times New Roman" w:hAnsi="Times New Roman" w:cs="Times New Roman"/>
          <w:color w:val="000000"/>
          <w:spacing w:val="-4"/>
          <w:sz w:val="28"/>
          <w:szCs w:val="28"/>
        </w:rPr>
      </w:pPr>
      <w:r w:rsidRPr="00BE4141">
        <w:rPr>
          <w:rFonts w:ascii="Times New Roman" w:eastAsia="Times New Roman" w:hAnsi="Times New Roman" w:cs="Times New Roman"/>
          <w:color w:val="000000"/>
          <w:spacing w:val="-4"/>
          <w:sz w:val="28"/>
          <w:szCs w:val="28"/>
        </w:rPr>
        <w:t xml:space="preserve">Ліщинська О. С. Четверта Всесвітня конференція зі становища жінок: на шляху в XXI століття. </w:t>
      </w:r>
      <w:r w:rsidRPr="00BE4141">
        <w:rPr>
          <w:rFonts w:ascii="Times New Roman" w:eastAsia="Times New Roman" w:hAnsi="Times New Roman" w:cs="Times New Roman"/>
          <w:i/>
          <w:color w:val="000000"/>
          <w:spacing w:val="-4"/>
          <w:sz w:val="28"/>
          <w:szCs w:val="28"/>
        </w:rPr>
        <w:t>Наука. Релігія. Суспільство.</w:t>
      </w:r>
      <w:r w:rsidRPr="00BE4141">
        <w:rPr>
          <w:rFonts w:ascii="Times New Roman" w:eastAsia="Times New Roman" w:hAnsi="Times New Roman" w:cs="Times New Roman"/>
          <w:color w:val="000000"/>
          <w:spacing w:val="-4"/>
          <w:sz w:val="28"/>
          <w:szCs w:val="28"/>
        </w:rPr>
        <w:t xml:space="preserve"> 2009. № 3. С. 59‒63. URL: </w:t>
      </w:r>
      <w:hyperlink r:id="rId24">
        <w:r w:rsidRPr="00BE4141">
          <w:rPr>
            <w:rFonts w:ascii="Times New Roman" w:eastAsia="Times New Roman" w:hAnsi="Times New Roman" w:cs="Times New Roman"/>
            <w:color w:val="000000"/>
            <w:spacing w:val="-4"/>
            <w:sz w:val="28"/>
            <w:szCs w:val="28"/>
          </w:rPr>
          <w:t>http://dspace.nbuv.gov.ua/bitstream/handle/123456789/32884/08-Lishchinskaya.pdf?</w:t>
        </w:r>
        <w:r>
          <w:rPr>
            <w:rFonts w:ascii="Times New Roman" w:eastAsia="Times New Roman" w:hAnsi="Times New Roman" w:cs="Times New Roman"/>
            <w:color w:val="000000"/>
            <w:spacing w:val="-4"/>
            <w:sz w:val="28"/>
            <w:szCs w:val="28"/>
          </w:rPr>
          <w:t xml:space="preserve"> </w:t>
        </w:r>
        <w:r w:rsidRPr="00BE4141">
          <w:rPr>
            <w:rFonts w:ascii="Times New Roman" w:eastAsia="Times New Roman" w:hAnsi="Times New Roman" w:cs="Times New Roman"/>
            <w:color w:val="000000"/>
            <w:spacing w:val="-4"/>
            <w:sz w:val="28"/>
            <w:szCs w:val="28"/>
          </w:rPr>
          <w:t>sequence=1</w:t>
        </w:r>
      </w:hyperlink>
      <w:r w:rsidRPr="00BE4141">
        <w:rPr>
          <w:rFonts w:ascii="Times New Roman" w:eastAsia="Times New Roman" w:hAnsi="Times New Roman" w:cs="Times New Roman"/>
          <w:color w:val="000000"/>
          <w:spacing w:val="-4"/>
          <w:sz w:val="28"/>
          <w:szCs w:val="28"/>
        </w:rPr>
        <w:t>.</w:t>
      </w:r>
    </w:p>
    <w:p w:rsidR="007E72EF" w:rsidRDefault="007E72EF" w:rsidP="008A7109">
      <w:pPr>
        <w:numPr>
          <w:ilvl w:val="0"/>
          <w:numId w:val="2"/>
        </w:numPr>
        <w:pBdr>
          <w:top w:val="nil"/>
          <w:left w:val="nil"/>
          <w:bottom w:val="nil"/>
          <w:right w:val="nil"/>
          <w:between w:val="nil"/>
        </w:pBdr>
        <w:tabs>
          <w:tab w:val="left" w:pos="993"/>
        </w:tabs>
        <w:spacing w:after="0" w:line="240" w:lineRule="auto"/>
        <w:ind w:left="-2" w:firstLineChars="0" w:firstLine="567"/>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Марценюк</w:t>
      </w:r>
      <w:proofErr w:type="spellEnd"/>
      <w:r>
        <w:rPr>
          <w:rFonts w:ascii="Times New Roman" w:eastAsia="Times New Roman" w:hAnsi="Times New Roman" w:cs="Times New Roman"/>
          <w:color w:val="000000"/>
          <w:sz w:val="28"/>
          <w:szCs w:val="28"/>
        </w:rPr>
        <w:t xml:space="preserve"> Т., Богдан О. Гендер для всіх. </w:t>
      </w:r>
      <w:r w:rsidRPr="00BE4141">
        <w:rPr>
          <w:rFonts w:ascii="Times New Roman" w:eastAsia="Times New Roman" w:hAnsi="Times New Roman" w:cs="Times New Roman"/>
          <w:i/>
          <w:color w:val="000000"/>
          <w:sz w:val="28"/>
          <w:szCs w:val="28"/>
        </w:rPr>
        <w:t>Виклик стереотипам</w:t>
      </w:r>
      <w:r>
        <w:rPr>
          <w:rFonts w:ascii="Times New Roman" w:eastAsia="Times New Roman" w:hAnsi="Times New Roman" w:cs="Times New Roman"/>
          <w:i/>
          <w:color w:val="000000"/>
          <w:sz w:val="28"/>
          <w:szCs w:val="28"/>
        </w:rPr>
        <w:t> </w:t>
      </w:r>
      <w:r w:rsidRPr="00BE4141">
        <w:rPr>
          <w:rFonts w:ascii="Times New Roman" w:eastAsia="Times New Roman" w:hAnsi="Times New Roman" w:cs="Times New Roman"/>
          <w:i/>
          <w:color w:val="000000"/>
          <w:sz w:val="28"/>
          <w:szCs w:val="28"/>
        </w:rPr>
        <w:t>:</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навч</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посіб</w:t>
      </w:r>
      <w:proofErr w:type="spellEnd"/>
      <w:r>
        <w:rPr>
          <w:rFonts w:ascii="Times New Roman" w:eastAsia="Times New Roman" w:hAnsi="Times New Roman" w:cs="Times New Roman"/>
          <w:color w:val="000000"/>
          <w:sz w:val="28"/>
          <w:szCs w:val="28"/>
        </w:rPr>
        <w:t>. Київ : Основи, 2017. 256 с.</w:t>
      </w:r>
    </w:p>
    <w:p w:rsidR="007E72EF" w:rsidRDefault="007E72EF" w:rsidP="008A7109">
      <w:pPr>
        <w:numPr>
          <w:ilvl w:val="0"/>
          <w:numId w:val="2"/>
        </w:numPr>
        <w:pBdr>
          <w:top w:val="nil"/>
          <w:left w:val="nil"/>
          <w:bottom w:val="nil"/>
          <w:right w:val="nil"/>
          <w:between w:val="nil"/>
        </w:pBdr>
        <w:tabs>
          <w:tab w:val="left" w:pos="993"/>
        </w:tabs>
        <w:spacing w:after="0" w:line="240" w:lineRule="auto"/>
        <w:ind w:left="-2" w:firstLineChars="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Мельник Т. М. Правові аспекти гендеру. </w:t>
      </w:r>
      <w:r w:rsidRPr="00BE4141">
        <w:rPr>
          <w:rFonts w:ascii="Times New Roman" w:eastAsia="Times New Roman" w:hAnsi="Times New Roman" w:cs="Times New Roman"/>
          <w:i/>
          <w:color w:val="000000"/>
          <w:sz w:val="28"/>
          <w:szCs w:val="28"/>
        </w:rPr>
        <w:t>Основи теорії гендеру</w:t>
      </w:r>
      <w:r>
        <w:rPr>
          <w:rFonts w:ascii="Times New Roman" w:eastAsia="Times New Roman" w:hAnsi="Times New Roman" w:cs="Times New Roman"/>
          <w:i/>
          <w:color w:val="000000"/>
          <w:sz w:val="28"/>
          <w:szCs w:val="28"/>
        </w:rPr>
        <w:t> </w:t>
      </w:r>
      <w:r w:rsidRPr="00BE4141">
        <w:rPr>
          <w:rFonts w:ascii="Times New Roman" w:eastAsia="Times New Roman" w:hAnsi="Times New Roman" w:cs="Times New Roman"/>
          <w:i/>
          <w:color w:val="000000"/>
          <w:sz w:val="28"/>
          <w:szCs w:val="28"/>
        </w:rPr>
        <w:t>:</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навч</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посіб</w:t>
      </w:r>
      <w:proofErr w:type="spellEnd"/>
      <w:r>
        <w:rPr>
          <w:rFonts w:ascii="Times New Roman" w:eastAsia="Times New Roman" w:hAnsi="Times New Roman" w:cs="Times New Roman"/>
          <w:color w:val="000000"/>
          <w:sz w:val="28"/>
          <w:szCs w:val="28"/>
        </w:rPr>
        <w:t>. Київ : К.І.С., 2004. С. 283–326.</w:t>
      </w:r>
    </w:p>
    <w:p w:rsidR="007E72EF" w:rsidRDefault="007E72EF" w:rsidP="008A7109">
      <w:pPr>
        <w:numPr>
          <w:ilvl w:val="0"/>
          <w:numId w:val="2"/>
        </w:numPr>
        <w:pBdr>
          <w:top w:val="nil"/>
          <w:left w:val="nil"/>
          <w:bottom w:val="nil"/>
          <w:right w:val="nil"/>
          <w:between w:val="nil"/>
        </w:pBdr>
        <w:shd w:val="clear" w:color="auto" w:fill="FFFFFF"/>
        <w:tabs>
          <w:tab w:val="left" w:pos="993"/>
        </w:tabs>
        <w:spacing w:after="0" w:line="240" w:lineRule="auto"/>
        <w:ind w:left="-2" w:firstLineChars="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Методичний порадник щодо формування ментальності особового складу підрозділу (військової частини) Збройних Сил України на засадах європейських цінностей / за </w:t>
      </w:r>
      <w:proofErr w:type="spellStart"/>
      <w:r>
        <w:rPr>
          <w:rFonts w:ascii="Times New Roman" w:eastAsia="Times New Roman" w:hAnsi="Times New Roman" w:cs="Times New Roman"/>
          <w:color w:val="000000"/>
          <w:sz w:val="28"/>
          <w:szCs w:val="28"/>
        </w:rPr>
        <w:t>заг</w:t>
      </w:r>
      <w:proofErr w:type="spellEnd"/>
      <w:r>
        <w:rPr>
          <w:rFonts w:ascii="Times New Roman" w:eastAsia="Times New Roman" w:hAnsi="Times New Roman" w:cs="Times New Roman"/>
          <w:color w:val="000000"/>
          <w:sz w:val="28"/>
          <w:szCs w:val="28"/>
        </w:rPr>
        <w:t xml:space="preserve">. ред. Л. В. </w:t>
      </w:r>
      <w:proofErr w:type="spellStart"/>
      <w:r>
        <w:rPr>
          <w:rFonts w:ascii="Times New Roman" w:eastAsia="Times New Roman" w:hAnsi="Times New Roman" w:cs="Times New Roman"/>
          <w:color w:val="000000"/>
          <w:sz w:val="28"/>
          <w:szCs w:val="28"/>
        </w:rPr>
        <w:t>Кримець</w:t>
      </w:r>
      <w:proofErr w:type="spellEnd"/>
      <w:r>
        <w:rPr>
          <w:rFonts w:ascii="Times New Roman" w:eastAsia="Times New Roman" w:hAnsi="Times New Roman" w:cs="Times New Roman"/>
          <w:color w:val="000000"/>
          <w:sz w:val="28"/>
          <w:szCs w:val="28"/>
        </w:rPr>
        <w:t>. Київ : НУОУ, 2018. 20 с.</w:t>
      </w:r>
    </w:p>
    <w:p w:rsidR="007E72EF" w:rsidRDefault="007E72EF" w:rsidP="008A7109">
      <w:pPr>
        <w:numPr>
          <w:ilvl w:val="0"/>
          <w:numId w:val="2"/>
        </w:numPr>
        <w:pBdr>
          <w:top w:val="nil"/>
          <w:left w:val="nil"/>
          <w:bottom w:val="nil"/>
          <w:right w:val="nil"/>
          <w:between w:val="nil"/>
        </w:pBdr>
        <w:tabs>
          <w:tab w:val="left" w:pos="993"/>
        </w:tabs>
        <w:spacing w:after="0" w:line="240" w:lineRule="auto"/>
        <w:ind w:left="-2" w:firstLineChars="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Оцінка гендерного впливу на Сектор безпеки та оборони України, проведена 23 вересня 2017 року програмою «ООН Жінки» в Україні в рамках глобального проєкту структури «ООН Жінки» «Глобальні можливості для жінок, миру та безпеки: Від резолюцій до відповідальності та лідерства». </w:t>
      </w:r>
      <w:r>
        <w:rPr>
          <w:rFonts w:ascii="Times New Roman" w:eastAsia="Times New Roman" w:hAnsi="Times New Roman" w:cs="Times New Roman"/>
          <w:color w:val="000000"/>
          <w:sz w:val="28"/>
          <w:szCs w:val="28"/>
        </w:rPr>
        <w:br/>
        <w:t xml:space="preserve">С. 1–21. URL: http://www2.unwomen.org. </w:t>
      </w:r>
    </w:p>
    <w:p w:rsidR="007E72EF" w:rsidRDefault="007E72EF" w:rsidP="008A7109">
      <w:pPr>
        <w:numPr>
          <w:ilvl w:val="0"/>
          <w:numId w:val="2"/>
        </w:numPr>
        <w:pBdr>
          <w:top w:val="nil"/>
          <w:left w:val="nil"/>
          <w:bottom w:val="nil"/>
          <w:right w:val="nil"/>
          <w:between w:val="nil"/>
        </w:pBdr>
        <w:tabs>
          <w:tab w:val="left" w:pos="993"/>
        </w:tabs>
        <w:spacing w:after="0" w:line="240" w:lineRule="auto"/>
        <w:ind w:left="-2" w:firstLineChars="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Пекінська декларація : </w:t>
      </w:r>
      <w:proofErr w:type="spellStart"/>
      <w:r>
        <w:rPr>
          <w:rFonts w:ascii="Times New Roman" w:eastAsia="Times New Roman" w:hAnsi="Times New Roman" w:cs="Times New Roman"/>
          <w:color w:val="000000"/>
          <w:sz w:val="28"/>
          <w:szCs w:val="28"/>
        </w:rPr>
        <w:t>міжнар</w:t>
      </w:r>
      <w:proofErr w:type="spellEnd"/>
      <w:r>
        <w:rPr>
          <w:rFonts w:ascii="Times New Roman" w:eastAsia="Times New Roman" w:hAnsi="Times New Roman" w:cs="Times New Roman"/>
          <w:color w:val="000000"/>
          <w:sz w:val="28"/>
          <w:szCs w:val="28"/>
        </w:rPr>
        <w:t xml:space="preserve">. док. від 15 верес. 1995 р. URL: </w:t>
      </w:r>
      <w:hyperlink r:id="rId25" w:history="1">
        <w:r w:rsidRPr="00BE4141">
          <w:rPr>
            <w:rFonts w:ascii="Times New Roman" w:eastAsia="Times New Roman" w:hAnsi="Times New Roman" w:cs="Times New Roman"/>
            <w:color w:val="000000"/>
            <w:sz w:val="28"/>
            <w:szCs w:val="28"/>
          </w:rPr>
          <w:t>https://zakon.rada.gov.ua/laws/card/995_507</w:t>
        </w:r>
      </w:hyperlink>
      <w:r>
        <w:rPr>
          <w:rFonts w:ascii="Times New Roman" w:eastAsia="Times New Roman" w:hAnsi="Times New Roman" w:cs="Times New Roman"/>
          <w:color w:val="000000"/>
          <w:sz w:val="28"/>
          <w:szCs w:val="28"/>
        </w:rPr>
        <w:t>.</w:t>
      </w:r>
    </w:p>
    <w:p w:rsidR="007E72EF" w:rsidRDefault="007E72EF" w:rsidP="00BE4141">
      <w:pPr>
        <w:numPr>
          <w:ilvl w:val="0"/>
          <w:numId w:val="2"/>
        </w:numPr>
        <w:pBdr>
          <w:top w:val="nil"/>
          <w:left w:val="nil"/>
          <w:bottom w:val="nil"/>
          <w:right w:val="nil"/>
          <w:between w:val="nil"/>
        </w:pBdr>
        <w:shd w:val="clear" w:color="auto" w:fill="FFFFFF"/>
        <w:tabs>
          <w:tab w:val="left" w:pos="993"/>
        </w:tabs>
        <w:spacing w:after="0" w:line="240" w:lineRule="auto"/>
        <w:ind w:left="-2" w:firstLineChars="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Перелік завдань командира, що стосуються запобігання сексуальному насильству</w:t>
      </w:r>
      <w:r w:rsidRPr="00BE414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Міністерство оборони США. URL: </w:t>
      </w:r>
      <w:r w:rsidRPr="00BE4141">
        <w:rPr>
          <w:rFonts w:ascii="Times New Roman" w:eastAsia="Times New Roman" w:hAnsi="Times New Roman" w:cs="Times New Roman"/>
          <w:color w:val="000000"/>
          <w:sz w:val="28"/>
          <w:szCs w:val="28"/>
        </w:rPr>
        <w:t>http://</w:t>
      </w:r>
      <w:hyperlink r:id="rId26">
        <w:r>
          <w:rPr>
            <w:rFonts w:ascii="Times New Roman" w:eastAsia="Times New Roman" w:hAnsi="Times New Roman" w:cs="Times New Roman"/>
            <w:color w:val="000000"/>
            <w:sz w:val="28"/>
            <w:szCs w:val="28"/>
          </w:rPr>
          <w:t>www.sapr.mil/public.pdf</w:t>
        </w:r>
      </w:hyperlink>
      <w:r>
        <w:rPr>
          <w:rFonts w:ascii="Times New Roman" w:eastAsia="Times New Roman" w:hAnsi="Times New Roman" w:cs="Times New Roman"/>
          <w:color w:val="000000"/>
          <w:sz w:val="28"/>
          <w:szCs w:val="28"/>
        </w:rPr>
        <w:t>.</w:t>
      </w:r>
    </w:p>
    <w:p w:rsidR="007E72EF" w:rsidRDefault="007E72EF" w:rsidP="008A7109">
      <w:pPr>
        <w:numPr>
          <w:ilvl w:val="0"/>
          <w:numId w:val="2"/>
        </w:numPr>
        <w:pBdr>
          <w:top w:val="nil"/>
          <w:left w:val="nil"/>
          <w:bottom w:val="nil"/>
          <w:right w:val="nil"/>
          <w:between w:val="nil"/>
        </w:pBdr>
        <w:tabs>
          <w:tab w:val="left" w:pos="993"/>
        </w:tabs>
        <w:spacing w:after="0" w:line="240" w:lineRule="auto"/>
        <w:ind w:left="-2" w:firstLineChars="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Питання проведення гендерно-правової експертизи : постанова Кабінету Міністрів України від 28 </w:t>
      </w:r>
      <w:proofErr w:type="spellStart"/>
      <w:r>
        <w:rPr>
          <w:rFonts w:ascii="Times New Roman" w:eastAsia="Times New Roman" w:hAnsi="Times New Roman" w:cs="Times New Roman"/>
          <w:color w:val="000000"/>
          <w:sz w:val="28"/>
          <w:szCs w:val="28"/>
        </w:rPr>
        <w:t>листоп</w:t>
      </w:r>
      <w:proofErr w:type="spellEnd"/>
      <w:r>
        <w:rPr>
          <w:rFonts w:ascii="Times New Roman" w:eastAsia="Times New Roman" w:hAnsi="Times New Roman" w:cs="Times New Roman"/>
          <w:color w:val="000000"/>
          <w:sz w:val="28"/>
          <w:szCs w:val="28"/>
        </w:rPr>
        <w:t>. 2018 р. № 997. URL: https://</w:t>
      </w:r>
      <w:hyperlink r:id="rId27">
        <w:r>
          <w:rPr>
            <w:rFonts w:ascii="Times New Roman" w:eastAsia="Times New Roman" w:hAnsi="Times New Roman" w:cs="Times New Roman"/>
            <w:color w:val="000000"/>
            <w:sz w:val="28"/>
            <w:szCs w:val="28"/>
          </w:rPr>
          <w:t>www.kmu.gov.ua/ua/npas/pitannya-provedennya-genderno-pravovoyi-ekspertizi</w:t>
        </w:r>
      </w:hyperlink>
      <w:r>
        <w:rPr>
          <w:rFonts w:ascii="Times New Roman" w:eastAsia="Times New Roman" w:hAnsi="Times New Roman" w:cs="Times New Roman"/>
          <w:color w:val="000000"/>
          <w:sz w:val="28"/>
          <w:szCs w:val="28"/>
        </w:rPr>
        <w:t>.</w:t>
      </w:r>
    </w:p>
    <w:p w:rsidR="007E72EF" w:rsidRDefault="007E72EF" w:rsidP="008A7109">
      <w:pPr>
        <w:numPr>
          <w:ilvl w:val="0"/>
          <w:numId w:val="2"/>
        </w:numPr>
        <w:pBdr>
          <w:top w:val="nil"/>
          <w:left w:val="nil"/>
          <w:bottom w:val="nil"/>
          <w:right w:val="nil"/>
          <w:between w:val="nil"/>
        </w:pBdr>
        <w:tabs>
          <w:tab w:val="left" w:pos="993"/>
        </w:tabs>
        <w:spacing w:after="0" w:line="240" w:lineRule="auto"/>
        <w:ind w:left="-2" w:firstLineChars="0"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План дій щодо впровадження оборонної реформи на 2019–2020 роки, затверджений Міністром оборони України, Головою комітету реформ Міністерства оборони України та Збройних сил України. С. 86–87. URL:</w:t>
      </w:r>
      <w:hyperlink r:id="rId28">
        <w:r w:rsidRPr="00576A55">
          <w:rPr>
            <w:rFonts w:ascii="Times New Roman" w:eastAsia="Times New Roman" w:hAnsi="Times New Roman" w:cs="Times New Roman"/>
            <w:color w:val="000000"/>
            <w:sz w:val="28"/>
            <w:szCs w:val="28"/>
          </w:rPr>
          <w:t xml:space="preserve"> </w:t>
        </w:r>
      </w:hyperlink>
      <w:hyperlink r:id="rId29">
        <w:r w:rsidRPr="00576A55">
          <w:rPr>
            <w:rFonts w:ascii="Times New Roman" w:eastAsia="Times New Roman" w:hAnsi="Times New Roman" w:cs="Times New Roman"/>
            <w:color w:val="000000"/>
            <w:sz w:val="28"/>
            <w:szCs w:val="28"/>
          </w:rPr>
          <w:t>http://www.mil.gov.ua/content/oboron_plans/2019.01.23_Plan_diy_2019–2020.pdf</w:t>
        </w:r>
      </w:hyperlink>
      <w:r>
        <w:rPr>
          <w:rFonts w:ascii="Times New Roman" w:eastAsia="Times New Roman" w:hAnsi="Times New Roman" w:cs="Times New Roman"/>
          <w:color w:val="000000"/>
          <w:sz w:val="28"/>
          <w:szCs w:val="28"/>
        </w:rPr>
        <w:t>.</w:t>
      </w:r>
    </w:p>
    <w:p w:rsidR="007E72EF" w:rsidRDefault="007E72EF" w:rsidP="008A7109">
      <w:pPr>
        <w:numPr>
          <w:ilvl w:val="0"/>
          <w:numId w:val="2"/>
        </w:numPr>
        <w:pBdr>
          <w:top w:val="nil"/>
          <w:left w:val="nil"/>
          <w:bottom w:val="nil"/>
          <w:right w:val="nil"/>
          <w:between w:val="nil"/>
        </w:pBdr>
        <w:tabs>
          <w:tab w:val="left" w:pos="993"/>
        </w:tabs>
        <w:spacing w:after="0" w:line="240" w:lineRule="auto"/>
        <w:ind w:left="-2" w:firstLineChars="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 забезпечення рівних прав та можливостей жінок і чоловіків : Закон України від 8 верес. 2005 р. № 2866-IV. URL: https://zakon.rada.gov.ua/laws/show/2866-15.</w:t>
      </w:r>
      <w:r>
        <w:rPr>
          <w:rFonts w:ascii="Times New Roman" w:eastAsia="Times New Roman" w:hAnsi="Times New Roman" w:cs="Times New Roman"/>
          <w:i/>
          <w:color w:val="000000"/>
          <w:sz w:val="28"/>
          <w:szCs w:val="28"/>
        </w:rPr>
        <w:t xml:space="preserve"> </w:t>
      </w:r>
    </w:p>
    <w:p w:rsidR="007E72EF" w:rsidRDefault="007E72EF" w:rsidP="008A7109">
      <w:pPr>
        <w:numPr>
          <w:ilvl w:val="0"/>
          <w:numId w:val="2"/>
        </w:numPr>
        <w:pBdr>
          <w:top w:val="nil"/>
          <w:left w:val="nil"/>
          <w:bottom w:val="nil"/>
          <w:right w:val="nil"/>
          <w:between w:val="nil"/>
        </w:pBdr>
        <w:shd w:val="clear" w:color="auto" w:fill="FFFFFF"/>
        <w:tabs>
          <w:tab w:val="left" w:pos="993"/>
        </w:tabs>
        <w:spacing w:after="0" w:line="240" w:lineRule="auto"/>
        <w:ind w:left="-2" w:firstLineChars="0"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 xml:space="preserve">Про затвердження Інструкції щодо інтеграції гендерних підходів під час розроблення нормативно-правових актів : наказ Міністерства соціальної політики України від 7 </w:t>
      </w:r>
      <w:proofErr w:type="spellStart"/>
      <w:r w:rsidRPr="00576A55">
        <w:rPr>
          <w:rFonts w:ascii="Times New Roman" w:eastAsia="Times New Roman" w:hAnsi="Times New Roman" w:cs="Times New Roman"/>
          <w:color w:val="000000"/>
          <w:sz w:val="28"/>
          <w:szCs w:val="28"/>
        </w:rPr>
        <w:t>лют</w:t>
      </w:r>
      <w:proofErr w:type="spellEnd"/>
      <w:r w:rsidRPr="00576A55">
        <w:rPr>
          <w:rFonts w:ascii="Times New Roman" w:eastAsia="Times New Roman" w:hAnsi="Times New Roman" w:cs="Times New Roman"/>
          <w:color w:val="000000"/>
          <w:sz w:val="28"/>
          <w:szCs w:val="28"/>
        </w:rPr>
        <w:t>. 2020 р. № 86. URL: https://www.msp.gov.ua/documents/5674.html?PrintVersion</w:t>
      </w:r>
      <w:r>
        <w:rPr>
          <w:rFonts w:ascii="Times New Roman" w:eastAsia="Times New Roman" w:hAnsi="Times New Roman" w:cs="Times New Roman"/>
          <w:color w:val="000000"/>
          <w:sz w:val="28"/>
          <w:szCs w:val="28"/>
        </w:rPr>
        <w:t xml:space="preserve">. </w:t>
      </w:r>
    </w:p>
    <w:p w:rsidR="007E72EF" w:rsidRDefault="007E72EF" w:rsidP="008A7109">
      <w:pPr>
        <w:numPr>
          <w:ilvl w:val="0"/>
          <w:numId w:val="2"/>
        </w:numPr>
        <w:pBdr>
          <w:top w:val="nil"/>
          <w:left w:val="nil"/>
          <w:bottom w:val="nil"/>
          <w:right w:val="nil"/>
          <w:between w:val="nil"/>
        </w:pBdr>
        <w:tabs>
          <w:tab w:val="left" w:pos="993"/>
        </w:tabs>
        <w:spacing w:after="0" w:line="240" w:lineRule="auto"/>
        <w:ind w:left="-2" w:firstLineChars="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Свєшнікова М. М., Камінська Н. В. Правові та інституційні засади гендерної політики Європейського Союзу: досвід для України. </w:t>
      </w:r>
      <w:proofErr w:type="spellStart"/>
      <w:r>
        <w:rPr>
          <w:rFonts w:ascii="Times New Roman" w:eastAsia="Times New Roman" w:hAnsi="Times New Roman" w:cs="Times New Roman"/>
          <w:i/>
          <w:color w:val="000000"/>
          <w:sz w:val="28"/>
          <w:szCs w:val="28"/>
        </w:rPr>
        <w:t>Защита</w:t>
      </w:r>
      <w:proofErr w:type="spellEnd"/>
      <w:r>
        <w:rPr>
          <w:rFonts w:ascii="Times New Roman" w:eastAsia="Times New Roman" w:hAnsi="Times New Roman" w:cs="Times New Roman"/>
          <w:i/>
          <w:color w:val="000000"/>
          <w:sz w:val="28"/>
          <w:szCs w:val="28"/>
        </w:rPr>
        <w:t xml:space="preserve"> прав </w:t>
      </w:r>
      <w:proofErr w:type="spellStart"/>
      <w:r>
        <w:rPr>
          <w:rFonts w:ascii="Times New Roman" w:eastAsia="Times New Roman" w:hAnsi="Times New Roman" w:cs="Times New Roman"/>
          <w:i/>
          <w:color w:val="000000"/>
          <w:sz w:val="28"/>
          <w:szCs w:val="28"/>
        </w:rPr>
        <w:t>человека</w:t>
      </w:r>
      <w:proofErr w:type="spellEnd"/>
      <w:r>
        <w:rPr>
          <w:rFonts w:ascii="Times New Roman" w:eastAsia="Times New Roman" w:hAnsi="Times New Roman" w:cs="Times New Roman"/>
          <w:i/>
          <w:color w:val="000000"/>
          <w:sz w:val="28"/>
          <w:szCs w:val="28"/>
        </w:rPr>
        <w:t> :</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материалы</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науч.-практ</w:t>
      </w:r>
      <w:proofErr w:type="spellEnd"/>
      <w:r>
        <w:rPr>
          <w:rFonts w:ascii="Times New Roman" w:eastAsia="Times New Roman" w:hAnsi="Times New Roman" w:cs="Times New Roman"/>
          <w:color w:val="000000"/>
          <w:sz w:val="28"/>
          <w:szCs w:val="28"/>
        </w:rPr>
        <w:t>. конф. (</w:t>
      </w:r>
      <w:proofErr w:type="spellStart"/>
      <w:r>
        <w:rPr>
          <w:rFonts w:ascii="Times New Roman" w:eastAsia="Times New Roman" w:hAnsi="Times New Roman" w:cs="Times New Roman"/>
          <w:color w:val="000000"/>
          <w:sz w:val="28"/>
          <w:szCs w:val="28"/>
        </w:rPr>
        <w:t>Комрат</w:t>
      </w:r>
      <w:proofErr w:type="spellEnd"/>
      <w:r>
        <w:rPr>
          <w:rFonts w:ascii="Times New Roman" w:eastAsia="Times New Roman" w:hAnsi="Times New Roman" w:cs="Times New Roman"/>
          <w:color w:val="000000"/>
          <w:sz w:val="28"/>
          <w:szCs w:val="28"/>
        </w:rPr>
        <w:t xml:space="preserve">, Молдова, 26 </w:t>
      </w:r>
      <w:proofErr w:type="spellStart"/>
      <w:r>
        <w:rPr>
          <w:rFonts w:ascii="Times New Roman" w:eastAsia="Times New Roman" w:hAnsi="Times New Roman" w:cs="Times New Roman"/>
          <w:color w:val="000000"/>
          <w:sz w:val="28"/>
          <w:szCs w:val="28"/>
        </w:rPr>
        <w:t>окт</w:t>
      </w:r>
      <w:proofErr w:type="spellEnd"/>
      <w:r>
        <w:rPr>
          <w:rFonts w:ascii="Times New Roman" w:eastAsia="Times New Roman" w:hAnsi="Times New Roman" w:cs="Times New Roman"/>
          <w:color w:val="000000"/>
          <w:sz w:val="28"/>
          <w:szCs w:val="28"/>
        </w:rPr>
        <w:t xml:space="preserve">. 2017 г.). </w:t>
      </w:r>
      <w:proofErr w:type="spellStart"/>
      <w:r>
        <w:rPr>
          <w:rFonts w:ascii="Times New Roman" w:eastAsia="Times New Roman" w:hAnsi="Times New Roman" w:cs="Times New Roman"/>
          <w:color w:val="000000"/>
          <w:sz w:val="28"/>
          <w:szCs w:val="28"/>
        </w:rPr>
        <w:t>Комрат</w:t>
      </w:r>
      <w:proofErr w:type="spellEnd"/>
      <w:r>
        <w:rPr>
          <w:rFonts w:ascii="Times New Roman" w:eastAsia="Times New Roman" w:hAnsi="Times New Roman" w:cs="Times New Roman"/>
          <w:color w:val="000000"/>
          <w:sz w:val="28"/>
          <w:szCs w:val="28"/>
        </w:rPr>
        <w:t>, 2018. С. 215‒219.</w:t>
      </w:r>
    </w:p>
    <w:p w:rsidR="007E72EF" w:rsidRDefault="007E72EF" w:rsidP="008A7109">
      <w:pPr>
        <w:numPr>
          <w:ilvl w:val="0"/>
          <w:numId w:val="2"/>
        </w:numPr>
        <w:pBdr>
          <w:top w:val="nil"/>
          <w:left w:val="nil"/>
          <w:bottom w:val="nil"/>
          <w:right w:val="nil"/>
          <w:between w:val="nil"/>
        </w:pBdr>
        <w:tabs>
          <w:tab w:val="left" w:pos="993"/>
        </w:tabs>
        <w:spacing w:after="0" w:line="240" w:lineRule="auto"/>
        <w:ind w:left="-2" w:firstLineChars="0" w:firstLine="567"/>
        <w:jc w:val="both"/>
        <w:rPr>
          <w:rFonts w:ascii="Times New Roman" w:eastAsia="Times New Roman" w:hAnsi="Times New Roman" w:cs="Times New Roman"/>
          <w:color w:val="000000"/>
          <w:sz w:val="28"/>
          <w:szCs w:val="28"/>
        </w:rPr>
      </w:pPr>
      <w:r w:rsidRPr="00B754B9">
        <w:rPr>
          <w:rFonts w:ascii="Times New Roman" w:eastAsia="Times New Roman" w:hAnsi="Times New Roman" w:cs="Times New Roman"/>
          <w:position w:val="0"/>
          <w:sz w:val="28"/>
          <w:szCs w:val="28"/>
        </w:rPr>
        <w:t>Словник гендерних термінів присвячений основній термінології в галузі гендеру та фемінізму</w:t>
      </w:r>
      <w:r>
        <w:rPr>
          <w:rFonts w:ascii="Times New Roman" w:eastAsia="Times New Roman" w:hAnsi="Times New Roman" w:cs="Times New Roman"/>
          <w:position w:val="0"/>
          <w:sz w:val="28"/>
          <w:szCs w:val="28"/>
        </w:rPr>
        <w:t>.</w:t>
      </w:r>
      <w:r w:rsidRPr="00B754B9">
        <w:rPr>
          <w:rFonts w:ascii="Times New Roman" w:eastAsia="Times New Roman" w:hAnsi="Times New Roman" w:cs="Times New Roman"/>
          <w:position w:val="0"/>
          <w:sz w:val="28"/>
          <w:szCs w:val="28"/>
        </w:rPr>
        <w:t xml:space="preserve"> URL</w:t>
      </w:r>
      <w:r>
        <w:rPr>
          <w:rFonts w:ascii="Times New Roman" w:eastAsia="Times New Roman" w:hAnsi="Times New Roman" w:cs="Times New Roman"/>
          <w:position w:val="0"/>
          <w:sz w:val="28"/>
          <w:szCs w:val="28"/>
        </w:rPr>
        <w:t>:</w:t>
      </w:r>
      <w:r w:rsidRPr="00B754B9">
        <w:rPr>
          <w:rFonts w:ascii="Times New Roman" w:eastAsia="Times New Roman" w:hAnsi="Times New Roman" w:cs="Times New Roman"/>
          <w:position w:val="0"/>
          <w:sz w:val="28"/>
          <w:szCs w:val="28"/>
        </w:rPr>
        <w:t xml:space="preserve"> http://a-z-gender.net/ua/genderna-demokratiya. </w:t>
      </w:r>
      <w:proofErr w:type="spellStart"/>
      <w:r w:rsidRPr="00B754B9">
        <w:rPr>
          <w:rFonts w:ascii="Times New Roman" w:eastAsia="Times New Roman" w:hAnsi="Times New Roman" w:cs="Times New Roman"/>
          <w:position w:val="0"/>
          <w:sz w:val="28"/>
          <w:szCs w:val="28"/>
        </w:rPr>
        <w:t>html</w:t>
      </w:r>
      <w:proofErr w:type="spellEnd"/>
      <w:r>
        <w:rPr>
          <w:rFonts w:ascii="Times New Roman" w:eastAsia="Times New Roman" w:hAnsi="Times New Roman" w:cs="Times New Roman"/>
          <w:color w:val="000000"/>
          <w:sz w:val="28"/>
          <w:szCs w:val="28"/>
        </w:rPr>
        <w:t>.</w:t>
      </w:r>
    </w:p>
    <w:p w:rsidR="007E72EF" w:rsidRPr="007E72EF" w:rsidRDefault="007E72EF" w:rsidP="008A7109">
      <w:pPr>
        <w:numPr>
          <w:ilvl w:val="0"/>
          <w:numId w:val="2"/>
        </w:numPr>
        <w:pBdr>
          <w:top w:val="nil"/>
          <w:left w:val="nil"/>
          <w:bottom w:val="nil"/>
          <w:right w:val="nil"/>
          <w:between w:val="nil"/>
        </w:pBdr>
        <w:tabs>
          <w:tab w:val="left" w:pos="993"/>
        </w:tabs>
        <w:spacing w:after="0" w:line="240" w:lineRule="auto"/>
        <w:ind w:left="-2" w:firstLineChars="0" w:firstLine="567"/>
        <w:jc w:val="both"/>
        <w:rPr>
          <w:rFonts w:ascii="Times New Roman" w:eastAsia="Times New Roman" w:hAnsi="Times New Roman" w:cs="Times New Roman"/>
          <w:sz w:val="28"/>
          <w:szCs w:val="28"/>
        </w:rPr>
      </w:pPr>
      <w:bookmarkStart w:id="24" w:name="_heading=h.2s8eyo1" w:colFirst="0" w:colLast="0"/>
      <w:bookmarkEnd w:id="24"/>
      <w:r>
        <w:rPr>
          <w:rFonts w:ascii="Times New Roman" w:eastAsia="Times New Roman" w:hAnsi="Times New Roman" w:cs="Times New Roman"/>
          <w:color w:val="000000"/>
          <w:sz w:val="28"/>
          <w:szCs w:val="28"/>
        </w:rPr>
        <w:lastRenderedPageBreak/>
        <w:t xml:space="preserve">Стратегії гендерної рівності Ради Європи на 2018–2023 роки. URL: </w:t>
      </w:r>
      <w:hyperlink r:id="rId30" w:history="1">
        <w:r w:rsidRPr="007E72EF">
          <w:rPr>
            <w:rStyle w:val="a7"/>
            <w:rFonts w:ascii="Times New Roman" w:eastAsia="Times New Roman" w:hAnsi="Times New Roman" w:cs="Times New Roman"/>
            <w:color w:val="auto"/>
            <w:sz w:val="28"/>
            <w:szCs w:val="28"/>
            <w:u w:val="none"/>
          </w:rPr>
          <w:t>https://rm.coe.int/prems-041318-gbr-gender-equality-strategy</w:t>
        </w:r>
      </w:hyperlink>
      <w:r w:rsidRPr="007E72EF">
        <w:rPr>
          <w:rFonts w:ascii="Times New Roman" w:eastAsia="Times New Roman" w:hAnsi="Times New Roman" w:cs="Times New Roman"/>
          <w:sz w:val="28"/>
          <w:szCs w:val="28"/>
        </w:rPr>
        <w:t>.</w:t>
      </w:r>
    </w:p>
    <w:p w:rsidR="007E72EF" w:rsidRDefault="007E72EF" w:rsidP="007E72EF">
      <w:pPr>
        <w:numPr>
          <w:ilvl w:val="0"/>
          <w:numId w:val="2"/>
        </w:numPr>
        <w:pBdr>
          <w:top w:val="nil"/>
          <w:left w:val="nil"/>
          <w:bottom w:val="nil"/>
          <w:right w:val="nil"/>
          <w:between w:val="nil"/>
        </w:pBdr>
        <w:tabs>
          <w:tab w:val="left" w:pos="993"/>
        </w:tabs>
        <w:spacing w:after="0" w:line="240" w:lineRule="auto"/>
        <w:ind w:left="-2" w:firstLineChars="0" w:firstLine="567"/>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Kaminska</w:t>
      </w:r>
      <w:proofErr w:type="spellEnd"/>
      <w:r>
        <w:rPr>
          <w:rFonts w:ascii="Times New Roman" w:eastAsia="Times New Roman" w:hAnsi="Times New Roman" w:cs="Times New Roman"/>
          <w:color w:val="000000"/>
          <w:sz w:val="28"/>
          <w:szCs w:val="28"/>
        </w:rPr>
        <w:t xml:space="preserve"> N. </w:t>
      </w:r>
      <w:proofErr w:type="spellStart"/>
      <w:r>
        <w:rPr>
          <w:rFonts w:ascii="Times New Roman" w:eastAsia="Times New Roman" w:hAnsi="Times New Roman" w:cs="Times New Roman"/>
          <w:color w:val="000000"/>
          <w:sz w:val="28"/>
          <w:szCs w:val="28"/>
        </w:rPr>
        <w:t>Activities</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of</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international</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organizations</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in</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the</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field</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of</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empowerment</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of</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women</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gender</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equality</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i/>
          <w:color w:val="000000"/>
          <w:sz w:val="28"/>
          <w:szCs w:val="28"/>
        </w:rPr>
        <w:t>The</w:t>
      </w:r>
      <w:proofErr w:type="spellEnd"/>
      <w:r>
        <w:rPr>
          <w:rFonts w:ascii="Times New Roman" w:eastAsia="Times New Roman" w:hAnsi="Times New Roman" w:cs="Times New Roman"/>
          <w:i/>
          <w:color w:val="000000"/>
          <w:sz w:val="28"/>
          <w:szCs w:val="28"/>
        </w:rPr>
        <w:t xml:space="preserve"> </w:t>
      </w:r>
      <w:proofErr w:type="spellStart"/>
      <w:r>
        <w:rPr>
          <w:rFonts w:ascii="Times New Roman" w:eastAsia="Times New Roman" w:hAnsi="Times New Roman" w:cs="Times New Roman"/>
          <w:i/>
          <w:color w:val="000000"/>
          <w:sz w:val="28"/>
          <w:szCs w:val="28"/>
        </w:rPr>
        <w:t>optimization</w:t>
      </w:r>
      <w:proofErr w:type="spellEnd"/>
      <w:r>
        <w:rPr>
          <w:rFonts w:ascii="Times New Roman" w:eastAsia="Times New Roman" w:hAnsi="Times New Roman" w:cs="Times New Roman"/>
          <w:i/>
          <w:color w:val="000000"/>
          <w:sz w:val="28"/>
          <w:szCs w:val="28"/>
        </w:rPr>
        <w:t xml:space="preserve"> </w:t>
      </w:r>
      <w:proofErr w:type="spellStart"/>
      <w:r>
        <w:rPr>
          <w:rFonts w:ascii="Times New Roman" w:eastAsia="Times New Roman" w:hAnsi="Times New Roman" w:cs="Times New Roman"/>
          <w:i/>
          <w:color w:val="000000"/>
          <w:sz w:val="28"/>
          <w:szCs w:val="28"/>
        </w:rPr>
        <w:t>of</w:t>
      </w:r>
      <w:proofErr w:type="spellEnd"/>
      <w:r>
        <w:rPr>
          <w:rFonts w:ascii="Times New Roman" w:eastAsia="Times New Roman" w:hAnsi="Times New Roman" w:cs="Times New Roman"/>
          <w:i/>
          <w:color w:val="000000"/>
          <w:sz w:val="28"/>
          <w:szCs w:val="28"/>
        </w:rPr>
        <w:t xml:space="preserve"> </w:t>
      </w:r>
      <w:proofErr w:type="spellStart"/>
      <w:r>
        <w:rPr>
          <w:rFonts w:ascii="Times New Roman" w:eastAsia="Times New Roman" w:hAnsi="Times New Roman" w:cs="Times New Roman"/>
          <w:i/>
          <w:color w:val="000000"/>
          <w:sz w:val="28"/>
          <w:szCs w:val="28"/>
        </w:rPr>
        <w:t>protection</w:t>
      </w:r>
      <w:proofErr w:type="spellEnd"/>
      <w:r>
        <w:rPr>
          <w:rFonts w:ascii="Times New Roman" w:eastAsia="Times New Roman" w:hAnsi="Times New Roman" w:cs="Times New Roman"/>
          <w:i/>
          <w:color w:val="000000"/>
          <w:sz w:val="28"/>
          <w:szCs w:val="28"/>
        </w:rPr>
        <w:t xml:space="preserve"> </w:t>
      </w:r>
      <w:proofErr w:type="spellStart"/>
      <w:r>
        <w:rPr>
          <w:rFonts w:ascii="Times New Roman" w:eastAsia="Times New Roman" w:hAnsi="Times New Roman" w:cs="Times New Roman"/>
          <w:i/>
          <w:color w:val="000000"/>
          <w:sz w:val="28"/>
          <w:szCs w:val="28"/>
        </w:rPr>
        <w:t>model</w:t>
      </w:r>
      <w:proofErr w:type="spellEnd"/>
      <w:r>
        <w:rPr>
          <w:rFonts w:ascii="Times New Roman" w:eastAsia="Times New Roman" w:hAnsi="Times New Roman" w:cs="Times New Roman"/>
          <w:i/>
          <w:color w:val="000000"/>
          <w:sz w:val="28"/>
          <w:szCs w:val="28"/>
        </w:rPr>
        <w:t xml:space="preserve"> </w:t>
      </w:r>
      <w:proofErr w:type="spellStart"/>
      <w:r>
        <w:rPr>
          <w:rFonts w:ascii="Times New Roman" w:eastAsia="Times New Roman" w:hAnsi="Times New Roman" w:cs="Times New Roman"/>
          <w:i/>
          <w:color w:val="000000"/>
          <w:sz w:val="28"/>
          <w:szCs w:val="28"/>
        </w:rPr>
        <w:t>for</w:t>
      </w:r>
      <w:proofErr w:type="spellEnd"/>
      <w:r>
        <w:rPr>
          <w:rFonts w:ascii="Times New Roman" w:eastAsia="Times New Roman" w:hAnsi="Times New Roman" w:cs="Times New Roman"/>
          <w:i/>
          <w:color w:val="000000"/>
          <w:sz w:val="28"/>
          <w:szCs w:val="28"/>
        </w:rPr>
        <w:t xml:space="preserve"> </w:t>
      </w:r>
      <w:proofErr w:type="spellStart"/>
      <w:r>
        <w:rPr>
          <w:rFonts w:ascii="Times New Roman" w:eastAsia="Times New Roman" w:hAnsi="Times New Roman" w:cs="Times New Roman"/>
          <w:i/>
          <w:color w:val="000000"/>
          <w:sz w:val="28"/>
          <w:szCs w:val="28"/>
        </w:rPr>
        <w:t>rights</w:t>
      </w:r>
      <w:proofErr w:type="spellEnd"/>
      <w:r>
        <w:rPr>
          <w:rFonts w:ascii="Times New Roman" w:eastAsia="Times New Roman" w:hAnsi="Times New Roman" w:cs="Times New Roman"/>
          <w:i/>
          <w:color w:val="000000"/>
          <w:sz w:val="28"/>
          <w:szCs w:val="28"/>
        </w:rPr>
        <w:t xml:space="preserve"> </w:t>
      </w:r>
      <w:proofErr w:type="spellStart"/>
      <w:r>
        <w:rPr>
          <w:rFonts w:ascii="Times New Roman" w:eastAsia="Times New Roman" w:hAnsi="Times New Roman" w:cs="Times New Roman"/>
          <w:i/>
          <w:color w:val="000000"/>
          <w:sz w:val="28"/>
          <w:szCs w:val="28"/>
        </w:rPr>
        <w:t>and</w:t>
      </w:r>
      <w:proofErr w:type="spellEnd"/>
      <w:r>
        <w:rPr>
          <w:rFonts w:ascii="Times New Roman" w:eastAsia="Times New Roman" w:hAnsi="Times New Roman" w:cs="Times New Roman"/>
          <w:i/>
          <w:color w:val="000000"/>
          <w:sz w:val="28"/>
          <w:szCs w:val="28"/>
        </w:rPr>
        <w:t xml:space="preserve"> </w:t>
      </w:r>
      <w:proofErr w:type="spellStart"/>
      <w:r>
        <w:rPr>
          <w:rFonts w:ascii="Times New Roman" w:eastAsia="Times New Roman" w:hAnsi="Times New Roman" w:cs="Times New Roman"/>
          <w:i/>
          <w:color w:val="000000"/>
          <w:sz w:val="28"/>
          <w:szCs w:val="28"/>
        </w:rPr>
        <w:t>freedoms</w:t>
      </w:r>
      <w:proofErr w:type="spellEnd"/>
      <w:r>
        <w:rPr>
          <w:rFonts w:ascii="Times New Roman" w:eastAsia="Times New Roman" w:hAnsi="Times New Roman" w:cs="Times New Roman"/>
          <w:i/>
          <w:color w:val="000000"/>
          <w:sz w:val="28"/>
          <w:szCs w:val="28"/>
        </w:rPr>
        <w:t xml:space="preserve"> </w:t>
      </w:r>
      <w:proofErr w:type="spellStart"/>
      <w:r>
        <w:rPr>
          <w:rFonts w:ascii="Times New Roman" w:eastAsia="Times New Roman" w:hAnsi="Times New Roman" w:cs="Times New Roman"/>
          <w:i/>
          <w:color w:val="000000"/>
          <w:sz w:val="28"/>
          <w:szCs w:val="28"/>
        </w:rPr>
        <w:t>of</w:t>
      </w:r>
      <w:proofErr w:type="spellEnd"/>
      <w:r>
        <w:rPr>
          <w:rFonts w:ascii="Times New Roman" w:eastAsia="Times New Roman" w:hAnsi="Times New Roman" w:cs="Times New Roman"/>
          <w:i/>
          <w:color w:val="000000"/>
          <w:sz w:val="28"/>
          <w:szCs w:val="28"/>
        </w:rPr>
        <w:t xml:space="preserve"> </w:t>
      </w:r>
      <w:proofErr w:type="spellStart"/>
      <w:r>
        <w:rPr>
          <w:rFonts w:ascii="Times New Roman" w:eastAsia="Times New Roman" w:hAnsi="Times New Roman" w:cs="Times New Roman"/>
          <w:i/>
          <w:color w:val="000000"/>
          <w:sz w:val="28"/>
          <w:szCs w:val="28"/>
        </w:rPr>
        <w:t>ukrainian</w:t>
      </w:r>
      <w:proofErr w:type="spellEnd"/>
      <w:r>
        <w:rPr>
          <w:rFonts w:ascii="Times New Roman" w:eastAsia="Times New Roman" w:hAnsi="Times New Roman" w:cs="Times New Roman"/>
          <w:i/>
          <w:color w:val="000000"/>
          <w:sz w:val="28"/>
          <w:szCs w:val="28"/>
        </w:rPr>
        <w:t xml:space="preserve"> </w:t>
      </w:r>
      <w:proofErr w:type="spellStart"/>
      <w:r>
        <w:rPr>
          <w:rFonts w:ascii="Times New Roman" w:eastAsia="Times New Roman" w:hAnsi="Times New Roman" w:cs="Times New Roman"/>
          <w:i/>
          <w:color w:val="000000"/>
          <w:sz w:val="28"/>
          <w:szCs w:val="28"/>
        </w:rPr>
        <w:t>person</w:t>
      </w:r>
      <w:proofErr w:type="spellEnd"/>
      <w:r>
        <w:rPr>
          <w:rFonts w:ascii="Times New Roman" w:eastAsia="Times New Roman" w:hAnsi="Times New Roman" w:cs="Times New Roman"/>
          <w:i/>
          <w:color w:val="000000"/>
          <w:sz w:val="28"/>
          <w:szCs w:val="28"/>
        </w:rPr>
        <w:t xml:space="preserve"> : </w:t>
      </w:r>
      <w:proofErr w:type="spellStart"/>
      <w:r>
        <w:rPr>
          <w:rFonts w:ascii="Times New Roman" w:eastAsia="Times New Roman" w:hAnsi="Times New Roman" w:cs="Times New Roman"/>
          <w:color w:val="000000"/>
          <w:sz w:val="28"/>
          <w:szCs w:val="28"/>
        </w:rPr>
        <w:t>collective</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monograph</w:t>
      </w:r>
      <w:proofErr w:type="spellEnd"/>
      <w:r>
        <w:rPr>
          <w:rFonts w:ascii="Times New Roman" w:eastAsia="Times New Roman" w:hAnsi="Times New Roman" w:cs="Times New Roman"/>
          <w:color w:val="000000"/>
          <w:sz w:val="28"/>
          <w:szCs w:val="28"/>
        </w:rPr>
        <w:t xml:space="preserve"> / [V. M. </w:t>
      </w:r>
      <w:proofErr w:type="spellStart"/>
      <w:r>
        <w:rPr>
          <w:rFonts w:ascii="Times New Roman" w:eastAsia="Times New Roman" w:hAnsi="Times New Roman" w:cs="Times New Roman"/>
          <w:color w:val="000000"/>
          <w:sz w:val="28"/>
          <w:szCs w:val="28"/>
        </w:rPr>
        <w:t>Bevzenko</w:t>
      </w:r>
      <w:proofErr w:type="spellEnd"/>
      <w:r>
        <w:rPr>
          <w:rFonts w:ascii="Times New Roman" w:eastAsia="Times New Roman" w:hAnsi="Times New Roman" w:cs="Times New Roman"/>
          <w:color w:val="000000"/>
          <w:sz w:val="28"/>
          <w:szCs w:val="28"/>
        </w:rPr>
        <w:t xml:space="preserve">, V. A. </w:t>
      </w:r>
      <w:proofErr w:type="spellStart"/>
      <w:r>
        <w:rPr>
          <w:rFonts w:ascii="Times New Roman" w:eastAsia="Times New Roman" w:hAnsi="Times New Roman" w:cs="Times New Roman"/>
          <w:color w:val="000000"/>
          <w:sz w:val="28"/>
          <w:szCs w:val="28"/>
        </w:rPr>
        <w:t>Bortnyak</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ect</w:t>
      </w:r>
      <w:proofErr w:type="spellEnd"/>
      <w:r>
        <w:rPr>
          <w:rFonts w:ascii="Times New Roman" w:eastAsia="Times New Roman" w:hAnsi="Times New Roman" w:cs="Times New Roman"/>
          <w:color w:val="000000"/>
          <w:sz w:val="28"/>
          <w:szCs w:val="28"/>
        </w:rPr>
        <w:t>.]. Lv-Torun</w:t>
      </w:r>
      <w:r>
        <w:rPr>
          <w:rFonts w:ascii="Times New Roman" w:eastAsia="Times New Roman" w:hAnsi="Times New Roman" w:cs="Times New Roman"/>
          <w:color w:val="000000"/>
          <w:sz w:val="28"/>
          <w:szCs w:val="28"/>
          <w:lang w:val="en-US"/>
        </w:rPr>
        <w:t> </w:t>
      </w:r>
      <w:r>
        <w:rPr>
          <w:rFonts w:ascii="Times New Roman" w:eastAsia="Times New Roman" w:hAnsi="Times New Roman" w:cs="Times New Roman"/>
          <w:color w:val="000000"/>
          <w:sz w:val="28"/>
          <w:szCs w:val="28"/>
        </w:rPr>
        <w:t>: SENS, 2019. Р. 159–178.</w:t>
      </w:r>
    </w:p>
    <w:p w:rsidR="007E72EF" w:rsidRDefault="007E72EF" w:rsidP="007E72EF">
      <w:pPr>
        <w:numPr>
          <w:ilvl w:val="0"/>
          <w:numId w:val="2"/>
        </w:numPr>
        <w:pBdr>
          <w:top w:val="nil"/>
          <w:left w:val="nil"/>
          <w:bottom w:val="nil"/>
          <w:right w:val="nil"/>
          <w:between w:val="nil"/>
        </w:pBdr>
        <w:tabs>
          <w:tab w:val="left" w:pos="993"/>
        </w:tabs>
        <w:spacing w:after="0" w:line="240" w:lineRule="auto"/>
        <w:ind w:left="-2" w:firstLineChars="0" w:firstLine="567"/>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highlight w:val="white"/>
        </w:rPr>
        <w:t>Kaminska</w:t>
      </w:r>
      <w:proofErr w:type="spellEnd"/>
      <w:r>
        <w:rPr>
          <w:rFonts w:ascii="Times New Roman" w:eastAsia="Times New Roman" w:hAnsi="Times New Roman" w:cs="Times New Roman"/>
          <w:color w:val="000000"/>
          <w:sz w:val="28"/>
          <w:szCs w:val="28"/>
          <w:highlight w:val="white"/>
        </w:rPr>
        <w:t xml:space="preserve"> N., </w:t>
      </w:r>
      <w:proofErr w:type="spellStart"/>
      <w:r>
        <w:rPr>
          <w:rFonts w:ascii="Times New Roman" w:eastAsia="Times New Roman" w:hAnsi="Times New Roman" w:cs="Times New Roman"/>
          <w:color w:val="000000"/>
          <w:sz w:val="28"/>
          <w:szCs w:val="28"/>
          <w:highlight w:val="white"/>
        </w:rPr>
        <w:t>Loshchykhin</w:t>
      </w:r>
      <w:proofErr w:type="spellEnd"/>
      <w:r>
        <w:rPr>
          <w:rFonts w:ascii="Times New Roman" w:eastAsia="Times New Roman" w:hAnsi="Times New Roman" w:cs="Times New Roman"/>
          <w:color w:val="000000"/>
          <w:sz w:val="28"/>
          <w:szCs w:val="28"/>
          <w:highlight w:val="white"/>
        </w:rPr>
        <w:t xml:space="preserve">, O., </w:t>
      </w:r>
      <w:proofErr w:type="spellStart"/>
      <w:r>
        <w:rPr>
          <w:rFonts w:ascii="Times New Roman" w:eastAsia="Times New Roman" w:hAnsi="Times New Roman" w:cs="Times New Roman"/>
          <w:color w:val="000000"/>
          <w:sz w:val="28"/>
          <w:szCs w:val="28"/>
          <w:highlight w:val="white"/>
        </w:rPr>
        <w:t>Romanova</w:t>
      </w:r>
      <w:proofErr w:type="spellEnd"/>
      <w:r>
        <w:rPr>
          <w:rFonts w:ascii="Times New Roman" w:eastAsia="Times New Roman" w:hAnsi="Times New Roman" w:cs="Times New Roman"/>
          <w:color w:val="000000"/>
          <w:sz w:val="28"/>
          <w:szCs w:val="28"/>
          <w:highlight w:val="white"/>
        </w:rPr>
        <w:t xml:space="preserve">, N. </w:t>
      </w:r>
      <w:proofErr w:type="spellStart"/>
      <w:r>
        <w:rPr>
          <w:rFonts w:ascii="Times New Roman" w:eastAsia="Times New Roman" w:hAnsi="Times New Roman" w:cs="Times New Roman"/>
          <w:color w:val="000000"/>
          <w:sz w:val="28"/>
          <w:szCs w:val="28"/>
          <w:highlight w:val="white"/>
        </w:rPr>
        <w:t>The</w:t>
      </w:r>
      <w:proofErr w:type="spellEnd"/>
      <w:r>
        <w:rPr>
          <w:rFonts w:ascii="Times New Roman" w:eastAsia="Times New Roman" w:hAnsi="Times New Roman" w:cs="Times New Roman"/>
          <w:color w:val="000000"/>
          <w:sz w:val="28"/>
          <w:szCs w:val="28"/>
          <w:highlight w:val="white"/>
        </w:rPr>
        <w:t xml:space="preserve"> </w:t>
      </w:r>
      <w:proofErr w:type="spellStart"/>
      <w:r>
        <w:rPr>
          <w:rFonts w:ascii="Times New Roman" w:eastAsia="Times New Roman" w:hAnsi="Times New Roman" w:cs="Times New Roman"/>
          <w:color w:val="000000"/>
          <w:sz w:val="28"/>
          <w:szCs w:val="28"/>
          <w:highlight w:val="white"/>
        </w:rPr>
        <w:t>role</w:t>
      </w:r>
      <w:proofErr w:type="spellEnd"/>
      <w:r>
        <w:rPr>
          <w:rFonts w:ascii="Times New Roman" w:eastAsia="Times New Roman" w:hAnsi="Times New Roman" w:cs="Times New Roman"/>
          <w:color w:val="000000"/>
          <w:sz w:val="28"/>
          <w:szCs w:val="28"/>
          <w:highlight w:val="white"/>
        </w:rPr>
        <w:t xml:space="preserve"> </w:t>
      </w:r>
      <w:proofErr w:type="spellStart"/>
      <w:r>
        <w:rPr>
          <w:rFonts w:ascii="Times New Roman" w:eastAsia="Times New Roman" w:hAnsi="Times New Roman" w:cs="Times New Roman"/>
          <w:color w:val="000000"/>
          <w:sz w:val="28"/>
          <w:szCs w:val="28"/>
          <w:highlight w:val="white"/>
        </w:rPr>
        <w:t>of</w:t>
      </w:r>
      <w:proofErr w:type="spellEnd"/>
      <w:r>
        <w:rPr>
          <w:rFonts w:ascii="Times New Roman" w:eastAsia="Times New Roman" w:hAnsi="Times New Roman" w:cs="Times New Roman"/>
          <w:color w:val="000000"/>
          <w:sz w:val="28"/>
          <w:szCs w:val="28"/>
          <w:highlight w:val="white"/>
        </w:rPr>
        <w:t xml:space="preserve"> </w:t>
      </w:r>
      <w:proofErr w:type="spellStart"/>
      <w:r>
        <w:rPr>
          <w:rFonts w:ascii="Times New Roman" w:eastAsia="Times New Roman" w:hAnsi="Times New Roman" w:cs="Times New Roman"/>
          <w:color w:val="000000"/>
          <w:sz w:val="28"/>
          <w:szCs w:val="28"/>
          <w:highlight w:val="white"/>
        </w:rPr>
        <w:t>the</w:t>
      </w:r>
      <w:proofErr w:type="spellEnd"/>
      <w:r>
        <w:rPr>
          <w:rFonts w:ascii="Times New Roman" w:eastAsia="Times New Roman" w:hAnsi="Times New Roman" w:cs="Times New Roman"/>
          <w:color w:val="000000"/>
          <w:sz w:val="28"/>
          <w:szCs w:val="28"/>
          <w:highlight w:val="white"/>
        </w:rPr>
        <w:t xml:space="preserve"> OSCE </w:t>
      </w:r>
      <w:proofErr w:type="spellStart"/>
      <w:r>
        <w:rPr>
          <w:rFonts w:ascii="Times New Roman" w:eastAsia="Times New Roman" w:hAnsi="Times New Roman" w:cs="Times New Roman"/>
          <w:color w:val="000000"/>
          <w:sz w:val="28"/>
          <w:szCs w:val="28"/>
          <w:highlight w:val="white"/>
        </w:rPr>
        <w:t>in</w:t>
      </w:r>
      <w:proofErr w:type="spellEnd"/>
      <w:r>
        <w:rPr>
          <w:rFonts w:ascii="Times New Roman" w:eastAsia="Times New Roman" w:hAnsi="Times New Roman" w:cs="Times New Roman"/>
          <w:color w:val="000000"/>
          <w:sz w:val="28"/>
          <w:szCs w:val="28"/>
          <w:highlight w:val="white"/>
        </w:rPr>
        <w:t xml:space="preserve"> </w:t>
      </w:r>
      <w:proofErr w:type="spellStart"/>
      <w:r>
        <w:rPr>
          <w:rFonts w:ascii="Times New Roman" w:eastAsia="Times New Roman" w:hAnsi="Times New Roman" w:cs="Times New Roman"/>
          <w:color w:val="000000"/>
          <w:sz w:val="28"/>
          <w:szCs w:val="28"/>
          <w:highlight w:val="white"/>
        </w:rPr>
        <w:t>ensuring</w:t>
      </w:r>
      <w:proofErr w:type="spellEnd"/>
      <w:r>
        <w:rPr>
          <w:rFonts w:ascii="Times New Roman" w:eastAsia="Times New Roman" w:hAnsi="Times New Roman" w:cs="Times New Roman"/>
          <w:color w:val="000000"/>
          <w:sz w:val="28"/>
          <w:szCs w:val="28"/>
          <w:highlight w:val="white"/>
        </w:rPr>
        <w:t xml:space="preserve"> </w:t>
      </w:r>
      <w:proofErr w:type="spellStart"/>
      <w:r>
        <w:rPr>
          <w:rFonts w:ascii="Times New Roman" w:eastAsia="Times New Roman" w:hAnsi="Times New Roman" w:cs="Times New Roman"/>
          <w:color w:val="000000"/>
          <w:sz w:val="28"/>
          <w:szCs w:val="28"/>
          <w:highlight w:val="white"/>
        </w:rPr>
        <w:t>gender</w:t>
      </w:r>
      <w:proofErr w:type="spellEnd"/>
      <w:r>
        <w:rPr>
          <w:rFonts w:ascii="Times New Roman" w:eastAsia="Times New Roman" w:hAnsi="Times New Roman" w:cs="Times New Roman"/>
          <w:color w:val="000000"/>
          <w:sz w:val="28"/>
          <w:szCs w:val="28"/>
          <w:highlight w:val="white"/>
        </w:rPr>
        <w:t xml:space="preserve"> </w:t>
      </w:r>
      <w:proofErr w:type="spellStart"/>
      <w:r>
        <w:rPr>
          <w:rFonts w:ascii="Times New Roman" w:eastAsia="Times New Roman" w:hAnsi="Times New Roman" w:cs="Times New Roman"/>
          <w:color w:val="000000"/>
          <w:sz w:val="28"/>
          <w:szCs w:val="28"/>
          <w:highlight w:val="white"/>
        </w:rPr>
        <w:t>equality</w:t>
      </w:r>
      <w:proofErr w:type="spellEnd"/>
      <w:r>
        <w:rPr>
          <w:rFonts w:ascii="Times New Roman" w:eastAsia="Times New Roman" w:hAnsi="Times New Roman" w:cs="Times New Roman"/>
          <w:color w:val="000000"/>
          <w:sz w:val="28"/>
          <w:szCs w:val="28"/>
          <w:highlight w:val="white"/>
        </w:rPr>
        <w:t xml:space="preserve"> </w:t>
      </w:r>
      <w:proofErr w:type="spellStart"/>
      <w:r>
        <w:rPr>
          <w:rFonts w:ascii="Times New Roman" w:eastAsia="Times New Roman" w:hAnsi="Times New Roman" w:cs="Times New Roman"/>
          <w:color w:val="000000"/>
          <w:sz w:val="28"/>
          <w:szCs w:val="28"/>
          <w:highlight w:val="white"/>
        </w:rPr>
        <w:t>into</w:t>
      </w:r>
      <w:proofErr w:type="spellEnd"/>
      <w:r>
        <w:rPr>
          <w:rFonts w:ascii="Times New Roman" w:eastAsia="Times New Roman" w:hAnsi="Times New Roman" w:cs="Times New Roman"/>
          <w:color w:val="000000"/>
          <w:sz w:val="28"/>
          <w:szCs w:val="28"/>
          <w:highlight w:val="white"/>
        </w:rPr>
        <w:t xml:space="preserve"> </w:t>
      </w:r>
      <w:proofErr w:type="spellStart"/>
      <w:r>
        <w:rPr>
          <w:rFonts w:ascii="Times New Roman" w:eastAsia="Times New Roman" w:hAnsi="Times New Roman" w:cs="Times New Roman"/>
          <w:color w:val="000000"/>
          <w:sz w:val="28"/>
          <w:szCs w:val="28"/>
          <w:highlight w:val="white"/>
        </w:rPr>
        <w:t>policies</w:t>
      </w:r>
      <w:proofErr w:type="spellEnd"/>
      <w:r>
        <w:rPr>
          <w:rFonts w:ascii="Times New Roman" w:eastAsia="Times New Roman" w:hAnsi="Times New Roman" w:cs="Times New Roman"/>
          <w:color w:val="000000"/>
          <w:sz w:val="28"/>
          <w:szCs w:val="28"/>
          <w:highlight w:val="white"/>
        </w:rPr>
        <w:t xml:space="preserve"> </w:t>
      </w:r>
      <w:proofErr w:type="spellStart"/>
      <w:r>
        <w:rPr>
          <w:rFonts w:ascii="Times New Roman" w:eastAsia="Times New Roman" w:hAnsi="Times New Roman" w:cs="Times New Roman"/>
          <w:color w:val="000000"/>
          <w:sz w:val="28"/>
          <w:szCs w:val="28"/>
          <w:highlight w:val="white"/>
        </w:rPr>
        <w:t>and</w:t>
      </w:r>
      <w:proofErr w:type="spellEnd"/>
      <w:r>
        <w:rPr>
          <w:rFonts w:ascii="Times New Roman" w:eastAsia="Times New Roman" w:hAnsi="Times New Roman" w:cs="Times New Roman"/>
          <w:color w:val="000000"/>
          <w:sz w:val="28"/>
          <w:szCs w:val="28"/>
          <w:highlight w:val="white"/>
        </w:rPr>
        <w:t xml:space="preserve"> </w:t>
      </w:r>
      <w:proofErr w:type="spellStart"/>
      <w:r>
        <w:rPr>
          <w:rFonts w:ascii="Times New Roman" w:eastAsia="Times New Roman" w:hAnsi="Times New Roman" w:cs="Times New Roman"/>
          <w:color w:val="000000"/>
          <w:sz w:val="28"/>
          <w:szCs w:val="28"/>
          <w:highlight w:val="white"/>
        </w:rPr>
        <w:t>practices</w:t>
      </w:r>
      <w:proofErr w:type="spellEnd"/>
      <w:r>
        <w:rPr>
          <w:rFonts w:ascii="Times New Roman" w:eastAsia="Times New Roman" w:hAnsi="Times New Roman" w:cs="Times New Roman"/>
          <w:color w:val="000000"/>
          <w:sz w:val="28"/>
          <w:szCs w:val="28"/>
          <w:highlight w:val="white"/>
        </w:rPr>
        <w:t xml:space="preserve">. </w:t>
      </w:r>
      <w:proofErr w:type="spellStart"/>
      <w:r>
        <w:rPr>
          <w:rFonts w:ascii="Times New Roman" w:eastAsia="Times New Roman" w:hAnsi="Times New Roman" w:cs="Times New Roman"/>
          <w:i/>
          <w:color w:val="000000"/>
          <w:sz w:val="28"/>
          <w:szCs w:val="28"/>
          <w:highlight w:val="white"/>
        </w:rPr>
        <w:t>Fundamental</w:t>
      </w:r>
      <w:proofErr w:type="spellEnd"/>
      <w:r>
        <w:rPr>
          <w:rFonts w:ascii="Times New Roman" w:eastAsia="Times New Roman" w:hAnsi="Times New Roman" w:cs="Times New Roman"/>
          <w:i/>
          <w:color w:val="000000"/>
          <w:sz w:val="28"/>
          <w:szCs w:val="28"/>
          <w:highlight w:val="white"/>
        </w:rPr>
        <w:t xml:space="preserve"> </w:t>
      </w:r>
      <w:proofErr w:type="spellStart"/>
      <w:r>
        <w:rPr>
          <w:rFonts w:ascii="Times New Roman" w:eastAsia="Times New Roman" w:hAnsi="Times New Roman" w:cs="Times New Roman"/>
          <w:i/>
          <w:color w:val="000000"/>
          <w:sz w:val="28"/>
          <w:szCs w:val="28"/>
          <w:highlight w:val="white"/>
        </w:rPr>
        <w:t>and</w:t>
      </w:r>
      <w:proofErr w:type="spellEnd"/>
      <w:r>
        <w:rPr>
          <w:rFonts w:ascii="Times New Roman" w:eastAsia="Times New Roman" w:hAnsi="Times New Roman" w:cs="Times New Roman"/>
          <w:i/>
          <w:color w:val="000000"/>
          <w:sz w:val="28"/>
          <w:szCs w:val="28"/>
          <w:highlight w:val="white"/>
        </w:rPr>
        <w:t xml:space="preserve"> </w:t>
      </w:r>
      <w:proofErr w:type="spellStart"/>
      <w:r>
        <w:rPr>
          <w:rFonts w:ascii="Times New Roman" w:eastAsia="Times New Roman" w:hAnsi="Times New Roman" w:cs="Times New Roman"/>
          <w:i/>
          <w:color w:val="000000"/>
          <w:sz w:val="28"/>
          <w:szCs w:val="28"/>
          <w:highlight w:val="white"/>
        </w:rPr>
        <w:t>Applied</w:t>
      </w:r>
      <w:proofErr w:type="spellEnd"/>
      <w:r>
        <w:rPr>
          <w:rFonts w:ascii="Times New Roman" w:eastAsia="Times New Roman" w:hAnsi="Times New Roman" w:cs="Times New Roman"/>
          <w:i/>
          <w:color w:val="000000"/>
          <w:sz w:val="28"/>
          <w:szCs w:val="28"/>
          <w:highlight w:val="white"/>
        </w:rPr>
        <w:t xml:space="preserve"> </w:t>
      </w:r>
      <w:proofErr w:type="spellStart"/>
      <w:r>
        <w:rPr>
          <w:rFonts w:ascii="Times New Roman" w:eastAsia="Times New Roman" w:hAnsi="Times New Roman" w:cs="Times New Roman"/>
          <w:i/>
          <w:color w:val="000000"/>
          <w:sz w:val="28"/>
          <w:szCs w:val="28"/>
          <w:highlight w:val="white"/>
        </w:rPr>
        <w:t>Researches</w:t>
      </w:r>
      <w:proofErr w:type="spellEnd"/>
      <w:r>
        <w:rPr>
          <w:rFonts w:ascii="Times New Roman" w:eastAsia="Times New Roman" w:hAnsi="Times New Roman" w:cs="Times New Roman"/>
          <w:i/>
          <w:color w:val="000000"/>
          <w:sz w:val="28"/>
          <w:szCs w:val="28"/>
          <w:highlight w:val="white"/>
        </w:rPr>
        <w:t xml:space="preserve"> </w:t>
      </w:r>
      <w:proofErr w:type="spellStart"/>
      <w:r>
        <w:rPr>
          <w:rFonts w:ascii="Times New Roman" w:eastAsia="Times New Roman" w:hAnsi="Times New Roman" w:cs="Times New Roman"/>
          <w:i/>
          <w:color w:val="000000"/>
          <w:sz w:val="28"/>
          <w:szCs w:val="28"/>
          <w:highlight w:val="white"/>
        </w:rPr>
        <w:t>in</w:t>
      </w:r>
      <w:proofErr w:type="spellEnd"/>
      <w:r>
        <w:rPr>
          <w:rFonts w:ascii="Times New Roman" w:eastAsia="Times New Roman" w:hAnsi="Times New Roman" w:cs="Times New Roman"/>
          <w:i/>
          <w:color w:val="000000"/>
          <w:sz w:val="28"/>
          <w:szCs w:val="28"/>
          <w:highlight w:val="white"/>
        </w:rPr>
        <w:t xml:space="preserve"> </w:t>
      </w:r>
      <w:proofErr w:type="spellStart"/>
      <w:r>
        <w:rPr>
          <w:rFonts w:ascii="Times New Roman" w:eastAsia="Times New Roman" w:hAnsi="Times New Roman" w:cs="Times New Roman"/>
          <w:i/>
          <w:color w:val="000000"/>
          <w:sz w:val="28"/>
          <w:szCs w:val="28"/>
          <w:highlight w:val="white"/>
        </w:rPr>
        <w:t>Practice</w:t>
      </w:r>
      <w:proofErr w:type="spellEnd"/>
      <w:r>
        <w:rPr>
          <w:rFonts w:ascii="Times New Roman" w:eastAsia="Times New Roman" w:hAnsi="Times New Roman" w:cs="Times New Roman"/>
          <w:i/>
          <w:color w:val="000000"/>
          <w:sz w:val="28"/>
          <w:szCs w:val="28"/>
          <w:highlight w:val="white"/>
        </w:rPr>
        <w:t xml:space="preserve"> </w:t>
      </w:r>
      <w:proofErr w:type="spellStart"/>
      <w:r>
        <w:rPr>
          <w:rFonts w:ascii="Times New Roman" w:eastAsia="Times New Roman" w:hAnsi="Times New Roman" w:cs="Times New Roman"/>
          <w:i/>
          <w:color w:val="000000"/>
          <w:sz w:val="28"/>
          <w:szCs w:val="28"/>
          <w:highlight w:val="white"/>
        </w:rPr>
        <w:t>of</w:t>
      </w:r>
      <w:proofErr w:type="spellEnd"/>
      <w:r>
        <w:rPr>
          <w:rFonts w:ascii="Times New Roman" w:eastAsia="Times New Roman" w:hAnsi="Times New Roman" w:cs="Times New Roman"/>
          <w:i/>
          <w:color w:val="000000"/>
          <w:sz w:val="28"/>
          <w:szCs w:val="28"/>
          <w:highlight w:val="white"/>
        </w:rPr>
        <w:t xml:space="preserve"> </w:t>
      </w:r>
      <w:proofErr w:type="spellStart"/>
      <w:r>
        <w:rPr>
          <w:rFonts w:ascii="Times New Roman" w:eastAsia="Times New Roman" w:hAnsi="Times New Roman" w:cs="Times New Roman"/>
          <w:i/>
          <w:color w:val="000000"/>
          <w:sz w:val="28"/>
          <w:szCs w:val="28"/>
          <w:highlight w:val="white"/>
        </w:rPr>
        <w:t>Leading</w:t>
      </w:r>
      <w:proofErr w:type="spellEnd"/>
      <w:r>
        <w:rPr>
          <w:rFonts w:ascii="Times New Roman" w:eastAsia="Times New Roman" w:hAnsi="Times New Roman" w:cs="Times New Roman"/>
          <w:i/>
          <w:color w:val="000000"/>
          <w:sz w:val="28"/>
          <w:szCs w:val="28"/>
          <w:highlight w:val="white"/>
        </w:rPr>
        <w:t xml:space="preserve"> </w:t>
      </w:r>
      <w:proofErr w:type="spellStart"/>
      <w:r>
        <w:rPr>
          <w:rFonts w:ascii="Times New Roman" w:eastAsia="Times New Roman" w:hAnsi="Times New Roman" w:cs="Times New Roman"/>
          <w:i/>
          <w:color w:val="000000"/>
          <w:sz w:val="28"/>
          <w:szCs w:val="28"/>
          <w:highlight w:val="white"/>
        </w:rPr>
        <w:t>Scientific</w:t>
      </w:r>
      <w:proofErr w:type="spellEnd"/>
      <w:r>
        <w:rPr>
          <w:rFonts w:ascii="Times New Roman" w:eastAsia="Times New Roman" w:hAnsi="Times New Roman" w:cs="Times New Roman"/>
          <w:i/>
          <w:color w:val="000000"/>
          <w:sz w:val="28"/>
          <w:szCs w:val="28"/>
          <w:highlight w:val="white"/>
        </w:rPr>
        <w:t xml:space="preserve"> </w:t>
      </w:r>
      <w:proofErr w:type="spellStart"/>
      <w:r>
        <w:rPr>
          <w:rFonts w:ascii="Times New Roman" w:eastAsia="Times New Roman" w:hAnsi="Times New Roman" w:cs="Times New Roman"/>
          <w:i/>
          <w:color w:val="000000"/>
          <w:sz w:val="28"/>
          <w:szCs w:val="28"/>
          <w:highlight w:val="white"/>
        </w:rPr>
        <w:t>Schools</w:t>
      </w:r>
      <w:proofErr w:type="spellEnd"/>
      <w:r>
        <w:rPr>
          <w:rFonts w:ascii="Times New Roman" w:eastAsia="Times New Roman" w:hAnsi="Times New Roman" w:cs="Times New Roman"/>
          <w:i/>
          <w:color w:val="000000"/>
          <w:sz w:val="28"/>
          <w:szCs w:val="28"/>
          <w:highlight w:val="white"/>
        </w:rPr>
        <w:t xml:space="preserve">. </w:t>
      </w:r>
      <w:r>
        <w:rPr>
          <w:rFonts w:ascii="Times New Roman" w:eastAsia="Times New Roman" w:hAnsi="Times New Roman" w:cs="Times New Roman"/>
          <w:color w:val="000000"/>
          <w:sz w:val="28"/>
          <w:szCs w:val="28"/>
          <w:highlight w:val="white"/>
        </w:rPr>
        <w:t xml:space="preserve">2019. </w:t>
      </w:r>
      <w:r>
        <w:rPr>
          <w:rFonts w:ascii="Times New Roman" w:eastAsia="Times New Roman" w:hAnsi="Times New Roman" w:cs="Times New Roman"/>
          <w:color w:val="000000"/>
          <w:sz w:val="28"/>
          <w:szCs w:val="28"/>
          <w:highlight w:val="white"/>
          <w:lang w:val="en-US"/>
        </w:rPr>
        <w:t>No. </w:t>
      </w:r>
      <w:r>
        <w:rPr>
          <w:rFonts w:ascii="Times New Roman" w:eastAsia="Times New Roman" w:hAnsi="Times New Roman" w:cs="Times New Roman"/>
          <w:color w:val="000000"/>
          <w:sz w:val="28"/>
          <w:szCs w:val="28"/>
          <w:highlight w:val="white"/>
        </w:rPr>
        <w:t xml:space="preserve">34 (4). </w:t>
      </w:r>
      <w:r>
        <w:rPr>
          <w:rFonts w:ascii="Times New Roman" w:eastAsia="Times New Roman" w:hAnsi="Times New Roman" w:cs="Times New Roman"/>
          <w:color w:val="000000"/>
          <w:sz w:val="28"/>
          <w:szCs w:val="28"/>
          <w:highlight w:val="white"/>
          <w:lang w:val="en-US"/>
        </w:rPr>
        <w:t>P</w:t>
      </w:r>
      <w:r>
        <w:rPr>
          <w:rFonts w:ascii="Times New Roman" w:eastAsia="Times New Roman" w:hAnsi="Times New Roman" w:cs="Times New Roman"/>
          <w:color w:val="000000"/>
          <w:sz w:val="28"/>
          <w:szCs w:val="28"/>
          <w:highlight w:val="white"/>
        </w:rPr>
        <w:t xml:space="preserve">. 87–91. </w:t>
      </w:r>
      <w:r>
        <w:rPr>
          <w:rFonts w:ascii="Times New Roman" w:eastAsia="Times New Roman" w:hAnsi="Times New Roman" w:cs="Times New Roman"/>
          <w:color w:val="000000"/>
          <w:sz w:val="28"/>
          <w:szCs w:val="28"/>
        </w:rPr>
        <w:t xml:space="preserve">URL: </w:t>
      </w:r>
      <w:hyperlink r:id="rId31">
        <w:r>
          <w:rPr>
            <w:rFonts w:ascii="Times New Roman" w:eastAsia="Times New Roman" w:hAnsi="Times New Roman" w:cs="Times New Roman"/>
            <w:color w:val="000000"/>
            <w:sz w:val="28"/>
            <w:szCs w:val="28"/>
            <w:highlight w:val="white"/>
          </w:rPr>
          <w:t>https://farplss.org/index.php/journal/article/view/662</w:t>
        </w:r>
      </w:hyperlink>
      <w:r>
        <w:rPr>
          <w:rFonts w:ascii="Times New Roman" w:eastAsia="Times New Roman" w:hAnsi="Times New Roman" w:cs="Times New Roman"/>
          <w:color w:val="000000"/>
          <w:sz w:val="28"/>
          <w:szCs w:val="28"/>
          <w:highlight w:val="white"/>
        </w:rPr>
        <w:t>.</w:t>
      </w:r>
    </w:p>
    <w:p w:rsidR="007E72EF" w:rsidRDefault="007E72EF" w:rsidP="007E72EF">
      <w:pPr>
        <w:numPr>
          <w:ilvl w:val="0"/>
          <w:numId w:val="2"/>
        </w:numPr>
        <w:pBdr>
          <w:top w:val="nil"/>
          <w:left w:val="nil"/>
          <w:bottom w:val="nil"/>
          <w:right w:val="nil"/>
          <w:between w:val="nil"/>
        </w:pBdr>
        <w:tabs>
          <w:tab w:val="left" w:pos="993"/>
        </w:tabs>
        <w:spacing w:after="0" w:line="240" w:lineRule="auto"/>
        <w:ind w:left="-2" w:firstLineChars="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UNESCO, </w:t>
      </w:r>
      <w:proofErr w:type="spellStart"/>
      <w:r>
        <w:rPr>
          <w:rFonts w:ascii="Times New Roman" w:eastAsia="Times New Roman" w:hAnsi="Times New Roman" w:cs="Times New Roman"/>
          <w:color w:val="000000"/>
          <w:sz w:val="28"/>
          <w:szCs w:val="28"/>
        </w:rPr>
        <w:t>Measuring</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Gender</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Equality</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in</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Science</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and</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Engineering</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the</w:t>
      </w:r>
      <w:proofErr w:type="spellEnd"/>
      <w:r>
        <w:rPr>
          <w:rFonts w:ascii="Times New Roman" w:eastAsia="Times New Roman" w:hAnsi="Times New Roman" w:cs="Times New Roman"/>
          <w:color w:val="000000"/>
          <w:sz w:val="28"/>
          <w:szCs w:val="28"/>
        </w:rPr>
        <w:t xml:space="preserve"> SAGA </w:t>
      </w:r>
      <w:proofErr w:type="spellStart"/>
      <w:r>
        <w:rPr>
          <w:rFonts w:ascii="Times New Roman" w:eastAsia="Times New Roman" w:hAnsi="Times New Roman" w:cs="Times New Roman"/>
          <w:color w:val="000000"/>
          <w:sz w:val="28"/>
          <w:szCs w:val="28"/>
        </w:rPr>
        <w:t>Toolkit</w:t>
      </w:r>
      <w:proofErr w:type="spellEnd"/>
      <w:r>
        <w:rPr>
          <w:rFonts w:ascii="Times New Roman" w:eastAsia="Times New Roman" w:hAnsi="Times New Roman" w:cs="Times New Roman"/>
          <w:color w:val="000000"/>
          <w:sz w:val="28"/>
          <w:szCs w:val="28"/>
        </w:rPr>
        <w:t xml:space="preserve">, SAGA </w:t>
      </w:r>
      <w:proofErr w:type="spellStart"/>
      <w:r>
        <w:rPr>
          <w:rFonts w:ascii="Times New Roman" w:eastAsia="Times New Roman" w:hAnsi="Times New Roman" w:cs="Times New Roman"/>
          <w:color w:val="000000"/>
          <w:sz w:val="28"/>
          <w:szCs w:val="28"/>
        </w:rPr>
        <w:t>Working</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Paper</w:t>
      </w:r>
      <w:proofErr w:type="spellEnd"/>
      <w:r>
        <w:rPr>
          <w:rFonts w:ascii="Times New Roman" w:eastAsia="Times New Roman" w:hAnsi="Times New Roman" w:cs="Times New Roman"/>
          <w:color w:val="000000"/>
          <w:sz w:val="28"/>
          <w:szCs w:val="28"/>
        </w:rPr>
        <w:t xml:space="preserve"> 2. </w:t>
      </w:r>
      <w:proofErr w:type="spellStart"/>
      <w:r>
        <w:rPr>
          <w:rFonts w:ascii="Times New Roman" w:eastAsia="Times New Roman" w:hAnsi="Times New Roman" w:cs="Times New Roman"/>
          <w:color w:val="000000"/>
          <w:sz w:val="28"/>
          <w:szCs w:val="28"/>
        </w:rPr>
        <w:t>Paris</w:t>
      </w:r>
      <w:proofErr w:type="spellEnd"/>
      <w:r>
        <w:rPr>
          <w:rFonts w:ascii="Times New Roman" w:eastAsia="Times New Roman" w:hAnsi="Times New Roman" w:cs="Times New Roman"/>
          <w:color w:val="000000"/>
          <w:sz w:val="28"/>
          <w:szCs w:val="28"/>
        </w:rPr>
        <w:t xml:space="preserve">, 2017. URL: </w:t>
      </w:r>
      <w:hyperlink r:id="rId32">
        <w:r>
          <w:rPr>
            <w:rFonts w:ascii="Times New Roman" w:eastAsia="Times New Roman" w:hAnsi="Times New Roman" w:cs="Times New Roman"/>
            <w:color w:val="000000"/>
            <w:sz w:val="28"/>
            <w:szCs w:val="28"/>
          </w:rPr>
          <w:t>http://unesdoc.unesco.org/images/0025/002597/259766e.pdf</w:t>
        </w:r>
      </w:hyperlink>
      <w:r>
        <w:rPr>
          <w:rFonts w:ascii="Times New Roman" w:eastAsia="Times New Roman" w:hAnsi="Times New Roman" w:cs="Times New Roman"/>
          <w:color w:val="000000"/>
          <w:sz w:val="28"/>
          <w:szCs w:val="28"/>
        </w:rPr>
        <w:t xml:space="preserve">. </w:t>
      </w:r>
    </w:p>
    <w:p w:rsidR="007E72EF" w:rsidRDefault="007E72EF" w:rsidP="007E72EF">
      <w:pPr>
        <w:pBdr>
          <w:top w:val="nil"/>
          <w:left w:val="nil"/>
          <w:bottom w:val="nil"/>
          <w:right w:val="nil"/>
          <w:between w:val="nil"/>
        </w:pBdr>
        <w:tabs>
          <w:tab w:val="left" w:pos="993"/>
        </w:tabs>
        <w:spacing w:after="0" w:line="240" w:lineRule="auto"/>
        <w:ind w:leftChars="0" w:left="565" w:firstLineChars="0" w:firstLine="0"/>
        <w:jc w:val="both"/>
        <w:rPr>
          <w:rFonts w:ascii="Times New Roman" w:eastAsia="Times New Roman" w:hAnsi="Times New Roman" w:cs="Times New Roman"/>
          <w:color w:val="000000"/>
          <w:sz w:val="28"/>
          <w:szCs w:val="28"/>
        </w:rPr>
      </w:pPr>
    </w:p>
    <w:p w:rsidR="00956C95" w:rsidRDefault="00956C95" w:rsidP="00956C95">
      <w:pPr>
        <w:pBdr>
          <w:top w:val="nil"/>
          <w:left w:val="nil"/>
          <w:bottom w:val="nil"/>
          <w:right w:val="nil"/>
          <w:between w:val="nil"/>
        </w:pBdr>
        <w:tabs>
          <w:tab w:val="left" w:pos="993"/>
        </w:tabs>
        <w:spacing w:after="0" w:line="240" w:lineRule="auto"/>
        <w:ind w:leftChars="0" w:left="0" w:firstLineChars="0" w:firstLine="0"/>
        <w:jc w:val="both"/>
        <w:rPr>
          <w:rFonts w:ascii="Times New Roman" w:eastAsia="Times New Roman" w:hAnsi="Times New Roman" w:cs="Times New Roman"/>
          <w:color w:val="000000"/>
          <w:sz w:val="28"/>
          <w:szCs w:val="28"/>
        </w:rPr>
      </w:pPr>
    </w:p>
    <w:p w:rsidR="00956C95" w:rsidRDefault="00956C95" w:rsidP="00956C95">
      <w:pPr>
        <w:pBdr>
          <w:top w:val="nil"/>
          <w:left w:val="nil"/>
          <w:bottom w:val="nil"/>
          <w:right w:val="nil"/>
          <w:between w:val="nil"/>
        </w:pBdr>
        <w:tabs>
          <w:tab w:val="left" w:pos="993"/>
        </w:tabs>
        <w:spacing w:after="0" w:line="240" w:lineRule="auto"/>
        <w:ind w:leftChars="0" w:left="0" w:firstLineChars="0" w:firstLine="0"/>
        <w:jc w:val="both"/>
        <w:rPr>
          <w:rFonts w:ascii="Times New Roman" w:eastAsia="Times New Roman" w:hAnsi="Times New Roman" w:cs="Times New Roman"/>
          <w:color w:val="000000"/>
          <w:sz w:val="28"/>
          <w:szCs w:val="28"/>
        </w:rPr>
      </w:pPr>
    </w:p>
    <w:p w:rsidR="00956C95" w:rsidRDefault="00956C95" w:rsidP="00956C95">
      <w:pPr>
        <w:pBdr>
          <w:top w:val="nil"/>
          <w:left w:val="nil"/>
          <w:bottom w:val="nil"/>
          <w:right w:val="nil"/>
          <w:between w:val="nil"/>
        </w:pBdr>
        <w:tabs>
          <w:tab w:val="left" w:pos="993"/>
        </w:tabs>
        <w:spacing w:after="0" w:line="240" w:lineRule="auto"/>
        <w:ind w:leftChars="0" w:left="0" w:firstLineChars="0" w:firstLine="0"/>
        <w:jc w:val="both"/>
        <w:rPr>
          <w:rFonts w:ascii="Times New Roman" w:eastAsia="Times New Roman" w:hAnsi="Times New Roman" w:cs="Times New Roman"/>
          <w:color w:val="000000"/>
          <w:sz w:val="28"/>
          <w:szCs w:val="28"/>
        </w:rPr>
      </w:pPr>
    </w:p>
    <w:p w:rsidR="00956C95" w:rsidRDefault="00956C95" w:rsidP="00956C95">
      <w:pPr>
        <w:pBdr>
          <w:top w:val="nil"/>
          <w:left w:val="nil"/>
          <w:bottom w:val="nil"/>
          <w:right w:val="nil"/>
          <w:between w:val="nil"/>
        </w:pBdr>
        <w:tabs>
          <w:tab w:val="left" w:pos="993"/>
        </w:tabs>
        <w:spacing w:after="0" w:line="240" w:lineRule="auto"/>
        <w:ind w:leftChars="0" w:left="0" w:firstLineChars="0" w:firstLine="0"/>
        <w:jc w:val="both"/>
        <w:rPr>
          <w:rFonts w:ascii="Times New Roman" w:eastAsia="Times New Roman" w:hAnsi="Times New Roman" w:cs="Times New Roman"/>
          <w:color w:val="000000"/>
          <w:sz w:val="28"/>
          <w:szCs w:val="28"/>
        </w:rPr>
        <w:sectPr w:rsidR="00956C95" w:rsidSect="00567E77">
          <w:footerReference w:type="default" r:id="rId33"/>
          <w:pgSz w:w="11906" w:h="16838" w:code="9"/>
          <w:pgMar w:top="1134" w:right="709" w:bottom="1134" w:left="1701" w:header="709" w:footer="709" w:gutter="0"/>
          <w:pgNumType w:start="3"/>
          <w:cols w:space="720" w:equalWidth="0">
            <w:col w:w="9496"/>
          </w:cols>
        </w:sectPr>
      </w:pPr>
    </w:p>
    <w:p w:rsidR="00956C95" w:rsidRDefault="00956C95" w:rsidP="00956C95">
      <w:pPr>
        <w:spacing w:after="0" w:line="240" w:lineRule="auto"/>
        <w:ind w:left="1" w:hanging="3"/>
        <w:jc w:val="center"/>
        <w:rPr>
          <w:rFonts w:ascii="Times New Roman" w:hAnsi="Times New Roman" w:cs="Times New Roman"/>
          <w:i/>
          <w:sz w:val="28"/>
          <w:szCs w:val="28"/>
        </w:rPr>
      </w:pPr>
    </w:p>
    <w:p w:rsidR="00956C95" w:rsidRPr="00576A55" w:rsidRDefault="00956C95" w:rsidP="00956C95">
      <w:pPr>
        <w:spacing w:after="0" w:line="240" w:lineRule="auto"/>
        <w:ind w:left="1" w:hanging="3"/>
        <w:jc w:val="center"/>
        <w:rPr>
          <w:rFonts w:ascii="Times New Roman" w:hAnsi="Times New Roman" w:cs="Times New Roman"/>
          <w:i/>
          <w:sz w:val="28"/>
          <w:szCs w:val="28"/>
        </w:rPr>
      </w:pPr>
      <w:r w:rsidRPr="00576A55">
        <w:rPr>
          <w:rFonts w:ascii="Times New Roman" w:hAnsi="Times New Roman" w:cs="Times New Roman"/>
          <w:i/>
          <w:sz w:val="28"/>
          <w:szCs w:val="28"/>
        </w:rPr>
        <w:t>На</w:t>
      </w:r>
      <w:r>
        <w:rPr>
          <w:rFonts w:ascii="Times New Roman" w:hAnsi="Times New Roman" w:cs="Times New Roman"/>
          <w:i/>
          <w:sz w:val="28"/>
          <w:szCs w:val="28"/>
        </w:rPr>
        <w:t>в</w:t>
      </w:r>
      <w:r w:rsidRPr="00576A55">
        <w:rPr>
          <w:rFonts w:ascii="Times New Roman" w:hAnsi="Times New Roman" w:cs="Times New Roman"/>
          <w:i/>
          <w:sz w:val="28"/>
          <w:szCs w:val="28"/>
        </w:rPr>
        <w:t>чальне видання</w:t>
      </w:r>
    </w:p>
    <w:p w:rsidR="00956C95" w:rsidRPr="00576A55" w:rsidRDefault="00956C95" w:rsidP="00956C95">
      <w:pPr>
        <w:spacing w:after="0" w:line="240" w:lineRule="auto"/>
        <w:ind w:left="0" w:hanging="2"/>
        <w:rPr>
          <w:rFonts w:ascii="Times New Roman" w:hAnsi="Times New Roman" w:cs="Times New Roman"/>
        </w:rPr>
      </w:pPr>
    </w:p>
    <w:p w:rsidR="00956C95" w:rsidRPr="00576A55" w:rsidRDefault="00956C95" w:rsidP="00956C95">
      <w:pPr>
        <w:spacing w:after="0" w:line="240" w:lineRule="auto"/>
        <w:ind w:left="0" w:hanging="2"/>
        <w:rPr>
          <w:rFonts w:ascii="Times New Roman" w:hAnsi="Times New Roman" w:cs="Times New Roman"/>
        </w:rPr>
      </w:pPr>
    </w:p>
    <w:p w:rsidR="00956C95" w:rsidRDefault="00956C95" w:rsidP="00956C95">
      <w:pPr>
        <w:spacing w:after="0" w:line="240" w:lineRule="auto"/>
        <w:ind w:left="0" w:hanging="2"/>
        <w:rPr>
          <w:rFonts w:ascii="Times New Roman" w:hAnsi="Times New Roman" w:cs="Times New Roman"/>
        </w:rPr>
      </w:pPr>
    </w:p>
    <w:p w:rsidR="00956C95" w:rsidRPr="001765EC" w:rsidRDefault="00956C95" w:rsidP="001765EC">
      <w:pPr>
        <w:spacing w:after="0" w:line="240" w:lineRule="auto"/>
        <w:ind w:left="1" w:hanging="3"/>
        <w:jc w:val="center"/>
        <w:rPr>
          <w:rFonts w:ascii="Times New Roman" w:hAnsi="Times New Roman" w:cs="Times New Roman"/>
          <w:sz w:val="28"/>
          <w:szCs w:val="28"/>
        </w:rPr>
      </w:pPr>
    </w:p>
    <w:p w:rsidR="00956C95" w:rsidRPr="001765EC" w:rsidRDefault="00956C95" w:rsidP="001765EC">
      <w:pPr>
        <w:spacing w:after="0" w:line="240" w:lineRule="auto"/>
        <w:ind w:left="1" w:hanging="3"/>
        <w:jc w:val="center"/>
        <w:rPr>
          <w:rFonts w:ascii="Times New Roman" w:hAnsi="Times New Roman" w:cs="Times New Roman"/>
          <w:sz w:val="28"/>
          <w:szCs w:val="28"/>
        </w:rPr>
      </w:pPr>
    </w:p>
    <w:p w:rsidR="001765EC" w:rsidRPr="001765EC" w:rsidRDefault="001765EC" w:rsidP="001765EC">
      <w:pPr>
        <w:spacing w:after="0" w:line="240" w:lineRule="auto"/>
        <w:ind w:left="1" w:hanging="3"/>
        <w:jc w:val="center"/>
        <w:rPr>
          <w:rFonts w:ascii="Times New Roman" w:hAnsi="Times New Roman" w:cs="Times New Roman"/>
          <w:sz w:val="28"/>
          <w:szCs w:val="28"/>
        </w:rPr>
      </w:pPr>
      <w:r w:rsidRPr="001765EC">
        <w:rPr>
          <w:rFonts w:ascii="Times New Roman" w:hAnsi="Times New Roman" w:cs="Times New Roman"/>
          <w:sz w:val="28"/>
          <w:szCs w:val="28"/>
        </w:rPr>
        <w:t>КАМІНСЬКА Наталія Василівна</w:t>
      </w:r>
    </w:p>
    <w:p w:rsidR="001765EC" w:rsidRPr="001765EC" w:rsidRDefault="001765EC" w:rsidP="001765EC">
      <w:pPr>
        <w:spacing w:after="0" w:line="240" w:lineRule="auto"/>
        <w:ind w:left="1" w:hanging="3"/>
        <w:jc w:val="center"/>
        <w:rPr>
          <w:rFonts w:ascii="Times New Roman" w:hAnsi="Times New Roman" w:cs="Times New Roman"/>
          <w:sz w:val="28"/>
          <w:szCs w:val="28"/>
        </w:rPr>
      </w:pPr>
      <w:r w:rsidRPr="001765EC">
        <w:rPr>
          <w:rFonts w:ascii="Times New Roman" w:hAnsi="Times New Roman" w:cs="Times New Roman"/>
          <w:sz w:val="28"/>
          <w:szCs w:val="28"/>
        </w:rPr>
        <w:t>ЧЕРНЯВСЬКИЙ Сергій Сергійович</w:t>
      </w:r>
    </w:p>
    <w:p w:rsidR="001765EC" w:rsidRPr="001765EC" w:rsidRDefault="001765EC" w:rsidP="001765EC">
      <w:pPr>
        <w:spacing w:after="0" w:line="240" w:lineRule="auto"/>
        <w:ind w:left="1" w:hanging="3"/>
        <w:jc w:val="center"/>
        <w:rPr>
          <w:rFonts w:ascii="Times New Roman" w:hAnsi="Times New Roman" w:cs="Times New Roman"/>
          <w:sz w:val="28"/>
          <w:szCs w:val="28"/>
        </w:rPr>
      </w:pPr>
      <w:r w:rsidRPr="001765EC">
        <w:rPr>
          <w:rFonts w:ascii="Times New Roman" w:hAnsi="Times New Roman" w:cs="Times New Roman"/>
          <w:sz w:val="28"/>
          <w:szCs w:val="28"/>
        </w:rPr>
        <w:t>ПЕРУНОВА Ольга Сергіївна</w:t>
      </w:r>
    </w:p>
    <w:p w:rsidR="001765EC" w:rsidRPr="001765EC" w:rsidRDefault="001765EC" w:rsidP="001765EC">
      <w:pPr>
        <w:spacing w:after="0" w:line="240" w:lineRule="auto"/>
        <w:ind w:left="1" w:hanging="3"/>
        <w:jc w:val="center"/>
        <w:rPr>
          <w:rFonts w:ascii="Times New Roman" w:hAnsi="Times New Roman" w:cs="Times New Roman"/>
          <w:sz w:val="28"/>
          <w:szCs w:val="28"/>
        </w:rPr>
      </w:pPr>
    </w:p>
    <w:p w:rsidR="00956C95" w:rsidRPr="001765EC" w:rsidRDefault="00956C95" w:rsidP="001765EC">
      <w:pPr>
        <w:spacing w:after="0" w:line="240" w:lineRule="auto"/>
        <w:ind w:left="1" w:hanging="3"/>
        <w:jc w:val="center"/>
        <w:rPr>
          <w:rFonts w:ascii="Times New Roman" w:hAnsi="Times New Roman" w:cs="Times New Roman"/>
          <w:sz w:val="28"/>
          <w:szCs w:val="28"/>
        </w:rPr>
      </w:pPr>
    </w:p>
    <w:p w:rsidR="00956C95" w:rsidRPr="001765EC" w:rsidRDefault="00956C95" w:rsidP="001765EC">
      <w:pPr>
        <w:spacing w:after="0" w:line="240" w:lineRule="auto"/>
        <w:ind w:left="1" w:hanging="3"/>
        <w:jc w:val="center"/>
        <w:rPr>
          <w:rFonts w:ascii="Times New Roman" w:hAnsi="Times New Roman" w:cs="Times New Roman"/>
          <w:sz w:val="28"/>
          <w:szCs w:val="28"/>
        </w:rPr>
      </w:pPr>
    </w:p>
    <w:p w:rsidR="00956C95" w:rsidRDefault="00956C95" w:rsidP="00956C95">
      <w:pPr>
        <w:spacing w:after="0" w:line="240" w:lineRule="auto"/>
        <w:ind w:left="0" w:hanging="2"/>
        <w:rPr>
          <w:rFonts w:ascii="Times New Roman" w:hAnsi="Times New Roman" w:cs="Times New Roman"/>
        </w:rPr>
      </w:pPr>
    </w:p>
    <w:p w:rsidR="00956C95" w:rsidRDefault="00956C95" w:rsidP="00956C95">
      <w:pPr>
        <w:spacing w:after="0" w:line="240" w:lineRule="auto"/>
        <w:ind w:left="0" w:hanging="2"/>
        <w:rPr>
          <w:rFonts w:ascii="Times New Roman" w:hAnsi="Times New Roman" w:cs="Times New Roman"/>
        </w:rPr>
      </w:pPr>
    </w:p>
    <w:p w:rsidR="00956C95" w:rsidRDefault="00956C95" w:rsidP="00956C95">
      <w:pPr>
        <w:spacing w:after="0" w:line="240" w:lineRule="auto"/>
        <w:ind w:left="0" w:hanging="2"/>
        <w:rPr>
          <w:rFonts w:ascii="Times New Roman" w:hAnsi="Times New Roman" w:cs="Times New Roman"/>
        </w:rPr>
      </w:pPr>
    </w:p>
    <w:p w:rsidR="00956C95" w:rsidRDefault="00956C95" w:rsidP="00956C95">
      <w:pPr>
        <w:spacing w:after="0" w:line="240" w:lineRule="auto"/>
        <w:ind w:left="0" w:hanging="2"/>
        <w:rPr>
          <w:rFonts w:ascii="Times New Roman" w:hAnsi="Times New Roman" w:cs="Times New Roman"/>
        </w:rPr>
      </w:pPr>
    </w:p>
    <w:p w:rsidR="00956C95" w:rsidRDefault="00956C95" w:rsidP="00956C95">
      <w:pPr>
        <w:spacing w:after="0" w:line="240" w:lineRule="auto"/>
        <w:ind w:left="0" w:hanging="2"/>
        <w:rPr>
          <w:rFonts w:ascii="Times New Roman" w:hAnsi="Times New Roman" w:cs="Times New Roman"/>
        </w:rPr>
      </w:pPr>
    </w:p>
    <w:p w:rsidR="00956C95" w:rsidRDefault="00956C95" w:rsidP="00956C95">
      <w:pPr>
        <w:spacing w:after="0" w:line="240" w:lineRule="auto"/>
        <w:ind w:left="0" w:hanging="2"/>
        <w:rPr>
          <w:rFonts w:ascii="Times New Roman" w:hAnsi="Times New Roman" w:cs="Times New Roman"/>
        </w:rPr>
      </w:pPr>
    </w:p>
    <w:p w:rsidR="00956C95" w:rsidRPr="00576A55" w:rsidRDefault="00956C95" w:rsidP="00956C95">
      <w:pPr>
        <w:spacing w:after="0" w:line="240" w:lineRule="auto"/>
        <w:ind w:left="0" w:hanging="2"/>
        <w:rPr>
          <w:rFonts w:ascii="Times New Roman" w:hAnsi="Times New Roman" w:cs="Times New Roman"/>
        </w:rPr>
      </w:pPr>
    </w:p>
    <w:p w:rsidR="00956C95" w:rsidRPr="00567E77" w:rsidRDefault="00956C95" w:rsidP="008B73DA">
      <w:pPr>
        <w:pBdr>
          <w:top w:val="nil"/>
          <w:left w:val="nil"/>
          <w:bottom w:val="nil"/>
          <w:right w:val="nil"/>
          <w:between w:val="nil"/>
        </w:pBdr>
        <w:tabs>
          <w:tab w:val="left" w:pos="720"/>
          <w:tab w:val="left" w:pos="9356"/>
        </w:tabs>
        <w:spacing w:after="0" w:line="240" w:lineRule="auto"/>
        <w:ind w:left="-2" w:firstLineChars="0" w:firstLine="2"/>
        <w:jc w:val="center"/>
        <w:rPr>
          <w:rFonts w:ascii="Times New Roman" w:eastAsia="Times New Roman" w:hAnsi="Times New Roman" w:cs="Times New Roman"/>
          <w:color w:val="000000"/>
          <w:sz w:val="32"/>
          <w:szCs w:val="32"/>
        </w:rPr>
      </w:pPr>
      <w:r w:rsidRPr="00567E77">
        <w:rPr>
          <w:rFonts w:ascii="Times New Roman" w:eastAsia="Times New Roman" w:hAnsi="Times New Roman" w:cs="Times New Roman"/>
          <w:smallCaps/>
          <w:color w:val="000000"/>
          <w:sz w:val="32"/>
          <w:szCs w:val="32"/>
        </w:rPr>
        <w:t xml:space="preserve">ЗАКОНОДАВЧЕ РЕГУЛЮВАННЯ ТА МІЖНАРОДНІ </w:t>
      </w:r>
      <w:r w:rsidRPr="00567E77">
        <w:rPr>
          <w:rFonts w:ascii="Times New Roman" w:eastAsia="Times New Roman" w:hAnsi="Times New Roman" w:cs="Times New Roman"/>
          <w:smallCaps/>
          <w:color w:val="000000"/>
          <w:sz w:val="32"/>
          <w:szCs w:val="32"/>
        </w:rPr>
        <w:br/>
        <w:t>СТАНДАРТИ ГЕНДЕРНОЇ РІВНОСТІ</w:t>
      </w:r>
    </w:p>
    <w:p w:rsidR="00956C95" w:rsidRPr="00567E77" w:rsidRDefault="00956C95" w:rsidP="008B73DA">
      <w:pPr>
        <w:pBdr>
          <w:top w:val="nil"/>
          <w:left w:val="nil"/>
          <w:bottom w:val="nil"/>
          <w:right w:val="nil"/>
          <w:between w:val="nil"/>
        </w:pBdr>
        <w:tabs>
          <w:tab w:val="left" w:pos="990"/>
          <w:tab w:val="left" w:pos="9356"/>
        </w:tabs>
        <w:spacing w:after="0" w:line="240" w:lineRule="auto"/>
        <w:ind w:left="-2" w:firstLineChars="0" w:firstLine="2"/>
        <w:jc w:val="center"/>
        <w:rPr>
          <w:rFonts w:ascii="Times New Roman" w:eastAsia="Times New Roman" w:hAnsi="Times New Roman" w:cs="Times New Roman"/>
          <w:color w:val="000000"/>
          <w:sz w:val="28"/>
          <w:szCs w:val="28"/>
        </w:rPr>
      </w:pPr>
    </w:p>
    <w:p w:rsidR="00956C95" w:rsidRPr="00567E77" w:rsidRDefault="00956C95" w:rsidP="008B73DA">
      <w:pPr>
        <w:pBdr>
          <w:top w:val="nil"/>
          <w:left w:val="nil"/>
          <w:bottom w:val="nil"/>
          <w:right w:val="nil"/>
          <w:between w:val="nil"/>
        </w:pBdr>
        <w:tabs>
          <w:tab w:val="left" w:pos="990"/>
          <w:tab w:val="left" w:pos="9356"/>
        </w:tabs>
        <w:spacing w:after="0" w:line="240" w:lineRule="auto"/>
        <w:ind w:left="-2" w:firstLineChars="0" w:firstLine="2"/>
        <w:jc w:val="center"/>
        <w:rPr>
          <w:rFonts w:ascii="Times New Roman" w:eastAsia="Times New Roman" w:hAnsi="Times New Roman" w:cs="Times New Roman"/>
          <w:color w:val="000000"/>
          <w:sz w:val="28"/>
          <w:szCs w:val="28"/>
        </w:rPr>
      </w:pPr>
      <w:r w:rsidRPr="00567E77">
        <w:rPr>
          <w:rFonts w:ascii="Times New Roman" w:eastAsia="Times New Roman" w:hAnsi="Times New Roman" w:cs="Times New Roman"/>
          <w:color w:val="000000"/>
          <w:sz w:val="28"/>
          <w:szCs w:val="28"/>
        </w:rPr>
        <w:t>Лекція № 2</w:t>
      </w:r>
    </w:p>
    <w:p w:rsidR="00956C95" w:rsidRDefault="00956C95" w:rsidP="00956C95">
      <w:pPr>
        <w:pBdr>
          <w:top w:val="nil"/>
          <w:left w:val="nil"/>
          <w:bottom w:val="nil"/>
          <w:right w:val="nil"/>
          <w:between w:val="nil"/>
        </w:pBdr>
        <w:tabs>
          <w:tab w:val="left" w:pos="990"/>
        </w:tabs>
        <w:spacing w:after="0" w:line="240" w:lineRule="auto"/>
        <w:ind w:left="1" w:right="423" w:hanging="3"/>
        <w:jc w:val="center"/>
        <w:rPr>
          <w:rFonts w:ascii="Times New Roman" w:eastAsia="Times New Roman" w:hAnsi="Times New Roman" w:cs="Times New Roman"/>
          <w:color w:val="000000"/>
          <w:sz w:val="28"/>
          <w:szCs w:val="28"/>
        </w:rPr>
      </w:pPr>
    </w:p>
    <w:p w:rsidR="00956C95" w:rsidRDefault="00956C95" w:rsidP="00956C95">
      <w:pPr>
        <w:pBdr>
          <w:top w:val="nil"/>
          <w:left w:val="nil"/>
          <w:bottom w:val="nil"/>
          <w:right w:val="nil"/>
          <w:between w:val="nil"/>
        </w:pBdr>
        <w:tabs>
          <w:tab w:val="left" w:pos="990"/>
        </w:tabs>
        <w:spacing w:after="0" w:line="240" w:lineRule="auto"/>
        <w:ind w:left="1" w:right="423" w:hanging="3"/>
        <w:jc w:val="center"/>
        <w:rPr>
          <w:rFonts w:ascii="Times New Roman" w:eastAsia="Times New Roman" w:hAnsi="Times New Roman" w:cs="Times New Roman"/>
          <w:color w:val="000000"/>
          <w:sz w:val="28"/>
          <w:szCs w:val="28"/>
        </w:rPr>
      </w:pPr>
    </w:p>
    <w:p w:rsidR="00956C95" w:rsidRDefault="00956C95" w:rsidP="00956C95">
      <w:pPr>
        <w:pBdr>
          <w:top w:val="nil"/>
          <w:left w:val="nil"/>
          <w:bottom w:val="nil"/>
          <w:right w:val="nil"/>
          <w:between w:val="nil"/>
        </w:pBdr>
        <w:tabs>
          <w:tab w:val="left" w:pos="990"/>
        </w:tabs>
        <w:spacing w:after="0" w:line="240" w:lineRule="auto"/>
        <w:ind w:left="1" w:right="423" w:hanging="3"/>
        <w:jc w:val="center"/>
        <w:rPr>
          <w:rFonts w:ascii="Times New Roman" w:eastAsia="Times New Roman" w:hAnsi="Times New Roman" w:cs="Times New Roman"/>
          <w:color w:val="000000"/>
          <w:sz w:val="28"/>
          <w:szCs w:val="28"/>
        </w:rPr>
      </w:pPr>
    </w:p>
    <w:p w:rsidR="00956C95" w:rsidRDefault="00956C95" w:rsidP="00956C95">
      <w:pPr>
        <w:pBdr>
          <w:top w:val="nil"/>
          <w:left w:val="nil"/>
          <w:bottom w:val="nil"/>
          <w:right w:val="nil"/>
          <w:between w:val="nil"/>
        </w:pBdr>
        <w:tabs>
          <w:tab w:val="left" w:pos="990"/>
        </w:tabs>
        <w:spacing w:after="0" w:line="240" w:lineRule="auto"/>
        <w:ind w:left="1" w:right="423" w:hanging="3"/>
        <w:jc w:val="center"/>
        <w:rPr>
          <w:rFonts w:ascii="Times New Roman" w:eastAsia="Times New Roman" w:hAnsi="Times New Roman" w:cs="Times New Roman"/>
          <w:color w:val="000000"/>
          <w:sz w:val="28"/>
          <w:szCs w:val="28"/>
        </w:rPr>
      </w:pPr>
    </w:p>
    <w:p w:rsidR="00956C95" w:rsidRDefault="00956C95" w:rsidP="00956C95">
      <w:pPr>
        <w:pBdr>
          <w:top w:val="nil"/>
          <w:left w:val="nil"/>
          <w:bottom w:val="nil"/>
          <w:right w:val="nil"/>
          <w:between w:val="nil"/>
        </w:pBdr>
        <w:tabs>
          <w:tab w:val="left" w:pos="990"/>
        </w:tabs>
        <w:spacing w:after="0" w:line="240" w:lineRule="auto"/>
        <w:ind w:left="1" w:right="423" w:hanging="3"/>
        <w:jc w:val="center"/>
        <w:rPr>
          <w:rFonts w:ascii="Times New Roman" w:eastAsia="Times New Roman" w:hAnsi="Times New Roman" w:cs="Times New Roman"/>
          <w:color w:val="000000"/>
          <w:sz w:val="28"/>
          <w:szCs w:val="28"/>
        </w:rPr>
      </w:pPr>
    </w:p>
    <w:p w:rsidR="00956C95" w:rsidRDefault="00956C95" w:rsidP="00956C95">
      <w:pPr>
        <w:pBdr>
          <w:top w:val="nil"/>
          <w:left w:val="nil"/>
          <w:bottom w:val="nil"/>
          <w:right w:val="nil"/>
          <w:between w:val="nil"/>
        </w:pBdr>
        <w:tabs>
          <w:tab w:val="left" w:pos="990"/>
        </w:tabs>
        <w:spacing w:after="0" w:line="240" w:lineRule="auto"/>
        <w:ind w:left="1" w:right="423" w:hanging="3"/>
        <w:jc w:val="center"/>
        <w:rPr>
          <w:rFonts w:ascii="Times New Roman" w:eastAsia="Times New Roman" w:hAnsi="Times New Roman" w:cs="Times New Roman"/>
          <w:color w:val="000000"/>
          <w:sz w:val="28"/>
          <w:szCs w:val="28"/>
        </w:rPr>
      </w:pPr>
    </w:p>
    <w:p w:rsidR="00956C95" w:rsidRDefault="00956C95" w:rsidP="00956C95">
      <w:pPr>
        <w:pBdr>
          <w:top w:val="nil"/>
          <w:left w:val="nil"/>
          <w:bottom w:val="nil"/>
          <w:right w:val="nil"/>
          <w:between w:val="nil"/>
        </w:pBdr>
        <w:tabs>
          <w:tab w:val="left" w:pos="990"/>
        </w:tabs>
        <w:spacing w:after="0" w:line="240" w:lineRule="auto"/>
        <w:ind w:left="1" w:right="423" w:hanging="3"/>
        <w:jc w:val="center"/>
        <w:rPr>
          <w:rFonts w:ascii="Times New Roman" w:eastAsia="Times New Roman" w:hAnsi="Times New Roman" w:cs="Times New Roman"/>
          <w:color w:val="000000"/>
          <w:sz w:val="28"/>
          <w:szCs w:val="28"/>
        </w:rPr>
      </w:pPr>
    </w:p>
    <w:p w:rsidR="00956C95" w:rsidRDefault="00956C95" w:rsidP="00956C95">
      <w:pPr>
        <w:pBdr>
          <w:top w:val="nil"/>
          <w:left w:val="nil"/>
          <w:bottom w:val="nil"/>
          <w:right w:val="nil"/>
          <w:between w:val="nil"/>
        </w:pBdr>
        <w:tabs>
          <w:tab w:val="left" w:pos="990"/>
        </w:tabs>
        <w:spacing w:after="0" w:line="240" w:lineRule="auto"/>
        <w:ind w:left="1" w:right="423" w:hanging="3"/>
        <w:jc w:val="center"/>
        <w:rPr>
          <w:rFonts w:ascii="Times New Roman" w:eastAsia="Times New Roman" w:hAnsi="Times New Roman" w:cs="Times New Roman"/>
          <w:color w:val="000000"/>
          <w:sz w:val="28"/>
          <w:szCs w:val="28"/>
        </w:rPr>
      </w:pPr>
    </w:p>
    <w:p w:rsidR="00956C95" w:rsidRDefault="00956C95" w:rsidP="00956C95">
      <w:pPr>
        <w:pBdr>
          <w:top w:val="nil"/>
          <w:left w:val="nil"/>
          <w:bottom w:val="nil"/>
          <w:right w:val="nil"/>
          <w:between w:val="nil"/>
        </w:pBdr>
        <w:tabs>
          <w:tab w:val="left" w:pos="990"/>
        </w:tabs>
        <w:spacing w:after="0" w:line="240" w:lineRule="auto"/>
        <w:ind w:left="1" w:right="423" w:hanging="3"/>
        <w:jc w:val="center"/>
        <w:rPr>
          <w:rFonts w:ascii="Times New Roman" w:eastAsia="Times New Roman" w:hAnsi="Times New Roman" w:cs="Times New Roman"/>
          <w:color w:val="000000"/>
          <w:sz w:val="28"/>
          <w:szCs w:val="28"/>
        </w:rPr>
      </w:pPr>
    </w:p>
    <w:p w:rsidR="00956C95" w:rsidRDefault="00956C95" w:rsidP="00956C95">
      <w:pPr>
        <w:pBdr>
          <w:top w:val="nil"/>
          <w:left w:val="nil"/>
          <w:bottom w:val="nil"/>
          <w:right w:val="nil"/>
          <w:between w:val="nil"/>
        </w:pBdr>
        <w:tabs>
          <w:tab w:val="left" w:pos="990"/>
        </w:tabs>
        <w:spacing w:after="0" w:line="240" w:lineRule="auto"/>
        <w:ind w:left="1" w:right="423" w:hanging="3"/>
        <w:jc w:val="center"/>
        <w:rPr>
          <w:rFonts w:ascii="Times New Roman" w:eastAsia="Times New Roman" w:hAnsi="Times New Roman" w:cs="Times New Roman"/>
          <w:color w:val="000000"/>
          <w:sz w:val="28"/>
          <w:szCs w:val="28"/>
        </w:rPr>
      </w:pPr>
    </w:p>
    <w:p w:rsidR="00956C95" w:rsidRDefault="00956C95" w:rsidP="00956C95">
      <w:pPr>
        <w:pBdr>
          <w:top w:val="nil"/>
          <w:left w:val="nil"/>
          <w:bottom w:val="nil"/>
          <w:right w:val="nil"/>
          <w:between w:val="nil"/>
        </w:pBdr>
        <w:tabs>
          <w:tab w:val="left" w:pos="990"/>
        </w:tabs>
        <w:spacing w:after="0" w:line="240" w:lineRule="auto"/>
        <w:ind w:left="1" w:right="423" w:hanging="3"/>
        <w:jc w:val="center"/>
        <w:rPr>
          <w:rFonts w:ascii="Times New Roman" w:eastAsia="Times New Roman" w:hAnsi="Times New Roman" w:cs="Times New Roman"/>
          <w:color w:val="000000"/>
          <w:sz w:val="28"/>
          <w:szCs w:val="28"/>
        </w:rPr>
      </w:pPr>
    </w:p>
    <w:p w:rsidR="00956C95" w:rsidRDefault="00956C95" w:rsidP="00956C95">
      <w:pPr>
        <w:pBdr>
          <w:top w:val="nil"/>
          <w:left w:val="nil"/>
          <w:bottom w:val="nil"/>
          <w:right w:val="nil"/>
          <w:between w:val="nil"/>
        </w:pBdr>
        <w:tabs>
          <w:tab w:val="left" w:pos="990"/>
        </w:tabs>
        <w:spacing w:after="0" w:line="240" w:lineRule="auto"/>
        <w:ind w:left="1" w:right="423" w:hanging="3"/>
        <w:jc w:val="center"/>
        <w:rPr>
          <w:rFonts w:ascii="Times New Roman" w:eastAsia="Times New Roman" w:hAnsi="Times New Roman" w:cs="Times New Roman"/>
          <w:color w:val="000000"/>
          <w:sz w:val="28"/>
          <w:szCs w:val="28"/>
        </w:rPr>
      </w:pPr>
    </w:p>
    <w:p w:rsidR="00956C95" w:rsidRDefault="00956C95" w:rsidP="00956C95">
      <w:pPr>
        <w:pBdr>
          <w:top w:val="nil"/>
          <w:left w:val="nil"/>
          <w:bottom w:val="nil"/>
          <w:right w:val="nil"/>
          <w:between w:val="nil"/>
        </w:pBdr>
        <w:tabs>
          <w:tab w:val="left" w:pos="990"/>
        </w:tabs>
        <w:spacing w:after="0" w:line="240" w:lineRule="auto"/>
        <w:ind w:left="1" w:right="423" w:hanging="3"/>
        <w:jc w:val="center"/>
        <w:rPr>
          <w:rFonts w:ascii="Times New Roman" w:eastAsia="Times New Roman" w:hAnsi="Times New Roman" w:cs="Times New Roman"/>
          <w:color w:val="000000"/>
          <w:sz w:val="28"/>
          <w:szCs w:val="28"/>
        </w:rPr>
      </w:pPr>
    </w:p>
    <w:p w:rsidR="00956C95" w:rsidRDefault="00956C95" w:rsidP="00956C95">
      <w:pPr>
        <w:pBdr>
          <w:top w:val="nil"/>
          <w:left w:val="nil"/>
          <w:bottom w:val="nil"/>
          <w:right w:val="nil"/>
          <w:between w:val="nil"/>
        </w:pBdr>
        <w:tabs>
          <w:tab w:val="left" w:pos="990"/>
        </w:tabs>
        <w:spacing w:after="0" w:line="240" w:lineRule="auto"/>
        <w:ind w:left="1" w:right="423" w:hanging="3"/>
        <w:jc w:val="center"/>
        <w:rPr>
          <w:rFonts w:ascii="Times New Roman" w:eastAsia="Times New Roman" w:hAnsi="Times New Roman" w:cs="Times New Roman"/>
          <w:color w:val="000000"/>
          <w:sz w:val="28"/>
          <w:szCs w:val="28"/>
        </w:rPr>
      </w:pPr>
    </w:p>
    <w:p w:rsidR="00956C95" w:rsidRPr="00576A55" w:rsidRDefault="00956C95" w:rsidP="00956C95">
      <w:pPr>
        <w:pBdr>
          <w:top w:val="nil"/>
          <w:left w:val="nil"/>
          <w:bottom w:val="nil"/>
          <w:right w:val="nil"/>
          <w:between w:val="nil"/>
        </w:pBdr>
        <w:tabs>
          <w:tab w:val="left" w:pos="990"/>
        </w:tabs>
        <w:spacing w:after="0" w:line="240" w:lineRule="auto"/>
        <w:ind w:left="1" w:right="423" w:hanging="3"/>
        <w:jc w:val="center"/>
        <w:rPr>
          <w:rFonts w:ascii="Times New Roman" w:eastAsia="Times New Roman" w:hAnsi="Times New Roman" w:cs="Times New Roman"/>
          <w:color w:val="000000"/>
          <w:sz w:val="28"/>
          <w:szCs w:val="28"/>
        </w:rPr>
      </w:pPr>
    </w:p>
    <w:p w:rsidR="00956C95" w:rsidRPr="00576A55" w:rsidRDefault="00956C95" w:rsidP="00956C95">
      <w:pPr>
        <w:spacing w:after="0" w:line="240" w:lineRule="auto"/>
        <w:ind w:left="0" w:hanging="2"/>
        <w:rPr>
          <w:rFonts w:ascii="Times New Roman" w:hAnsi="Times New Roman" w:cs="Times New Roman"/>
        </w:rPr>
      </w:pPr>
    </w:p>
    <w:p w:rsidR="00956C95" w:rsidRPr="00576A55" w:rsidRDefault="00956C95" w:rsidP="008B73DA">
      <w:pPr>
        <w:pBdr>
          <w:top w:val="single" w:sz="4" w:space="1" w:color="auto"/>
          <w:bottom w:val="single" w:sz="4" w:space="0" w:color="auto"/>
        </w:pBdr>
        <w:spacing w:after="0" w:line="240" w:lineRule="auto"/>
        <w:ind w:left="0" w:hanging="2"/>
        <w:jc w:val="center"/>
        <w:rPr>
          <w:rFonts w:ascii="Times New Roman" w:hAnsi="Times New Roman" w:cs="Times New Roman"/>
          <w:sz w:val="24"/>
          <w:szCs w:val="24"/>
        </w:rPr>
      </w:pPr>
      <w:r w:rsidRPr="00576A55">
        <w:rPr>
          <w:rFonts w:ascii="Times New Roman" w:hAnsi="Times New Roman" w:cs="Times New Roman"/>
          <w:sz w:val="24"/>
          <w:szCs w:val="24"/>
        </w:rPr>
        <w:t xml:space="preserve">Свідоцтво про внесення суб’єкта видавничої справи до державного реєстру видавців, </w:t>
      </w:r>
      <w:proofErr w:type="spellStart"/>
      <w:r w:rsidRPr="00576A55">
        <w:rPr>
          <w:rFonts w:ascii="Times New Roman" w:hAnsi="Times New Roman" w:cs="Times New Roman"/>
          <w:sz w:val="24"/>
          <w:szCs w:val="24"/>
        </w:rPr>
        <w:t>виготовників</w:t>
      </w:r>
      <w:proofErr w:type="spellEnd"/>
      <w:r w:rsidRPr="00576A55">
        <w:rPr>
          <w:rFonts w:ascii="Times New Roman" w:hAnsi="Times New Roman" w:cs="Times New Roman"/>
          <w:sz w:val="24"/>
          <w:szCs w:val="24"/>
        </w:rPr>
        <w:t xml:space="preserve"> і розповсюджувачів видавничої продукції </w:t>
      </w:r>
      <w:r w:rsidRPr="00576A55">
        <w:rPr>
          <w:rFonts w:ascii="Times New Roman" w:hAnsi="Times New Roman" w:cs="Times New Roman"/>
          <w:sz w:val="24"/>
          <w:szCs w:val="24"/>
        </w:rPr>
        <w:br/>
      </w:r>
      <w:proofErr w:type="spellStart"/>
      <w:r w:rsidRPr="00576A55">
        <w:rPr>
          <w:rFonts w:ascii="Times New Roman" w:hAnsi="Times New Roman" w:cs="Times New Roman"/>
          <w:sz w:val="24"/>
          <w:szCs w:val="24"/>
        </w:rPr>
        <w:t>Дк</w:t>
      </w:r>
      <w:proofErr w:type="spellEnd"/>
      <w:r w:rsidRPr="00576A55">
        <w:rPr>
          <w:rFonts w:ascii="Times New Roman" w:hAnsi="Times New Roman" w:cs="Times New Roman"/>
          <w:sz w:val="24"/>
          <w:szCs w:val="24"/>
        </w:rPr>
        <w:t xml:space="preserve"> № 4155 від 13.09.2011.</w:t>
      </w:r>
    </w:p>
    <w:p w:rsidR="00956C95" w:rsidRPr="00576A55" w:rsidRDefault="00956C95" w:rsidP="00956C95">
      <w:pPr>
        <w:pBdr>
          <w:top w:val="single" w:sz="4" w:space="1" w:color="auto"/>
          <w:bottom w:val="single" w:sz="4" w:space="0" w:color="auto"/>
        </w:pBdr>
        <w:spacing w:after="0" w:line="240" w:lineRule="auto"/>
        <w:ind w:left="0" w:hanging="2"/>
        <w:jc w:val="center"/>
        <w:rPr>
          <w:rFonts w:ascii="Times New Roman" w:hAnsi="Times New Roman" w:cs="Times New Roman"/>
          <w:sz w:val="24"/>
          <w:szCs w:val="24"/>
          <w:highlight w:val="yellow"/>
        </w:rPr>
      </w:pPr>
      <w:r w:rsidRPr="00576A55">
        <w:rPr>
          <w:rFonts w:ascii="Times New Roman" w:hAnsi="Times New Roman" w:cs="Times New Roman"/>
          <w:sz w:val="24"/>
          <w:szCs w:val="24"/>
          <w:highlight w:val="yellow"/>
        </w:rPr>
        <w:t>Підписано до друку 28.05.2019. Формат 60х84/16. Папір офсетний.</w:t>
      </w:r>
    </w:p>
    <w:p w:rsidR="00956C95" w:rsidRPr="00576A55" w:rsidRDefault="00956C95" w:rsidP="00956C95">
      <w:pPr>
        <w:pBdr>
          <w:top w:val="single" w:sz="4" w:space="1" w:color="auto"/>
          <w:bottom w:val="single" w:sz="4" w:space="0" w:color="auto"/>
        </w:pBdr>
        <w:spacing w:after="0" w:line="240" w:lineRule="auto"/>
        <w:ind w:left="0" w:hanging="2"/>
        <w:jc w:val="center"/>
        <w:rPr>
          <w:rFonts w:ascii="Times New Roman" w:hAnsi="Times New Roman" w:cs="Times New Roman"/>
          <w:sz w:val="24"/>
          <w:szCs w:val="24"/>
          <w:highlight w:val="yellow"/>
        </w:rPr>
      </w:pPr>
      <w:r w:rsidRPr="00576A55">
        <w:rPr>
          <w:rFonts w:ascii="Times New Roman" w:hAnsi="Times New Roman" w:cs="Times New Roman"/>
          <w:sz w:val="24"/>
          <w:szCs w:val="24"/>
          <w:highlight w:val="yellow"/>
        </w:rPr>
        <w:t>Обл.-вид. арк. 14,75. Ум. друк. арк. 13,72.</w:t>
      </w:r>
    </w:p>
    <w:p w:rsidR="00956C95" w:rsidRPr="00576A55" w:rsidRDefault="00956C95" w:rsidP="00956C95">
      <w:pPr>
        <w:pBdr>
          <w:top w:val="single" w:sz="4" w:space="1" w:color="auto"/>
          <w:bottom w:val="single" w:sz="4" w:space="0" w:color="auto"/>
        </w:pBdr>
        <w:spacing w:after="0" w:line="240" w:lineRule="auto"/>
        <w:ind w:left="0" w:hanging="2"/>
        <w:jc w:val="center"/>
        <w:rPr>
          <w:rFonts w:ascii="Times New Roman" w:hAnsi="Times New Roman" w:cs="Times New Roman"/>
          <w:sz w:val="24"/>
          <w:szCs w:val="24"/>
        </w:rPr>
      </w:pPr>
      <w:r w:rsidRPr="00576A55">
        <w:rPr>
          <w:rFonts w:ascii="Times New Roman" w:hAnsi="Times New Roman" w:cs="Times New Roman"/>
          <w:sz w:val="24"/>
          <w:szCs w:val="24"/>
          <w:highlight w:val="yellow"/>
        </w:rPr>
        <w:t>Тираж 300 прим.</w:t>
      </w:r>
      <w:r w:rsidRPr="00576A55">
        <w:rPr>
          <w:rFonts w:ascii="Times New Roman" w:hAnsi="Times New Roman" w:cs="Times New Roman"/>
          <w:sz w:val="24"/>
          <w:szCs w:val="24"/>
        </w:rPr>
        <w:t xml:space="preserve"> </w:t>
      </w:r>
    </w:p>
    <w:p w:rsidR="00956C95" w:rsidRDefault="00956C95" w:rsidP="00956C95">
      <w:pPr>
        <w:pBdr>
          <w:top w:val="nil"/>
          <w:left w:val="nil"/>
          <w:bottom w:val="nil"/>
          <w:right w:val="nil"/>
          <w:between w:val="nil"/>
        </w:pBdr>
        <w:tabs>
          <w:tab w:val="left" w:pos="993"/>
        </w:tabs>
        <w:spacing w:after="0" w:line="240" w:lineRule="auto"/>
        <w:ind w:leftChars="0" w:left="0" w:firstLineChars="0" w:firstLine="0"/>
        <w:jc w:val="both"/>
        <w:rPr>
          <w:rFonts w:ascii="Times New Roman" w:eastAsia="Times New Roman" w:hAnsi="Times New Roman" w:cs="Times New Roman"/>
          <w:color w:val="000000"/>
          <w:sz w:val="28"/>
          <w:szCs w:val="28"/>
        </w:rPr>
      </w:pPr>
    </w:p>
    <w:sectPr w:rsidR="00956C95" w:rsidSect="00576A55">
      <w:footerReference w:type="default" r:id="rId34"/>
      <w:pgSz w:w="11907" w:h="16840" w:code="9"/>
      <w:pgMar w:top="1134" w:right="709"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EE8" w:rsidRDefault="00134EE8">
      <w:pPr>
        <w:spacing w:after="0" w:line="240" w:lineRule="auto"/>
        <w:ind w:left="0" w:hanging="2"/>
      </w:pPr>
      <w:r>
        <w:separator/>
      </w:r>
    </w:p>
  </w:endnote>
  <w:endnote w:type="continuationSeparator" w:id="0">
    <w:p w:rsidR="00134EE8" w:rsidRDefault="00134EE8">
      <w:pPr>
        <w:spacing w:after="0"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Arial"/>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PF DinText Pro">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E77" w:rsidRDefault="00567E77" w:rsidP="00567E77">
    <w:pPr>
      <w:pStyle w:val="af6"/>
      <w:ind w:left="0" w:hanging="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E77" w:rsidRDefault="00567E77" w:rsidP="00567E77">
    <w:pPr>
      <w:pStyle w:val="af6"/>
      <w:ind w:left="0" w:hanging="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E77" w:rsidRDefault="00567E77" w:rsidP="00567E77">
    <w:pPr>
      <w:pStyle w:val="af6"/>
      <w:ind w:left="0" w:hanging="2"/>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CB6" w:rsidRPr="00567E77" w:rsidRDefault="005D2143" w:rsidP="00567E77">
    <w:pPr>
      <w:pBdr>
        <w:top w:val="nil"/>
        <w:left w:val="nil"/>
        <w:bottom w:val="nil"/>
        <w:right w:val="nil"/>
        <w:between w:val="nil"/>
      </w:pBdr>
      <w:tabs>
        <w:tab w:val="center" w:pos="4677"/>
        <w:tab w:val="right" w:pos="9355"/>
      </w:tabs>
      <w:spacing w:after="0"/>
      <w:ind w:left="0" w:hanging="2"/>
      <w:jc w:val="center"/>
      <w:rPr>
        <w:rFonts w:ascii="Times New Roman" w:eastAsia="Times New Roman" w:hAnsi="Times New Roman" w:cs="Times New Roman"/>
        <w:color w:val="000000"/>
        <w:sz w:val="24"/>
        <w:szCs w:val="24"/>
        <w:lang w:val="ru-RU"/>
      </w:rPr>
    </w:pPr>
    <w:r w:rsidRPr="00567E77">
      <w:rPr>
        <w:rFonts w:ascii="Times New Roman" w:eastAsia="Times New Roman" w:hAnsi="Times New Roman" w:cs="Times New Roman"/>
        <w:color w:val="000000"/>
        <w:sz w:val="24"/>
        <w:szCs w:val="24"/>
      </w:rPr>
      <w:fldChar w:fldCharType="begin"/>
    </w:r>
    <w:r w:rsidR="009D0C6C" w:rsidRPr="00567E77">
      <w:rPr>
        <w:rFonts w:ascii="Times New Roman" w:eastAsia="Times New Roman" w:hAnsi="Times New Roman" w:cs="Times New Roman"/>
        <w:color w:val="000000"/>
        <w:sz w:val="24"/>
        <w:szCs w:val="24"/>
      </w:rPr>
      <w:instrText>PAGE</w:instrText>
    </w:r>
    <w:r w:rsidRPr="00567E77">
      <w:rPr>
        <w:rFonts w:ascii="Times New Roman" w:eastAsia="Times New Roman" w:hAnsi="Times New Roman" w:cs="Times New Roman"/>
        <w:color w:val="000000"/>
        <w:sz w:val="24"/>
        <w:szCs w:val="24"/>
      </w:rPr>
      <w:fldChar w:fldCharType="separate"/>
    </w:r>
    <w:r w:rsidR="001765EC">
      <w:rPr>
        <w:rFonts w:ascii="Times New Roman" w:eastAsia="Times New Roman" w:hAnsi="Times New Roman" w:cs="Times New Roman"/>
        <w:noProof/>
        <w:color w:val="000000"/>
        <w:sz w:val="24"/>
        <w:szCs w:val="24"/>
      </w:rPr>
      <w:t>22</w:t>
    </w:r>
    <w:r w:rsidRPr="00567E77">
      <w:rPr>
        <w:rFonts w:ascii="Times New Roman" w:eastAsia="Times New Roman" w:hAnsi="Times New Roman" w:cs="Times New Roman"/>
        <w:color w:val="000000"/>
        <w:sz w:val="24"/>
        <w:szCs w:val="24"/>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905" w:rsidRPr="00F24E3C" w:rsidRDefault="00134EE8" w:rsidP="00956C95">
    <w:pPr>
      <w:pBdr>
        <w:top w:val="nil"/>
        <w:left w:val="nil"/>
        <w:bottom w:val="nil"/>
        <w:right w:val="nil"/>
        <w:between w:val="nil"/>
      </w:pBdr>
      <w:tabs>
        <w:tab w:val="center" w:pos="4819"/>
        <w:tab w:val="right" w:pos="9639"/>
      </w:tabs>
      <w:ind w:left="0" w:hanging="2"/>
      <w:jc w:val="center"/>
      <w:rPr>
        <w:rFonts w:ascii="Times New Roman" w:eastAsia="Cambria" w:hAnsi="Times New Roman" w:cs="Times New Roman"/>
        <w:color w:val="00000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EE8" w:rsidRDefault="00134EE8">
      <w:pPr>
        <w:spacing w:after="0" w:line="240" w:lineRule="auto"/>
        <w:ind w:left="0" w:hanging="2"/>
      </w:pPr>
      <w:r>
        <w:separator/>
      </w:r>
    </w:p>
  </w:footnote>
  <w:footnote w:type="continuationSeparator" w:id="0">
    <w:p w:rsidR="00134EE8" w:rsidRDefault="00134EE8">
      <w:pPr>
        <w:spacing w:after="0" w:line="240" w:lineRule="auto"/>
        <w:ind w:left="0" w:hanging="2"/>
      </w:pPr>
      <w:r>
        <w:continuationSeparator/>
      </w:r>
    </w:p>
  </w:footnote>
  <w:footnote w:id="1">
    <w:p w:rsidR="00E82CB6" w:rsidRPr="004130AC" w:rsidRDefault="009D0C6C" w:rsidP="004130AC">
      <w:pPr>
        <w:pBdr>
          <w:top w:val="nil"/>
          <w:left w:val="nil"/>
          <w:bottom w:val="nil"/>
          <w:right w:val="nil"/>
          <w:between w:val="nil"/>
        </w:pBdr>
        <w:spacing w:after="0" w:line="240" w:lineRule="auto"/>
        <w:ind w:leftChars="0" w:left="0" w:firstLineChars="0" w:firstLine="567"/>
        <w:jc w:val="both"/>
        <w:rPr>
          <w:rFonts w:ascii="Times New Roman" w:eastAsia="Times New Roman" w:hAnsi="Times New Roman" w:cs="Times New Roman"/>
          <w:color w:val="000000"/>
          <w:sz w:val="24"/>
          <w:szCs w:val="24"/>
        </w:rPr>
      </w:pPr>
      <w:r w:rsidRPr="004130AC">
        <w:rPr>
          <w:rFonts w:ascii="Times New Roman" w:hAnsi="Times New Roman" w:cs="Times New Roman"/>
          <w:sz w:val="24"/>
          <w:szCs w:val="24"/>
          <w:vertAlign w:val="superscript"/>
        </w:rPr>
        <w:footnoteRef/>
      </w:r>
      <w:r w:rsidRPr="004130AC">
        <w:rPr>
          <w:rFonts w:ascii="Times New Roman" w:eastAsia="Times New Roman" w:hAnsi="Times New Roman" w:cs="Times New Roman"/>
          <w:color w:val="000000"/>
          <w:sz w:val="24"/>
          <w:szCs w:val="24"/>
        </w:rPr>
        <w:t> Останню (восьму) доповідь Україна представила 2017 р</w:t>
      </w:r>
      <w:r w:rsidRPr="004130AC">
        <w:rPr>
          <w:rFonts w:ascii="Times New Roman" w:eastAsia="Times New Roman" w:hAnsi="Times New Roman" w:cs="Times New Roman"/>
          <w:sz w:val="24"/>
          <w:szCs w:val="24"/>
        </w:rPr>
        <w:t>оку</w:t>
      </w:r>
      <w:r w:rsidRPr="004130AC">
        <w:rPr>
          <w:rFonts w:ascii="Times New Roman" w:eastAsia="Times New Roman" w:hAnsi="Times New Roman" w:cs="Times New Roman"/>
          <w:color w:val="000000"/>
          <w:sz w:val="24"/>
          <w:szCs w:val="24"/>
        </w:rPr>
        <w:t>, і на виконання Заключних зауважень до цієї доповіді у вересні 2018 р</w:t>
      </w:r>
      <w:r w:rsidRPr="004130AC">
        <w:rPr>
          <w:rFonts w:ascii="Times New Roman" w:eastAsia="Times New Roman" w:hAnsi="Times New Roman" w:cs="Times New Roman"/>
          <w:sz w:val="24"/>
          <w:szCs w:val="24"/>
        </w:rPr>
        <w:t>оку</w:t>
      </w:r>
      <w:r w:rsidRPr="004130AC">
        <w:rPr>
          <w:rFonts w:ascii="Times New Roman" w:eastAsia="Times New Roman" w:hAnsi="Times New Roman" w:cs="Times New Roman"/>
          <w:color w:val="000000"/>
          <w:sz w:val="24"/>
          <w:szCs w:val="24"/>
        </w:rPr>
        <w:t xml:space="preserve"> затверджено відповідний Національний план дій на період до 2021 р</w:t>
      </w:r>
      <w:r w:rsidRPr="004130AC">
        <w:rPr>
          <w:rFonts w:ascii="Times New Roman" w:eastAsia="Times New Roman" w:hAnsi="Times New Roman" w:cs="Times New Roman"/>
          <w:sz w:val="24"/>
          <w:szCs w:val="24"/>
        </w:rPr>
        <w:t>оку.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E77" w:rsidRDefault="00567E77" w:rsidP="00567E77">
    <w:pPr>
      <w:pStyle w:val="af4"/>
      <w:ind w:left="0" w:hanging="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E77" w:rsidRDefault="00567E77" w:rsidP="00567E77">
    <w:pPr>
      <w:pStyle w:val="af4"/>
      <w:ind w:left="0" w:hanging="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E77" w:rsidRDefault="00567E77" w:rsidP="00567E77">
    <w:pPr>
      <w:pStyle w:val="af4"/>
      <w:ind w:left="0" w:hanging="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170DA"/>
    <w:multiLevelType w:val="hybridMultilevel"/>
    <w:tmpl w:val="615C9812"/>
    <w:lvl w:ilvl="0" w:tplc="0422000F">
      <w:start w:val="1"/>
      <w:numFmt w:val="decimal"/>
      <w:lvlText w:val="%1."/>
      <w:lvlJc w:val="left"/>
      <w:pPr>
        <w:ind w:left="718" w:hanging="360"/>
      </w:pPr>
    </w:lvl>
    <w:lvl w:ilvl="1" w:tplc="04220019" w:tentative="1">
      <w:start w:val="1"/>
      <w:numFmt w:val="lowerLetter"/>
      <w:lvlText w:val="%2."/>
      <w:lvlJc w:val="left"/>
      <w:pPr>
        <w:ind w:left="1438" w:hanging="360"/>
      </w:pPr>
    </w:lvl>
    <w:lvl w:ilvl="2" w:tplc="0422001B" w:tentative="1">
      <w:start w:val="1"/>
      <w:numFmt w:val="lowerRoman"/>
      <w:lvlText w:val="%3."/>
      <w:lvlJc w:val="right"/>
      <w:pPr>
        <w:ind w:left="2158" w:hanging="180"/>
      </w:pPr>
    </w:lvl>
    <w:lvl w:ilvl="3" w:tplc="0422000F" w:tentative="1">
      <w:start w:val="1"/>
      <w:numFmt w:val="decimal"/>
      <w:lvlText w:val="%4."/>
      <w:lvlJc w:val="left"/>
      <w:pPr>
        <w:ind w:left="2878" w:hanging="360"/>
      </w:pPr>
    </w:lvl>
    <w:lvl w:ilvl="4" w:tplc="04220019" w:tentative="1">
      <w:start w:val="1"/>
      <w:numFmt w:val="lowerLetter"/>
      <w:lvlText w:val="%5."/>
      <w:lvlJc w:val="left"/>
      <w:pPr>
        <w:ind w:left="3598" w:hanging="360"/>
      </w:pPr>
    </w:lvl>
    <w:lvl w:ilvl="5" w:tplc="0422001B" w:tentative="1">
      <w:start w:val="1"/>
      <w:numFmt w:val="lowerRoman"/>
      <w:lvlText w:val="%6."/>
      <w:lvlJc w:val="right"/>
      <w:pPr>
        <w:ind w:left="4318" w:hanging="180"/>
      </w:pPr>
    </w:lvl>
    <w:lvl w:ilvl="6" w:tplc="0422000F" w:tentative="1">
      <w:start w:val="1"/>
      <w:numFmt w:val="decimal"/>
      <w:lvlText w:val="%7."/>
      <w:lvlJc w:val="left"/>
      <w:pPr>
        <w:ind w:left="5038" w:hanging="360"/>
      </w:pPr>
    </w:lvl>
    <w:lvl w:ilvl="7" w:tplc="04220019" w:tentative="1">
      <w:start w:val="1"/>
      <w:numFmt w:val="lowerLetter"/>
      <w:lvlText w:val="%8."/>
      <w:lvlJc w:val="left"/>
      <w:pPr>
        <w:ind w:left="5758" w:hanging="360"/>
      </w:pPr>
    </w:lvl>
    <w:lvl w:ilvl="8" w:tplc="0422001B" w:tentative="1">
      <w:start w:val="1"/>
      <w:numFmt w:val="lowerRoman"/>
      <w:lvlText w:val="%9."/>
      <w:lvlJc w:val="right"/>
      <w:pPr>
        <w:ind w:left="6478" w:hanging="180"/>
      </w:pPr>
    </w:lvl>
  </w:abstractNum>
  <w:abstractNum w:abstractNumId="1">
    <w:nsid w:val="0B27016F"/>
    <w:multiLevelType w:val="hybridMultilevel"/>
    <w:tmpl w:val="50DA2F76"/>
    <w:lvl w:ilvl="0" w:tplc="16D09362">
      <w:start w:val="1"/>
      <w:numFmt w:val="decimal"/>
      <w:lvlText w:val="%1)"/>
      <w:lvlJc w:val="left"/>
      <w:pPr>
        <w:ind w:left="718" w:hanging="360"/>
      </w:pPr>
      <w:rPr>
        <w:rFonts w:ascii="Times New Roman" w:eastAsia="Times New Roman" w:hAnsi="Times New Roman" w:cs="Times New Roman"/>
      </w:rPr>
    </w:lvl>
    <w:lvl w:ilvl="1" w:tplc="04220019" w:tentative="1">
      <w:start w:val="1"/>
      <w:numFmt w:val="lowerLetter"/>
      <w:lvlText w:val="%2."/>
      <w:lvlJc w:val="left"/>
      <w:pPr>
        <w:ind w:left="1438" w:hanging="360"/>
      </w:pPr>
    </w:lvl>
    <w:lvl w:ilvl="2" w:tplc="0422001B" w:tentative="1">
      <w:start w:val="1"/>
      <w:numFmt w:val="lowerRoman"/>
      <w:lvlText w:val="%3."/>
      <w:lvlJc w:val="right"/>
      <w:pPr>
        <w:ind w:left="2158" w:hanging="180"/>
      </w:pPr>
    </w:lvl>
    <w:lvl w:ilvl="3" w:tplc="0422000F" w:tentative="1">
      <w:start w:val="1"/>
      <w:numFmt w:val="decimal"/>
      <w:lvlText w:val="%4."/>
      <w:lvlJc w:val="left"/>
      <w:pPr>
        <w:ind w:left="2878" w:hanging="360"/>
      </w:pPr>
    </w:lvl>
    <w:lvl w:ilvl="4" w:tplc="04220019" w:tentative="1">
      <w:start w:val="1"/>
      <w:numFmt w:val="lowerLetter"/>
      <w:lvlText w:val="%5."/>
      <w:lvlJc w:val="left"/>
      <w:pPr>
        <w:ind w:left="3598" w:hanging="360"/>
      </w:pPr>
    </w:lvl>
    <w:lvl w:ilvl="5" w:tplc="0422001B" w:tentative="1">
      <w:start w:val="1"/>
      <w:numFmt w:val="lowerRoman"/>
      <w:lvlText w:val="%6."/>
      <w:lvlJc w:val="right"/>
      <w:pPr>
        <w:ind w:left="4318" w:hanging="180"/>
      </w:pPr>
    </w:lvl>
    <w:lvl w:ilvl="6" w:tplc="0422000F" w:tentative="1">
      <w:start w:val="1"/>
      <w:numFmt w:val="decimal"/>
      <w:lvlText w:val="%7."/>
      <w:lvlJc w:val="left"/>
      <w:pPr>
        <w:ind w:left="5038" w:hanging="360"/>
      </w:pPr>
    </w:lvl>
    <w:lvl w:ilvl="7" w:tplc="04220019" w:tentative="1">
      <w:start w:val="1"/>
      <w:numFmt w:val="lowerLetter"/>
      <w:lvlText w:val="%8."/>
      <w:lvlJc w:val="left"/>
      <w:pPr>
        <w:ind w:left="5758" w:hanging="360"/>
      </w:pPr>
    </w:lvl>
    <w:lvl w:ilvl="8" w:tplc="0422001B" w:tentative="1">
      <w:start w:val="1"/>
      <w:numFmt w:val="lowerRoman"/>
      <w:lvlText w:val="%9."/>
      <w:lvlJc w:val="right"/>
      <w:pPr>
        <w:ind w:left="6478" w:hanging="180"/>
      </w:pPr>
    </w:lvl>
  </w:abstractNum>
  <w:abstractNum w:abstractNumId="2">
    <w:nsid w:val="20B6221E"/>
    <w:multiLevelType w:val="multilevel"/>
    <w:tmpl w:val="404651D6"/>
    <w:lvl w:ilvl="0">
      <w:start w:val="1"/>
      <w:numFmt w:val="decimal"/>
      <w:lvlText w:val="%1."/>
      <w:lvlJc w:val="left"/>
      <w:pPr>
        <w:ind w:left="732" w:hanging="360"/>
      </w:pPr>
      <w:rPr>
        <w:u w:val="none"/>
      </w:rPr>
    </w:lvl>
    <w:lvl w:ilvl="1">
      <w:start w:val="1"/>
      <w:numFmt w:val="lowerLetter"/>
      <w:lvlText w:val="%2."/>
      <w:lvlJc w:val="left"/>
      <w:pPr>
        <w:ind w:left="1452" w:hanging="360"/>
      </w:pPr>
      <w:rPr>
        <w:u w:val="none"/>
      </w:rPr>
    </w:lvl>
    <w:lvl w:ilvl="2">
      <w:start w:val="1"/>
      <w:numFmt w:val="lowerRoman"/>
      <w:lvlText w:val="%3."/>
      <w:lvlJc w:val="right"/>
      <w:pPr>
        <w:ind w:left="2172" w:hanging="360"/>
      </w:pPr>
      <w:rPr>
        <w:u w:val="none"/>
      </w:rPr>
    </w:lvl>
    <w:lvl w:ilvl="3">
      <w:start w:val="1"/>
      <w:numFmt w:val="decimal"/>
      <w:lvlText w:val="%4."/>
      <w:lvlJc w:val="left"/>
      <w:pPr>
        <w:ind w:left="2892" w:hanging="360"/>
      </w:pPr>
      <w:rPr>
        <w:u w:val="none"/>
      </w:rPr>
    </w:lvl>
    <w:lvl w:ilvl="4">
      <w:start w:val="1"/>
      <w:numFmt w:val="lowerLetter"/>
      <w:lvlText w:val="%5."/>
      <w:lvlJc w:val="left"/>
      <w:pPr>
        <w:ind w:left="3612" w:hanging="360"/>
      </w:pPr>
      <w:rPr>
        <w:u w:val="none"/>
      </w:rPr>
    </w:lvl>
    <w:lvl w:ilvl="5">
      <w:start w:val="1"/>
      <w:numFmt w:val="lowerRoman"/>
      <w:lvlText w:val="%6."/>
      <w:lvlJc w:val="right"/>
      <w:pPr>
        <w:ind w:left="4332" w:hanging="360"/>
      </w:pPr>
      <w:rPr>
        <w:u w:val="none"/>
      </w:rPr>
    </w:lvl>
    <w:lvl w:ilvl="6">
      <w:start w:val="1"/>
      <w:numFmt w:val="decimal"/>
      <w:lvlText w:val="%7."/>
      <w:lvlJc w:val="left"/>
      <w:pPr>
        <w:ind w:left="5052" w:hanging="360"/>
      </w:pPr>
      <w:rPr>
        <w:u w:val="none"/>
      </w:rPr>
    </w:lvl>
    <w:lvl w:ilvl="7">
      <w:start w:val="1"/>
      <w:numFmt w:val="lowerLetter"/>
      <w:lvlText w:val="%8."/>
      <w:lvlJc w:val="left"/>
      <w:pPr>
        <w:ind w:left="5772" w:hanging="360"/>
      </w:pPr>
      <w:rPr>
        <w:u w:val="none"/>
      </w:rPr>
    </w:lvl>
    <w:lvl w:ilvl="8">
      <w:start w:val="1"/>
      <w:numFmt w:val="lowerRoman"/>
      <w:lvlText w:val="%9."/>
      <w:lvlJc w:val="right"/>
      <w:pPr>
        <w:ind w:left="6492" w:hanging="360"/>
      </w:pPr>
      <w:rPr>
        <w:u w:val="none"/>
      </w:rPr>
    </w:lvl>
  </w:abstractNum>
  <w:abstractNum w:abstractNumId="3">
    <w:nsid w:val="3A771A68"/>
    <w:multiLevelType w:val="hybridMultilevel"/>
    <w:tmpl w:val="6A26B2C0"/>
    <w:lvl w:ilvl="0" w:tplc="ECAC15BE">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6ED77C28"/>
    <w:multiLevelType w:val="multilevel"/>
    <w:tmpl w:val="D48825D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
    <w:nsid w:val="75D82AA6"/>
    <w:multiLevelType w:val="multilevel"/>
    <w:tmpl w:val="D77C6F4C"/>
    <w:lvl w:ilvl="0">
      <w:start w:val="1"/>
      <w:numFmt w:val="decimal"/>
      <w:pStyle w:val="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8194"/>
  </w:hdrShapeDefaults>
  <w:footnotePr>
    <w:footnote w:id="-1"/>
    <w:footnote w:id="0"/>
  </w:footnotePr>
  <w:endnotePr>
    <w:endnote w:id="-1"/>
    <w:endnote w:id="0"/>
  </w:endnotePr>
  <w:compat/>
  <w:rsids>
    <w:rsidRoot w:val="00E82CB6"/>
    <w:rsid w:val="00003F73"/>
    <w:rsid w:val="00021B28"/>
    <w:rsid w:val="000573EA"/>
    <w:rsid w:val="00064638"/>
    <w:rsid w:val="00077294"/>
    <w:rsid w:val="000A79DE"/>
    <w:rsid w:val="00112F5B"/>
    <w:rsid w:val="00117A26"/>
    <w:rsid w:val="00134EE8"/>
    <w:rsid w:val="001408B0"/>
    <w:rsid w:val="0014605A"/>
    <w:rsid w:val="001765EC"/>
    <w:rsid w:val="001A52C8"/>
    <w:rsid w:val="00225814"/>
    <w:rsid w:val="002477C0"/>
    <w:rsid w:val="002F635E"/>
    <w:rsid w:val="00304B75"/>
    <w:rsid w:val="00322588"/>
    <w:rsid w:val="00337174"/>
    <w:rsid w:val="00382A71"/>
    <w:rsid w:val="003908B6"/>
    <w:rsid w:val="003A79E5"/>
    <w:rsid w:val="004130AC"/>
    <w:rsid w:val="00422A23"/>
    <w:rsid w:val="00442C86"/>
    <w:rsid w:val="004551A3"/>
    <w:rsid w:val="00485929"/>
    <w:rsid w:val="004B214A"/>
    <w:rsid w:val="00557605"/>
    <w:rsid w:val="00567E77"/>
    <w:rsid w:val="00574771"/>
    <w:rsid w:val="005A57A7"/>
    <w:rsid w:val="005C4A30"/>
    <w:rsid w:val="005D2143"/>
    <w:rsid w:val="005F332B"/>
    <w:rsid w:val="006035FB"/>
    <w:rsid w:val="006B4F24"/>
    <w:rsid w:val="006F0C08"/>
    <w:rsid w:val="006F17E2"/>
    <w:rsid w:val="00723F86"/>
    <w:rsid w:val="0073197F"/>
    <w:rsid w:val="00741CE8"/>
    <w:rsid w:val="00770ABE"/>
    <w:rsid w:val="007823FB"/>
    <w:rsid w:val="007E72EF"/>
    <w:rsid w:val="007F5B48"/>
    <w:rsid w:val="00837C15"/>
    <w:rsid w:val="00887BC7"/>
    <w:rsid w:val="008A7109"/>
    <w:rsid w:val="008B73DA"/>
    <w:rsid w:val="00956C95"/>
    <w:rsid w:val="009737F0"/>
    <w:rsid w:val="009D0C6C"/>
    <w:rsid w:val="009F57F4"/>
    <w:rsid w:val="00A22600"/>
    <w:rsid w:val="00A52695"/>
    <w:rsid w:val="00A52975"/>
    <w:rsid w:val="00A57A68"/>
    <w:rsid w:val="00A84959"/>
    <w:rsid w:val="00AB4AC4"/>
    <w:rsid w:val="00AD43F5"/>
    <w:rsid w:val="00AD6460"/>
    <w:rsid w:val="00AE442E"/>
    <w:rsid w:val="00B41EEF"/>
    <w:rsid w:val="00B72A11"/>
    <w:rsid w:val="00BE14E2"/>
    <w:rsid w:val="00BE4141"/>
    <w:rsid w:val="00C05B66"/>
    <w:rsid w:val="00C44F92"/>
    <w:rsid w:val="00C96923"/>
    <w:rsid w:val="00CA4D00"/>
    <w:rsid w:val="00CD44C8"/>
    <w:rsid w:val="00D369F2"/>
    <w:rsid w:val="00DA6E87"/>
    <w:rsid w:val="00DC30E4"/>
    <w:rsid w:val="00E05412"/>
    <w:rsid w:val="00E07AD8"/>
    <w:rsid w:val="00E25969"/>
    <w:rsid w:val="00E3026D"/>
    <w:rsid w:val="00E34363"/>
    <w:rsid w:val="00E4732E"/>
    <w:rsid w:val="00E82CB6"/>
    <w:rsid w:val="00EA1B96"/>
    <w:rsid w:val="00EE22DA"/>
    <w:rsid w:val="00EF563F"/>
    <w:rsid w:val="00F01ABF"/>
    <w:rsid w:val="00F16ADC"/>
    <w:rsid w:val="00F5302A"/>
    <w:rsid w:val="00F77912"/>
    <w:rsid w:val="00F86487"/>
    <w:rsid w:val="00FA78A1"/>
    <w:rsid w:val="00FB1D60"/>
    <w:rsid w:val="00FD2961"/>
    <w:rsid w:val="00FE3BC0"/>
    <w:rsid w:val="00FF05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E22DA"/>
    <w:pPr>
      <w:suppressAutoHyphens/>
      <w:spacing w:after="200" w:line="276" w:lineRule="auto"/>
      <w:ind w:leftChars="-1" w:left="-1" w:hangingChars="1" w:hanging="1"/>
      <w:textDirection w:val="btLr"/>
      <w:textAlignment w:val="top"/>
      <w:outlineLvl w:val="0"/>
    </w:pPr>
    <w:rPr>
      <w:position w:val="-1"/>
      <w:sz w:val="22"/>
      <w:szCs w:val="22"/>
      <w:lang w:eastAsia="en-US"/>
    </w:rPr>
  </w:style>
  <w:style w:type="paragraph" w:styleId="1">
    <w:name w:val="heading 1"/>
    <w:basedOn w:val="a"/>
    <w:next w:val="a"/>
    <w:rsid w:val="00EE22DA"/>
    <w:pPr>
      <w:keepNext/>
      <w:spacing w:after="240" w:line="240" w:lineRule="auto"/>
      <w:jc w:val="center"/>
    </w:pPr>
    <w:rPr>
      <w:rFonts w:ascii="Arial" w:hAnsi="Arial" w:cs="Arial"/>
      <w:b/>
      <w:bCs/>
      <w:kern w:val="32"/>
      <w:sz w:val="28"/>
      <w:szCs w:val="32"/>
    </w:rPr>
  </w:style>
  <w:style w:type="paragraph" w:styleId="20">
    <w:name w:val="heading 2"/>
    <w:basedOn w:val="a"/>
    <w:next w:val="a"/>
    <w:qFormat/>
    <w:rsid w:val="00EE22DA"/>
    <w:pPr>
      <w:keepNext/>
      <w:spacing w:before="240" w:after="60"/>
      <w:outlineLvl w:val="1"/>
    </w:pPr>
    <w:rPr>
      <w:rFonts w:ascii="Calibri Light" w:eastAsia="Times New Roman" w:hAnsi="Calibri Light"/>
      <w:b/>
      <w:bCs/>
      <w:i/>
      <w:iCs/>
      <w:sz w:val="28"/>
      <w:szCs w:val="28"/>
    </w:rPr>
  </w:style>
  <w:style w:type="paragraph" w:styleId="3">
    <w:name w:val="heading 3"/>
    <w:basedOn w:val="a"/>
    <w:next w:val="a"/>
    <w:rsid w:val="00EE22DA"/>
    <w:pPr>
      <w:keepNext/>
      <w:keepLines/>
      <w:spacing w:before="280" w:after="80"/>
      <w:outlineLvl w:val="2"/>
    </w:pPr>
    <w:rPr>
      <w:b/>
      <w:sz w:val="28"/>
      <w:szCs w:val="28"/>
    </w:rPr>
  </w:style>
  <w:style w:type="paragraph" w:styleId="4">
    <w:name w:val="heading 4"/>
    <w:basedOn w:val="a"/>
    <w:next w:val="a"/>
    <w:rsid w:val="00EE22DA"/>
    <w:pPr>
      <w:keepNext/>
      <w:keepLines/>
      <w:spacing w:before="240" w:after="40"/>
      <w:outlineLvl w:val="3"/>
    </w:pPr>
    <w:rPr>
      <w:b/>
      <w:sz w:val="24"/>
      <w:szCs w:val="24"/>
    </w:rPr>
  </w:style>
  <w:style w:type="paragraph" w:styleId="5">
    <w:name w:val="heading 5"/>
    <w:basedOn w:val="a"/>
    <w:next w:val="a"/>
    <w:rsid w:val="00EE22DA"/>
    <w:pPr>
      <w:keepNext/>
      <w:keepLines/>
      <w:spacing w:before="220" w:after="40"/>
      <w:outlineLvl w:val="4"/>
    </w:pPr>
    <w:rPr>
      <w:b/>
    </w:rPr>
  </w:style>
  <w:style w:type="paragraph" w:styleId="6">
    <w:name w:val="heading 6"/>
    <w:basedOn w:val="a"/>
    <w:next w:val="a"/>
    <w:rsid w:val="00EE22D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E22DA"/>
    <w:tblPr>
      <w:tblCellMar>
        <w:top w:w="0" w:type="dxa"/>
        <w:left w:w="0" w:type="dxa"/>
        <w:bottom w:w="0" w:type="dxa"/>
        <w:right w:w="0" w:type="dxa"/>
      </w:tblCellMar>
    </w:tblPr>
  </w:style>
  <w:style w:type="paragraph" w:styleId="a3">
    <w:name w:val="Title"/>
    <w:basedOn w:val="a"/>
    <w:next w:val="a"/>
    <w:rsid w:val="00EE22DA"/>
    <w:pPr>
      <w:keepNext/>
      <w:keepLines/>
      <w:spacing w:before="480" w:after="120"/>
    </w:pPr>
    <w:rPr>
      <w:b/>
      <w:sz w:val="72"/>
      <w:szCs w:val="72"/>
    </w:rPr>
  </w:style>
  <w:style w:type="paragraph" w:styleId="a4">
    <w:name w:val="List Paragraph"/>
    <w:basedOn w:val="a"/>
    <w:rsid w:val="00EE22DA"/>
    <w:pPr>
      <w:spacing w:after="160" w:line="259" w:lineRule="auto"/>
      <w:ind w:left="720"/>
      <w:contextualSpacing/>
    </w:pPr>
    <w:rPr>
      <w:rFonts w:ascii="Cambria" w:eastAsia="Cambria" w:hAnsi="Cambria"/>
    </w:rPr>
  </w:style>
  <w:style w:type="character" w:customStyle="1" w:styleId="A40">
    <w:name w:val="A4"/>
    <w:rsid w:val="00EE22DA"/>
    <w:rPr>
      <w:color w:val="211D1E"/>
      <w:w w:val="100"/>
      <w:position w:val="-1"/>
      <w:sz w:val="20"/>
      <w:effect w:val="none"/>
      <w:vertAlign w:val="baseline"/>
      <w:cs w:val="0"/>
      <w:em w:val="none"/>
    </w:rPr>
  </w:style>
  <w:style w:type="paragraph" w:customStyle="1" w:styleId="Default">
    <w:name w:val="Default"/>
    <w:rsid w:val="00EE22DA"/>
    <w:pPr>
      <w:suppressAutoHyphens/>
      <w:autoSpaceDE w:val="0"/>
      <w:autoSpaceDN w:val="0"/>
      <w:adjustRightInd w:val="0"/>
      <w:spacing w:line="1" w:lineRule="atLeast"/>
      <w:ind w:leftChars="-1" w:left="-1" w:hangingChars="1" w:hanging="1"/>
      <w:textDirection w:val="btLr"/>
      <w:textAlignment w:val="top"/>
      <w:outlineLvl w:val="0"/>
    </w:pPr>
    <w:rPr>
      <w:rFonts w:ascii="PF DinText Pro" w:eastAsia="Cambria" w:hAnsi="PF DinText Pro" w:cs="PF DinText Pro"/>
      <w:color w:val="000000"/>
      <w:position w:val="-1"/>
      <w:sz w:val="24"/>
      <w:szCs w:val="24"/>
      <w:lang w:eastAsia="en-US"/>
    </w:rPr>
  </w:style>
  <w:style w:type="character" w:styleId="a5">
    <w:name w:val="annotation reference"/>
    <w:rsid w:val="00EE22DA"/>
    <w:rPr>
      <w:w w:val="100"/>
      <w:position w:val="-1"/>
      <w:sz w:val="16"/>
      <w:szCs w:val="16"/>
      <w:effect w:val="none"/>
      <w:vertAlign w:val="baseline"/>
      <w:cs w:val="0"/>
      <w:em w:val="none"/>
    </w:rPr>
  </w:style>
  <w:style w:type="paragraph" w:customStyle="1" w:styleId="551fnfnsinglespaceFOOTNOTESCharCharFootnoteTextCharCharCharCharChar1FAF">
    <w:name w:val="Текст сноски;Знак5;Знак5 Знак1;Текст сноски Знак Знак Знак Знак;Текст сноски Знак Знак Знак;fn;fn Знак;single space;FOOTNOTES;Текст сноски Знак Знак Знак Char;Текст сноски Знак Знак Char;Footnote Text Char Char Char Char Char;Знак сноски1;FA F"/>
    <w:basedOn w:val="a"/>
    <w:rsid w:val="00EE22DA"/>
    <w:pPr>
      <w:spacing w:after="0" w:line="240" w:lineRule="auto"/>
    </w:pPr>
    <w:rPr>
      <w:rFonts w:ascii="Cambria" w:eastAsia="Cambria" w:hAnsi="Cambria"/>
      <w:sz w:val="20"/>
      <w:szCs w:val="20"/>
    </w:rPr>
  </w:style>
  <w:style w:type="character" w:customStyle="1" w:styleId="5511fn1fnsinglespaceFOOTNOTESCharCharFAF">
    <w:name w:val="Текст сноски Знак;Знак5 Знак;Знак5 Знак1 Знак;Текст сноски Знак Знак Знак Знак Знак;Текст сноски Знак Знак Знак Знак1;fn Знак1;fn Знак Знак;single space Знак;FOOTNOTES Знак;Текст сноски Знак Знак Знак Char Знак;Текст сноски Знак Знак Char Знак;FA F Знак"/>
    <w:rsid w:val="00EE22DA"/>
    <w:rPr>
      <w:rFonts w:ascii="Cambria" w:eastAsia="Cambria" w:hAnsi="Cambria" w:cs="Times New Roman"/>
      <w:w w:val="100"/>
      <w:position w:val="-1"/>
      <w:sz w:val="20"/>
      <w:szCs w:val="20"/>
      <w:effect w:val="none"/>
      <w:vertAlign w:val="baseline"/>
      <w:cs w:val="0"/>
      <w:em w:val="none"/>
      <w:lang w:val="uk-UA"/>
    </w:rPr>
  </w:style>
  <w:style w:type="character" w:styleId="a6">
    <w:name w:val="footnote reference"/>
    <w:rsid w:val="00EE22DA"/>
    <w:rPr>
      <w:w w:val="100"/>
      <w:position w:val="-1"/>
      <w:effect w:val="none"/>
      <w:vertAlign w:val="superscript"/>
      <w:cs w:val="0"/>
      <w:em w:val="none"/>
    </w:rPr>
  </w:style>
  <w:style w:type="character" w:styleId="a7">
    <w:name w:val="Hyperlink"/>
    <w:uiPriority w:val="99"/>
    <w:rsid w:val="00EE22DA"/>
    <w:rPr>
      <w:color w:val="0000FF"/>
      <w:w w:val="100"/>
      <w:position w:val="-1"/>
      <w:u w:val="single"/>
      <w:effect w:val="none"/>
      <w:vertAlign w:val="baseline"/>
      <w:cs w:val="0"/>
      <w:em w:val="none"/>
    </w:rPr>
  </w:style>
  <w:style w:type="paragraph" w:customStyle="1" w:styleId="Pa9">
    <w:name w:val="Pa9"/>
    <w:basedOn w:val="Default"/>
    <w:next w:val="Default"/>
    <w:rsid w:val="00EE22DA"/>
    <w:pPr>
      <w:spacing w:line="241" w:lineRule="atLeast"/>
    </w:pPr>
    <w:rPr>
      <w:rFonts w:ascii="Calibri" w:hAnsi="Calibri" w:cs="Calibri"/>
      <w:color w:val="auto"/>
    </w:rPr>
  </w:style>
  <w:style w:type="paragraph" w:styleId="a8">
    <w:name w:val="endnote text"/>
    <w:basedOn w:val="a"/>
    <w:rsid w:val="00EE22DA"/>
    <w:pPr>
      <w:spacing w:after="0" w:line="240" w:lineRule="auto"/>
    </w:pPr>
    <w:rPr>
      <w:rFonts w:ascii="Cambria" w:eastAsia="Cambria" w:hAnsi="Cambria"/>
      <w:sz w:val="20"/>
      <w:szCs w:val="20"/>
    </w:rPr>
  </w:style>
  <w:style w:type="character" w:customStyle="1" w:styleId="a9">
    <w:name w:val="Текст концевой сноски Знак"/>
    <w:rsid w:val="00EE22DA"/>
    <w:rPr>
      <w:rFonts w:ascii="Cambria" w:eastAsia="Cambria" w:hAnsi="Cambria" w:cs="Times New Roman"/>
      <w:w w:val="100"/>
      <w:position w:val="-1"/>
      <w:sz w:val="20"/>
      <w:szCs w:val="20"/>
      <w:effect w:val="none"/>
      <w:vertAlign w:val="baseline"/>
      <w:cs w:val="0"/>
      <w:em w:val="none"/>
      <w:lang w:val="uk-UA"/>
    </w:rPr>
  </w:style>
  <w:style w:type="character" w:styleId="aa">
    <w:name w:val="endnote reference"/>
    <w:rsid w:val="00EE22DA"/>
    <w:rPr>
      <w:w w:val="100"/>
      <w:position w:val="-1"/>
      <w:effect w:val="none"/>
      <w:vertAlign w:val="superscript"/>
      <w:cs w:val="0"/>
      <w:em w:val="none"/>
    </w:rPr>
  </w:style>
  <w:style w:type="paragraph" w:styleId="ab">
    <w:name w:val="Body Text"/>
    <w:basedOn w:val="a"/>
    <w:rsid w:val="00EE22DA"/>
    <w:pPr>
      <w:spacing w:after="0" w:line="360" w:lineRule="auto"/>
      <w:jc w:val="both"/>
    </w:pPr>
    <w:rPr>
      <w:rFonts w:ascii="Times New Roman" w:eastAsia="Times New Roman" w:hAnsi="Times New Roman"/>
      <w:sz w:val="24"/>
      <w:szCs w:val="24"/>
    </w:rPr>
  </w:style>
  <w:style w:type="character" w:customStyle="1" w:styleId="ac">
    <w:name w:val="Основной текст Знак"/>
    <w:rsid w:val="00EE22DA"/>
    <w:rPr>
      <w:rFonts w:ascii="Times New Roman" w:eastAsia="Times New Roman" w:hAnsi="Times New Roman" w:cs="Times New Roman"/>
      <w:w w:val="100"/>
      <w:position w:val="-1"/>
      <w:sz w:val="24"/>
      <w:szCs w:val="24"/>
      <w:effect w:val="none"/>
      <w:vertAlign w:val="baseline"/>
      <w:cs w:val="0"/>
      <w:em w:val="none"/>
      <w:lang w:val="uk-UA"/>
    </w:rPr>
  </w:style>
  <w:style w:type="paragraph" w:styleId="ad">
    <w:name w:val="Balloon Text"/>
    <w:basedOn w:val="a"/>
    <w:qFormat/>
    <w:rsid w:val="00EE22DA"/>
    <w:pPr>
      <w:spacing w:after="0" w:line="240" w:lineRule="auto"/>
    </w:pPr>
    <w:rPr>
      <w:rFonts w:ascii="Tahoma" w:hAnsi="Tahoma"/>
      <w:sz w:val="16"/>
      <w:szCs w:val="16"/>
    </w:rPr>
  </w:style>
  <w:style w:type="character" w:customStyle="1" w:styleId="ae">
    <w:name w:val="Текст выноски Знак"/>
    <w:rsid w:val="00EE22DA"/>
    <w:rPr>
      <w:rFonts w:ascii="Tahoma" w:eastAsia="Calibri" w:hAnsi="Tahoma" w:cs="Tahoma"/>
      <w:w w:val="100"/>
      <w:position w:val="-1"/>
      <w:sz w:val="16"/>
      <w:szCs w:val="16"/>
      <w:effect w:val="none"/>
      <w:vertAlign w:val="baseline"/>
      <w:cs w:val="0"/>
      <w:em w:val="none"/>
      <w:lang w:val="uk-UA"/>
    </w:rPr>
  </w:style>
  <w:style w:type="character" w:customStyle="1" w:styleId="BodyTextChar">
    <w:name w:val="Body Text Char"/>
    <w:rsid w:val="00EE22DA"/>
    <w:rPr>
      <w:rFonts w:ascii="Times New Roman" w:hAnsi="Times New Roman" w:cs="Times New Roman"/>
      <w:w w:val="100"/>
      <w:position w:val="-1"/>
      <w:sz w:val="21"/>
      <w:szCs w:val="21"/>
      <w:u w:val="none"/>
      <w:effect w:val="none"/>
      <w:vertAlign w:val="baseline"/>
      <w:cs w:val="0"/>
      <w:em w:val="none"/>
    </w:rPr>
  </w:style>
  <w:style w:type="paragraph" w:styleId="af">
    <w:name w:val="No Spacing"/>
    <w:rsid w:val="00EE22DA"/>
    <w:pPr>
      <w:suppressAutoHyphens/>
      <w:spacing w:line="1" w:lineRule="atLeast"/>
      <w:ind w:leftChars="-1" w:left="-1" w:hangingChars="1" w:hanging="1"/>
      <w:textDirection w:val="btLr"/>
      <w:textAlignment w:val="top"/>
      <w:outlineLvl w:val="0"/>
    </w:pPr>
    <w:rPr>
      <w:position w:val="-1"/>
      <w:sz w:val="22"/>
      <w:szCs w:val="22"/>
    </w:rPr>
  </w:style>
  <w:style w:type="character" w:styleId="af0">
    <w:name w:val="Emphasis"/>
    <w:rsid w:val="00EE22DA"/>
    <w:rPr>
      <w:i/>
      <w:iCs/>
      <w:w w:val="100"/>
      <w:position w:val="-1"/>
      <w:effect w:val="none"/>
      <w:vertAlign w:val="baseline"/>
      <w:cs w:val="0"/>
      <w:em w:val="none"/>
    </w:rPr>
  </w:style>
  <w:style w:type="paragraph" w:customStyle="1" w:styleId="2">
    <w:name w:val="Стиль2"/>
    <w:rsid w:val="00EE22DA"/>
    <w:pPr>
      <w:numPr>
        <w:numId w:val="3"/>
      </w:numPr>
      <w:suppressAutoHyphens/>
      <w:spacing w:before="100" w:beforeAutospacing="1" w:after="100" w:afterAutospacing="1" w:line="360" w:lineRule="atLeast"/>
      <w:ind w:leftChars="-1" w:left="-1" w:hangingChars="1" w:hanging="1"/>
      <w:jc w:val="both"/>
      <w:textDirection w:val="btLr"/>
      <w:textAlignment w:val="top"/>
      <w:outlineLvl w:val="0"/>
    </w:pPr>
    <w:rPr>
      <w:rFonts w:ascii="Times New Roman" w:eastAsia="Times New Roman" w:hAnsi="Times New Roman"/>
      <w:bCs/>
      <w:position w:val="-1"/>
      <w:sz w:val="28"/>
      <w:szCs w:val="28"/>
      <w:lang w:val="en-US" w:eastAsia="ru-RU"/>
    </w:rPr>
  </w:style>
  <w:style w:type="character" w:customStyle="1" w:styleId="21">
    <w:name w:val="Стиль2 Знак"/>
    <w:rsid w:val="00EE22DA"/>
    <w:rPr>
      <w:rFonts w:ascii="Times New Roman" w:eastAsia="Times New Roman" w:hAnsi="Times New Roman"/>
      <w:bCs/>
      <w:w w:val="100"/>
      <w:position w:val="-1"/>
      <w:sz w:val="28"/>
      <w:szCs w:val="28"/>
      <w:effect w:val="none"/>
      <w:vertAlign w:val="baseline"/>
      <w:cs w:val="0"/>
      <w:em w:val="none"/>
      <w:lang w:eastAsia="ru-RU" w:bidi="ar-SA"/>
    </w:rPr>
  </w:style>
  <w:style w:type="character" w:customStyle="1" w:styleId="rvts9">
    <w:name w:val="rvts9"/>
    <w:rsid w:val="00EE22DA"/>
    <w:rPr>
      <w:w w:val="100"/>
      <w:position w:val="-1"/>
      <w:effect w:val="none"/>
      <w:vertAlign w:val="baseline"/>
      <w:cs w:val="0"/>
      <w:em w:val="none"/>
    </w:rPr>
  </w:style>
  <w:style w:type="paragraph" w:styleId="af1">
    <w:name w:val="Body Text Indent"/>
    <w:basedOn w:val="a"/>
    <w:qFormat/>
    <w:rsid w:val="00EE22DA"/>
    <w:pPr>
      <w:spacing w:after="120"/>
      <w:ind w:left="283"/>
    </w:pPr>
  </w:style>
  <w:style w:type="character" w:customStyle="1" w:styleId="af2">
    <w:name w:val="Основной текст с отступом Знак"/>
    <w:rsid w:val="00EE22DA"/>
    <w:rPr>
      <w:w w:val="100"/>
      <w:position w:val="-1"/>
      <w:sz w:val="22"/>
      <w:szCs w:val="22"/>
      <w:effect w:val="none"/>
      <w:vertAlign w:val="baseline"/>
      <w:cs w:val="0"/>
      <w:em w:val="none"/>
      <w:lang w:val="uk-UA" w:eastAsia="en-US"/>
    </w:rPr>
  </w:style>
  <w:style w:type="paragraph" w:styleId="af3">
    <w:name w:val="Normal (Web)"/>
    <w:basedOn w:val="a"/>
    <w:rsid w:val="00EE22DA"/>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4">
    <w:name w:val="header"/>
    <w:basedOn w:val="a"/>
    <w:rsid w:val="00EE22DA"/>
    <w:pPr>
      <w:tabs>
        <w:tab w:val="center" w:pos="4677"/>
        <w:tab w:val="right" w:pos="9355"/>
      </w:tabs>
    </w:pPr>
  </w:style>
  <w:style w:type="character" w:styleId="af5">
    <w:name w:val="page number"/>
    <w:basedOn w:val="a0"/>
    <w:rsid w:val="00EE22DA"/>
    <w:rPr>
      <w:w w:val="100"/>
      <w:position w:val="-1"/>
      <w:effect w:val="none"/>
      <w:vertAlign w:val="baseline"/>
      <w:cs w:val="0"/>
      <w:em w:val="none"/>
    </w:rPr>
  </w:style>
  <w:style w:type="paragraph" w:styleId="af6">
    <w:name w:val="footer"/>
    <w:basedOn w:val="a"/>
    <w:rsid w:val="00EE22DA"/>
    <w:pPr>
      <w:tabs>
        <w:tab w:val="center" w:pos="4677"/>
        <w:tab w:val="right" w:pos="9355"/>
      </w:tabs>
    </w:pPr>
  </w:style>
  <w:style w:type="paragraph" w:styleId="10">
    <w:name w:val="toc 1"/>
    <w:basedOn w:val="a"/>
    <w:next w:val="a"/>
    <w:uiPriority w:val="39"/>
    <w:rsid w:val="00EE22DA"/>
  </w:style>
  <w:style w:type="character" w:styleId="af7">
    <w:name w:val="FollowedHyperlink"/>
    <w:rsid w:val="00EE22DA"/>
    <w:rPr>
      <w:color w:val="800080"/>
      <w:w w:val="100"/>
      <w:position w:val="-1"/>
      <w:u w:val="single"/>
      <w:effect w:val="none"/>
      <w:vertAlign w:val="baseline"/>
      <w:cs w:val="0"/>
      <w:em w:val="none"/>
    </w:rPr>
  </w:style>
  <w:style w:type="character" w:customStyle="1" w:styleId="af8">
    <w:name w:val="Нижний колонтитул Знак"/>
    <w:rsid w:val="00EE22DA"/>
    <w:rPr>
      <w:w w:val="100"/>
      <w:position w:val="-1"/>
      <w:sz w:val="22"/>
      <w:szCs w:val="22"/>
      <w:effect w:val="none"/>
      <w:vertAlign w:val="baseline"/>
      <w:cs w:val="0"/>
      <w:em w:val="none"/>
      <w:lang w:eastAsia="en-US"/>
    </w:rPr>
  </w:style>
  <w:style w:type="character" w:styleId="af9">
    <w:name w:val="Strong"/>
    <w:rsid w:val="00EE22DA"/>
    <w:rPr>
      <w:b/>
      <w:bCs/>
      <w:w w:val="100"/>
      <w:position w:val="-1"/>
      <w:effect w:val="none"/>
      <w:vertAlign w:val="baseline"/>
      <w:cs w:val="0"/>
      <w:em w:val="none"/>
    </w:rPr>
  </w:style>
  <w:style w:type="character" w:customStyle="1" w:styleId="22">
    <w:name w:val="Заголовок 2 Знак"/>
    <w:rsid w:val="00EE22DA"/>
    <w:rPr>
      <w:rFonts w:ascii="Calibri Light" w:eastAsia="Times New Roman" w:hAnsi="Calibri Light" w:cs="Times New Roman"/>
      <w:b/>
      <w:bCs/>
      <w:i/>
      <w:iCs/>
      <w:w w:val="100"/>
      <w:position w:val="-1"/>
      <w:sz w:val="28"/>
      <w:szCs w:val="28"/>
      <w:effect w:val="none"/>
      <w:vertAlign w:val="baseline"/>
      <w:cs w:val="0"/>
      <w:em w:val="none"/>
      <w:lang w:val="uk-UA" w:eastAsia="en-US"/>
    </w:rPr>
  </w:style>
  <w:style w:type="paragraph" w:customStyle="1" w:styleId="tc">
    <w:name w:val="tc"/>
    <w:basedOn w:val="a"/>
    <w:rsid w:val="00EE22DA"/>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fs4">
    <w:name w:val="fs4"/>
    <w:rsid w:val="00EE22DA"/>
    <w:rPr>
      <w:w w:val="100"/>
      <w:position w:val="-1"/>
      <w:effect w:val="none"/>
      <w:vertAlign w:val="baseline"/>
      <w:cs w:val="0"/>
      <w:em w:val="none"/>
    </w:rPr>
  </w:style>
  <w:style w:type="paragraph" w:styleId="afa">
    <w:name w:val="Subtitle"/>
    <w:basedOn w:val="a"/>
    <w:next w:val="a"/>
    <w:rsid w:val="00EE22DA"/>
    <w:pPr>
      <w:keepNext/>
      <w:keepLines/>
      <w:spacing w:before="360" w:after="80"/>
    </w:pPr>
    <w:rPr>
      <w:rFonts w:ascii="Georgia" w:eastAsia="Georgia" w:hAnsi="Georgia" w:cs="Georgia"/>
      <w:i/>
      <w:color w:val="666666"/>
      <w:sz w:val="48"/>
      <w:szCs w:val="48"/>
    </w:rPr>
  </w:style>
  <w:style w:type="paragraph" w:customStyle="1" w:styleId="afb">
    <w:name w:val="ВСТУП"/>
    <w:basedOn w:val="a"/>
    <w:link w:val="afc"/>
    <w:qFormat/>
    <w:rsid w:val="00567E77"/>
    <w:pPr>
      <w:keepNext/>
      <w:keepLines/>
      <w:pBdr>
        <w:top w:val="nil"/>
        <w:left w:val="nil"/>
        <w:bottom w:val="nil"/>
        <w:right w:val="nil"/>
        <w:between w:val="nil"/>
      </w:pBdr>
      <w:suppressAutoHyphens w:val="0"/>
      <w:spacing w:after="240" w:line="240" w:lineRule="auto"/>
      <w:ind w:leftChars="0" w:left="0" w:right="425" w:firstLineChars="0" w:firstLine="0"/>
      <w:jc w:val="center"/>
      <w:textDirection w:val="lrTb"/>
      <w:textAlignment w:val="auto"/>
      <w:outlineLvl w:val="9"/>
    </w:pPr>
    <w:rPr>
      <w:rFonts w:ascii="Times New Roman" w:eastAsia="Arial" w:hAnsi="Times New Roman" w:cs="Times New Roman"/>
      <w:b/>
      <w:color w:val="000000"/>
      <w:position w:val="0"/>
      <w:sz w:val="28"/>
      <w:szCs w:val="28"/>
      <w:lang w:eastAsia="uk-UA"/>
    </w:rPr>
  </w:style>
  <w:style w:type="character" w:customStyle="1" w:styleId="afc">
    <w:name w:val="ВСТУП Знак"/>
    <w:basedOn w:val="a0"/>
    <w:link w:val="afb"/>
    <w:rsid w:val="00567E77"/>
    <w:rPr>
      <w:rFonts w:ascii="Times New Roman" w:eastAsia="Arial" w:hAnsi="Times New Roman" w:cs="Times New Roman"/>
      <w:b/>
      <w:color w:val="000000"/>
      <w:sz w:val="28"/>
      <w:szCs w:val="28"/>
    </w:rPr>
  </w:style>
  <w:style w:type="paragraph" w:customStyle="1" w:styleId="afd">
    <w:name w:val="ПУНКТ"/>
    <w:basedOn w:val="a"/>
    <w:link w:val="afe"/>
    <w:qFormat/>
    <w:rsid w:val="00567E77"/>
    <w:pPr>
      <w:keepNext/>
      <w:keepLines/>
      <w:pBdr>
        <w:top w:val="nil"/>
        <w:left w:val="nil"/>
        <w:bottom w:val="nil"/>
        <w:right w:val="nil"/>
        <w:between w:val="nil"/>
      </w:pBdr>
      <w:suppressAutoHyphens w:val="0"/>
      <w:spacing w:after="240" w:line="240" w:lineRule="auto"/>
      <w:ind w:leftChars="0" w:left="0" w:firstLineChars="0" w:firstLine="567"/>
      <w:jc w:val="both"/>
      <w:textDirection w:val="lrTb"/>
      <w:textAlignment w:val="auto"/>
      <w:outlineLvl w:val="9"/>
    </w:pPr>
    <w:rPr>
      <w:rFonts w:ascii="Times New Roman" w:eastAsia="Times New Roman" w:hAnsi="Times New Roman" w:cs="Times New Roman"/>
      <w:b/>
      <w:color w:val="000000"/>
      <w:position w:val="0"/>
      <w:sz w:val="28"/>
      <w:szCs w:val="28"/>
      <w:lang w:eastAsia="uk-UA"/>
    </w:rPr>
  </w:style>
  <w:style w:type="character" w:customStyle="1" w:styleId="afe">
    <w:name w:val="ПУНКТ Знак"/>
    <w:basedOn w:val="a0"/>
    <w:link w:val="afd"/>
    <w:rsid w:val="00567E77"/>
    <w:rPr>
      <w:rFonts w:ascii="Times New Roman" w:eastAsia="Times New Roman" w:hAnsi="Times New Roman" w:cs="Times New Roman"/>
      <w:b/>
      <w:color w:val="000000"/>
      <w:sz w:val="28"/>
      <w:szCs w:val="28"/>
    </w:rPr>
  </w:style>
  <w:style w:type="paragraph" w:styleId="aff">
    <w:name w:val="footnote text"/>
    <w:basedOn w:val="a"/>
    <w:link w:val="aff0"/>
    <w:uiPriority w:val="99"/>
    <w:semiHidden/>
    <w:unhideWhenUsed/>
    <w:rsid w:val="004130AC"/>
    <w:pPr>
      <w:spacing w:after="0" w:line="240" w:lineRule="auto"/>
    </w:pPr>
    <w:rPr>
      <w:sz w:val="20"/>
      <w:szCs w:val="20"/>
    </w:rPr>
  </w:style>
  <w:style w:type="character" w:customStyle="1" w:styleId="aff0">
    <w:name w:val="Текст сноски Знак"/>
    <w:basedOn w:val="a0"/>
    <w:link w:val="aff"/>
    <w:uiPriority w:val="99"/>
    <w:semiHidden/>
    <w:rsid w:val="004130AC"/>
    <w:rPr>
      <w:position w:val="-1"/>
      <w:lang w:eastAsia="en-US"/>
    </w:rPr>
  </w:style>
  <w:style w:type="paragraph" w:styleId="23">
    <w:name w:val="toc 2"/>
    <w:basedOn w:val="a"/>
    <w:next w:val="a"/>
    <w:autoRedefine/>
    <w:uiPriority w:val="39"/>
    <w:unhideWhenUsed/>
    <w:rsid w:val="00E07AD8"/>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after="200" w:line="276" w:lineRule="auto"/>
      <w:ind w:leftChars="-1" w:left="-1" w:hangingChars="1" w:hanging="1"/>
      <w:textDirection w:val="btLr"/>
      <w:textAlignment w:val="top"/>
      <w:outlineLvl w:val="0"/>
    </w:pPr>
    <w:rPr>
      <w:position w:val="-1"/>
      <w:sz w:val="22"/>
      <w:szCs w:val="22"/>
      <w:lang w:eastAsia="en-US"/>
    </w:rPr>
  </w:style>
  <w:style w:type="paragraph" w:styleId="1">
    <w:name w:val="heading 1"/>
    <w:basedOn w:val="a"/>
    <w:next w:val="a"/>
    <w:pPr>
      <w:keepNext/>
      <w:spacing w:after="240" w:line="240" w:lineRule="auto"/>
      <w:jc w:val="center"/>
    </w:pPr>
    <w:rPr>
      <w:rFonts w:ascii="Arial" w:hAnsi="Arial" w:cs="Arial"/>
      <w:b/>
      <w:bCs/>
      <w:kern w:val="32"/>
      <w:sz w:val="28"/>
      <w:szCs w:val="32"/>
    </w:rPr>
  </w:style>
  <w:style w:type="paragraph" w:styleId="20">
    <w:name w:val="heading 2"/>
    <w:basedOn w:val="a"/>
    <w:next w:val="a"/>
    <w:qFormat/>
    <w:pPr>
      <w:keepNext/>
      <w:spacing w:before="240" w:after="60"/>
      <w:outlineLvl w:val="1"/>
    </w:pPr>
    <w:rPr>
      <w:rFonts w:ascii="Calibri Light" w:eastAsia="Times New Roman" w:hAnsi="Calibri Light"/>
      <w:b/>
      <w:bCs/>
      <w:i/>
      <w:iCs/>
      <w:sz w:val="28"/>
      <w:szCs w:val="28"/>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List Paragraph"/>
    <w:basedOn w:val="a"/>
    <w:pPr>
      <w:spacing w:after="160" w:line="259" w:lineRule="auto"/>
      <w:ind w:left="720"/>
      <w:contextualSpacing/>
    </w:pPr>
    <w:rPr>
      <w:rFonts w:ascii="Cambria" w:eastAsia="Cambria" w:hAnsi="Cambria"/>
    </w:rPr>
  </w:style>
  <w:style w:type="character" w:customStyle="1" w:styleId="A40">
    <w:name w:val="A4"/>
    <w:rPr>
      <w:color w:val="211D1E"/>
      <w:w w:val="100"/>
      <w:position w:val="-1"/>
      <w:sz w:val="20"/>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PF DinText Pro" w:eastAsia="Cambria" w:hAnsi="PF DinText Pro" w:cs="PF DinText Pro"/>
      <w:color w:val="000000"/>
      <w:position w:val="-1"/>
      <w:sz w:val="24"/>
      <w:szCs w:val="24"/>
      <w:lang w:eastAsia="en-US"/>
    </w:rPr>
  </w:style>
  <w:style w:type="character" w:styleId="a5">
    <w:name w:val="annotation reference"/>
    <w:rPr>
      <w:w w:val="100"/>
      <w:position w:val="-1"/>
      <w:sz w:val="16"/>
      <w:szCs w:val="16"/>
      <w:effect w:val="none"/>
      <w:vertAlign w:val="baseline"/>
      <w:cs w:val="0"/>
      <w:em w:val="none"/>
    </w:rPr>
  </w:style>
  <w:style w:type="paragraph" w:customStyle="1" w:styleId="551fnfnsinglespaceFOOTNOTESCharCharFootnoteTextCharCharCharCharChar1FAF">
    <w:name w:val="Текст сноски;Знак5;Знак5 Знак1;Текст сноски Знак Знак Знак Знак;Текст сноски Знак Знак Знак;fn;fn Знак;single space;FOOTNOTES;Текст сноски Знак Знак Знак Char;Текст сноски Знак Знак Char;Footnote Text Char Char Char Char Char;Знак сноски1;FA F"/>
    <w:basedOn w:val="a"/>
    <w:pPr>
      <w:spacing w:after="0" w:line="240" w:lineRule="auto"/>
    </w:pPr>
    <w:rPr>
      <w:rFonts w:ascii="Cambria" w:eastAsia="Cambria" w:hAnsi="Cambria"/>
      <w:sz w:val="20"/>
      <w:szCs w:val="20"/>
    </w:rPr>
  </w:style>
  <w:style w:type="character" w:customStyle="1" w:styleId="5511fn1fnsinglespaceFOOTNOTESCharCharFAF">
    <w:name w:val="Текст сноски Знак;Знак5 Знак;Знак5 Знак1 Знак;Текст сноски Знак Знак Знак Знак Знак;Текст сноски Знак Знак Знак Знак1;fn Знак1;fn Знак Знак;single space Знак;FOOTNOTES Знак;Текст сноски Знак Знак Знак Char Знак;Текст сноски Знак Знак Char Знак;FA F Знак"/>
    <w:rPr>
      <w:rFonts w:ascii="Cambria" w:eastAsia="Cambria" w:hAnsi="Cambria" w:cs="Times New Roman"/>
      <w:w w:val="100"/>
      <w:position w:val="-1"/>
      <w:sz w:val="20"/>
      <w:szCs w:val="20"/>
      <w:effect w:val="none"/>
      <w:vertAlign w:val="baseline"/>
      <w:cs w:val="0"/>
      <w:em w:val="none"/>
      <w:lang w:val="uk-UA"/>
    </w:rPr>
  </w:style>
  <w:style w:type="character" w:styleId="a6">
    <w:name w:val="footnote reference"/>
    <w:rPr>
      <w:w w:val="100"/>
      <w:position w:val="-1"/>
      <w:effect w:val="none"/>
      <w:vertAlign w:val="superscript"/>
      <w:cs w:val="0"/>
      <w:em w:val="none"/>
    </w:rPr>
  </w:style>
  <w:style w:type="character" w:styleId="a7">
    <w:name w:val="Hyperlink"/>
    <w:uiPriority w:val="99"/>
    <w:rPr>
      <w:color w:val="0000FF"/>
      <w:w w:val="100"/>
      <w:position w:val="-1"/>
      <w:u w:val="single"/>
      <w:effect w:val="none"/>
      <w:vertAlign w:val="baseline"/>
      <w:cs w:val="0"/>
      <w:em w:val="none"/>
    </w:rPr>
  </w:style>
  <w:style w:type="paragraph" w:customStyle="1" w:styleId="Pa9">
    <w:name w:val="Pa9"/>
    <w:basedOn w:val="Default"/>
    <w:next w:val="Default"/>
    <w:pPr>
      <w:spacing w:line="241" w:lineRule="atLeast"/>
    </w:pPr>
    <w:rPr>
      <w:rFonts w:ascii="Calibri" w:hAnsi="Calibri" w:cs="Calibri"/>
      <w:color w:val="auto"/>
    </w:rPr>
  </w:style>
  <w:style w:type="paragraph" w:styleId="a8">
    <w:name w:val="endnote text"/>
    <w:basedOn w:val="a"/>
    <w:pPr>
      <w:spacing w:after="0" w:line="240" w:lineRule="auto"/>
    </w:pPr>
    <w:rPr>
      <w:rFonts w:ascii="Cambria" w:eastAsia="Cambria" w:hAnsi="Cambria"/>
      <w:sz w:val="20"/>
      <w:szCs w:val="20"/>
    </w:rPr>
  </w:style>
  <w:style w:type="character" w:customStyle="1" w:styleId="a9">
    <w:name w:val="Текст концевой сноски Знак"/>
    <w:rPr>
      <w:rFonts w:ascii="Cambria" w:eastAsia="Cambria" w:hAnsi="Cambria" w:cs="Times New Roman"/>
      <w:w w:val="100"/>
      <w:position w:val="-1"/>
      <w:sz w:val="20"/>
      <w:szCs w:val="20"/>
      <w:effect w:val="none"/>
      <w:vertAlign w:val="baseline"/>
      <w:cs w:val="0"/>
      <w:em w:val="none"/>
      <w:lang w:val="uk-UA"/>
    </w:rPr>
  </w:style>
  <w:style w:type="character" w:styleId="aa">
    <w:name w:val="endnote reference"/>
    <w:rPr>
      <w:w w:val="100"/>
      <w:position w:val="-1"/>
      <w:effect w:val="none"/>
      <w:vertAlign w:val="superscript"/>
      <w:cs w:val="0"/>
      <w:em w:val="none"/>
    </w:rPr>
  </w:style>
  <w:style w:type="paragraph" w:styleId="ab">
    <w:name w:val="Body Text"/>
    <w:basedOn w:val="a"/>
    <w:pPr>
      <w:spacing w:after="0" w:line="360" w:lineRule="auto"/>
      <w:jc w:val="both"/>
    </w:pPr>
    <w:rPr>
      <w:rFonts w:ascii="Times New Roman" w:eastAsia="Times New Roman" w:hAnsi="Times New Roman"/>
      <w:sz w:val="24"/>
      <w:szCs w:val="24"/>
    </w:rPr>
  </w:style>
  <w:style w:type="character" w:customStyle="1" w:styleId="ac">
    <w:name w:val="Основной текст Знак"/>
    <w:rPr>
      <w:rFonts w:ascii="Times New Roman" w:eastAsia="Times New Roman" w:hAnsi="Times New Roman" w:cs="Times New Roman"/>
      <w:w w:val="100"/>
      <w:position w:val="-1"/>
      <w:sz w:val="24"/>
      <w:szCs w:val="24"/>
      <w:effect w:val="none"/>
      <w:vertAlign w:val="baseline"/>
      <w:cs w:val="0"/>
      <w:em w:val="none"/>
      <w:lang w:val="uk-UA"/>
    </w:rPr>
  </w:style>
  <w:style w:type="paragraph" w:styleId="ad">
    <w:name w:val="Balloon Text"/>
    <w:basedOn w:val="a"/>
    <w:qFormat/>
    <w:pPr>
      <w:spacing w:after="0" w:line="240" w:lineRule="auto"/>
    </w:pPr>
    <w:rPr>
      <w:rFonts w:ascii="Tahoma" w:hAnsi="Tahoma"/>
      <w:sz w:val="16"/>
      <w:szCs w:val="16"/>
    </w:rPr>
  </w:style>
  <w:style w:type="character" w:customStyle="1" w:styleId="ae">
    <w:name w:val="Текст выноски Знак"/>
    <w:rPr>
      <w:rFonts w:ascii="Tahoma" w:eastAsia="Calibri" w:hAnsi="Tahoma" w:cs="Tahoma"/>
      <w:w w:val="100"/>
      <w:position w:val="-1"/>
      <w:sz w:val="16"/>
      <w:szCs w:val="16"/>
      <w:effect w:val="none"/>
      <w:vertAlign w:val="baseline"/>
      <w:cs w:val="0"/>
      <w:em w:val="none"/>
      <w:lang w:val="uk-UA"/>
    </w:rPr>
  </w:style>
  <w:style w:type="character" w:customStyle="1" w:styleId="BodyTextChar">
    <w:name w:val="Body Text Char"/>
    <w:rPr>
      <w:rFonts w:ascii="Times New Roman" w:hAnsi="Times New Roman" w:cs="Times New Roman"/>
      <w:w w:val="100"/>
      <w:position w:val="-1"/>
      <w:sz w:val="21"/>
      <w:szCs w:val="21"/>
      <w:u w:val="none"/>
      <w:effect w:val="none"/>
      <w:vertAlign w:val="baseline"/>
      <w:cs w:val="0"/>
      <w:em w:val="none"/>
    </w:rPr>
  </w:style>
  <w:style w:type="paragraph" w:styleId="af">
    <w:name w:val="No Spacing"/>
    <w:pPr>
      <w:suppressAutoHyphens/>
      <w:spacing w:line="1" w:lineRule="atLeast"/>
      <w:ind w:leftChars="-1" w:left="-1" w:hangingChars="1" w:hanging="1"/>
      <w:textDirection w:val="btLr"/>
      <w:textAlignment w:val="top"/>
      <w:outlineLvl w:val="0"/>
    </w:pPr>
    <w:rPr>
      <w:position w:val="-1"/>
      <w:sz w:val="22"/>
      <w:szCs w:val="22"/>
    </w:rPr>
  </w:style>
  <w:style w:type="character" w:styleId="af0">
    <w:name w:val="Emphasis"/>
    <w:rPr>
      <w:i/>
      <w:iCs/>
      <w:w w:val="100"/>
      <w:position w:val="-1"/>
      <w:effect w:val="none"/>
      <w:vertAlign w:val="baseline"/>
      <w:cs w:val="0"/>
      <w:em w:val="none"/>
    </w:rPr>
  </w:style>
  <w:style w:type="paragraph" w:customStyle="1" w:styleId="2">
    <w:name w:val="Стиль2"/>
    <w:pPr>
      <w:numPr>
        <w:numId w:val="3"/>
      </w:numPr>
      <w:suppressAutoHyphens/>
      <w:spacing w:before="100" w:beforeAutospacing="1" w:after="100" w:afterAutospacing="1" w:line="360" w:lineRule="atLeast"/>
      <w:ind w:leftChars="-1" w:left="-1" w:hangingChars="1" w:hanging="1"/>
      <w:jc w:val="both"/>
      <w:textDirection w:val="btLr"/>
      <w:textAlignment w:val="top"/>
      <w:outlineLvl w:val="0"/>
    </w:pPr>
    <w:rPr>
      <w:rFonts w:ascii="Times New Roman" w:eastAsia="Times New Roman" w:hAnsi="Times New Roman"/>
      <w:bCs/>
      <w:position w:val="-1"/>
      <w:sz w:val="28"/>
      <w:szCs w:val="28"/>
      <w:lang w:val="en-US" w:eastAsia="ru-RU"/>
    </w:rPr>
  </w:style>
  <w:style w:type="character" w:customStyle="1" w:styleId="21">
    <w:name w:val="Стиль2 Знак"/>
    <w:rPr>
      <w:rFonts w:ascii="Times New Roman" w:eastAsia="Times New Roman" w:hAnsi="Times New Roman"/>
      <w:bCs/>
      <w:w w:val="100"/>
      <w:position w:val="-1"/>
      <w:sz w:val="28"/>
      <w:szCs w:val="28"/>
      <w:effect w:val="none"/>
      <w:vertAlign w:val="baseline"/>
      <w:cs w:val="0"/>
      <w:em w:val="none"/>
      <w:lang w:eastAsia="ru-RU" w:bidi="ar-SA"/>
    </w:rPr>
  </w:style>
  <w:style w:type="character" w:customStyle="1" w:styleId="rvts9">
    <w:name w:val="rvts9"/>
    <w:rPr>
      <w:w w:val="100"/>
      <w:position w:val="-1"/>
      <w:effect w:val="none"/>
      <w:vertAlign w:val="baseline"/>
      <w:cs w:val="0"/>
      <w:em w:val="none"/>
    </w:rPr>
  </w:style>
  <w:style w:type="paragraph" w:styleId="af1">
    <w:name w:val="Body Text Indent"/>
    <w:basedOn w:val="a"/>
    <w:qFormat/>
    <w:pPr>
      <w:spacing w:after="120"/>
      <w:ind w:left="283"/>
    </w:pPr>
  </w:style>
  <w:style w:type="character" w:customStyle="1" w:styleId="af2">
    <w:name w:val="Основной текст с отступом Знак"/>
    <w:rPr>
      <w:w w:val="100"/>
      <w:position w:val="-1"/>
      <w:sz w:val="22"/>
      <w:szCs w:val="22"/>
      <w:effect w:val="none"/>
      <w:vertAlign w:val="baseline"/>
      <w:cs w:val="0"/>
      <w:em w:val="none"/>
      <w:lang w:val="uk-UA" w:eastAsia="en-US"/>
    </w:rPr>
  </w:style>
  <w:style w:type="paragraph" w:styleId="af3">
    <w:name w:val="Normal (Web)"/>
    <w:basedOn w:val="a"/>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4">
    <w:name w:val="header"/>
    <w:basedOn w:val="a"/>
    <w:pPr>
      <w:tabs>
        <w:tab w:val="center" w:pos="4677"/>
        <w:tab w:val="right" w:pos="9355"/>
      </w:tabs>
    </w:pPr>
  </w:style>
  <w:style w:type="character" w:styleId="af5">
    <w:name w:val="page number"/>
    <w:basedOn w:val="a0"/>
    <w:rPr>
      <w:w w:val="100"/>
      <w:position w:val="-1"/>
      <w:effect w:val="none"/>
      <w:vertAlign w:val="baseline"/>
      <w:cs w:val="0"/>
      <w:em w:val="none"/>
    </w:rPr>
  </w:style>
  <w:style w:type="paragraph" w:styleId="af6">
    <w:name w:val="footer"/>
    <w:basedOn w:val="a"/>
    <w:pPr>
      <w:tabs>
        <w:tab w:val="center" w:pos="4677"/>
        <w:tab w:val="right" w:pos="9355"/>
      </w:tabs>
    </w:pPr>
  </w:style>
  <w:style w:type="paragraph" w:styleId="10">
    <w:name w:val="toc 1"/>
    <w:basedOn w:val="a"/>
    <w:next w:val="a"/>
    <w:uiPriority w:val="39"/>
  </w:style>
  <w:style w:type="character" w:styleId="af7">
    <w:name w:val="FollowedHyperlink"/>
    <w:rPr>
      <w:color w:val="800080"/>
      <w:w w:val="100"/>
      <w:position w:val="-1"/>
      <w:u w:val="single"/>
      <w:effect w:val="none"/>
      <w:vertAlign w:val="baseline"/>
      <w:cs w:val="0"/>
      <w:em w:val="none"/>
    </w:rPr>
  </w:style>
  <w:style w:type="character" w:customStyle="1" w:styleId="af8">
    <w:name w:val="Нижний колонтитул Знак"/>
    <w:rPr>
      <w:w w:val="100"/>
      <w:position w:val="-1"/>
      <w:sz w:val="22"/>
      <w:szCs w:val="22"/>
      <w:effect w:val="none"/>
      <w:vertAlign w:val="baseline"/>
      <w:cs w:val="0"/>
      <w:em w:val="none"/>
      <w:lang w:eastAsia="en-US"/>
    </w:rPr>
  </w:style>
  <w:style w:type="character" w:styleId="af9">
    <w:name w:val="Strong"/>
    <w:rPr>
      <w:b/>
      <w:bCs/>
      <w:w w:val="100"/>
      <w:position w:val="-1"/>
      <w:effect w:val="none"/>
      <w:vertAlign w:val="baseline"/>
      <w:cs w:val="0"/>
      <w:em w:val="none"/>
    </w:rPr>
  </w:style>
  <w:style w:type="character" w:customStyle="1" w:styleId="22">
    <w:name w:val="Заголовок 2 Знак"/>
    <w:rPr>
      <w:rFonts w:ascii="Calibri Light" w:eastAsia="Times New Roman" w:hAnsi="Calibri Light" w:cs="Times New Roman"/>
      <w:b/>
      <w:bCs/>
      <w:i/>
      <w:iCs/>
      <w:w w:val="100"/>
      <w:position w:val="-1"/>
      <w:sz w:val="28"/>
      <w:szCs w:val="28"/>
      <w:effect w:val="none"/>
      <w:vertAlign w:val="baseline"/>
      <w:cs w:val="0"/>
      <w:em w:val="none"/>
      <w:lang w:val="uk-UA" w:eastAsia="en-US"/>
    </w:rPr>
  </w:style>
  <w:style w:type="paragraph" w:customStyle="1" w:styleId="tc">
    <w:name w:val="tc"/>
    <w:basedOn w:val="a"/>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fs4">
    <w:name w:val="fs4"/>
    <w:rPr>
      <w:w w:val="100"/>
      <w:position w:val="-1"/>
      <w:effect w:val="none"/>
      <w:vertAlign w:val="baseline"/>
      <w:cs w:val="0"/>
      <w:em w:val="none"/>
    </w:rPr>
  </w:style>
  <w:style w:type="paragraph" w:styleId="afa">
    <w:name w:val="Subtitle"/>
    <w:basedOn w:val="a"/>
    <w:next w:val="a"/>
    <w:pPr>
      <w:keepNext/>
      <w:keepLines/>
      <w:spacing w:before="360" w:after="80"/>
    </w:pPr>
    <w:rPr>
      <w:rFonts w:ascii="Georgia" w:eastAsia="Georgia" w:hAnsi="Georgia" w:cs="Georgia"/>
      <w:i/>
      <w:color w:val="666666"/>
      <w:sz w:val="48"/>
      <w:szCs w:val="48"/>
    </w:rPr>
  </w:style>
  <w:style w:type="paragraph" w:customStyle="1" w:styleId="afb">
    <w:name w:val="ВСТУП"/>
    <w:basedOn w:val="a"/>
    <w:link w:val="afc"/>
    <w:qFormat/>
    <w:rsid w:val="00567E77"/>
    <w:pPr>
      <w:keepNext/>
      <w:keepLines/>
      <w:pBdr>
        <w:top w:val="nil"/>
        <w:left w:val="nil"/>
        <w:bottom w:val="nil"/>
        <w:right w:val="nil"/>
        <w:between w:val="nil"/>
      </w:pBdr>
      <w:suppressAutoHyphens w:val="0"/>
      <w:spacing w:after="240" w:line="240" w:lineRule="auto"/>
      <w:ind w:leftChars="0" w:left="0" w:right="425" w:firstLineChars="0" w:firstLine="0"/>
      <w:jc w:val="center"/>
      <w:textDirection w:val="lrTb"/>
      <w:textAlignment w:val="auto"/>
      <w:outlineLvl w:val="9"/>
    </w:pPr>
    <w:rPr>
      <w:rFonts w:ascii="Times New Roman" w:eastAsia="Arial" w:hAnsi="Times New Roman" w:cs="Times New Roman"/>
      <w:b/>
      <w:color w:val="000000"/>
      <w:position w:val="0"/>
      <w:sz w:val="28"/>
      <w:szCs w:val="28"/>
      <w:lang w:eastAsia="uk-UA"/>
    </w:rPr>
  </w:style>
  <w:style w:type="character" w:customStyle="1" w:styleId="afc">
    <w:name w:val="ВСТУП Знак"/>
    <w:basedOn w:val="a0"/>
    <w:link w:val="afb"/>
    <w:rsid w:val="00567E77"/>
    <w:rPr>
      <w:rFonts w:ascii="Times New Roman" w:eastAsia="Arial" w:hAnsi="Times New Roman" w:cs="Times New Roman"/>
      <w:b/>
      <w:color w:val="000000"/>
      <w:sz w:val="28"/>
      <w:szCs w:val="28"/>
    </w:rPr>
  </w:style>
  <w:style w:type="paragraph" w:customStyle="1" w:styleId="afd">
    <w:name w:val="ПУНКТ"/>
    <w:basedOn w:val="a"/>
    <w:link w:val="afe"/>
    <w:qFormat/>
    <w:rsid w:val="00567E77"/>
    <w:pPr>
      <w:keepNext/>
      <w:keepLines/>
      <w:pBdr>
        <w:top w:val="nil"/>
        <w:left w:val="nil"/>
        <w:bottom w:val="nil"/>
        <w:right w:val="nil"/>
        <w:between w:val="nil"/>
      </w:pBdr>
      <w:suppressAutoHyphens w:val="0"/>
      <w:spacing w:after="240" w:line="240" w:lineRule="auto"/>
      <w:ind w:leftChars="0" w:left="0" w:firstLineChars="0" w:firstLine="567"/>
      <w:jc w:val="both"/>
      <w:textDirection w:val="lrTb"/>
      <w:textAlignment w:val="auto"/>
      <w:outlineLvl w:val="9"/>
    </w:pPr>
    <w:rPr>
      <w:rFonts w:ascii="Times New Roman" w:eastAsia="Times New Roman" w:hAnsi="Times New Roman" w:cs="Times New Roman"/>
      <w:b/>
      <w:color w:val="000000"/>
      <w:position w:val="0"/>
      <w:sz w:val="28"/>
      <w:szCs w:val="28"/>
      <w:lang w:eastAsia="uk-UA"/>
    </w:rPr>
  </w:style>
  <w:style w:type="character" w:customStyle="1" w:styleId="afe">
    <w:name w:val="ПУНКТ Знак"/>
    <w:basedOn w:val="a0"/>
    <w:link w:val="afd"/>
    <w:rsid w:val="00567E77"/>
    <w:rPr>
      <w:rFonts w:ascii="Times New Roman" w:eastAsia="Times New Roman" w:hAnsi="Times New Roman" w:cs="Times New Roman"/>
      <w:b/>
      <w:color w:val="000000"/>
      <w:sz w:val="28"/>
      <w:szCs w:val="28"/>
    </w:rPr>
  </w:style>
  <w:style w:type="paragraph" w:styleId="aff">
    <w:name w:val="footnote text"/>
    <w:basedOn w:val="a"/>
    <w:link w:val="aff0"/>
    <w:uiPriority w:val="99"/>
    <w:semiHidden/>
    <w:unhideWhenUsed/>
    <w:rsid w:val="004130AC"/>
    <w:pPr>
      <w:spacing w:after="0" w:line="240" w:lineRule="auto"/>
    </w:pPr>
    <w:rPr>
      <w:sz w:val="20"/>
      <w:szCs w:val="20"/>
    </w:rPr>
  </w:style>
  <w:style w:type="character" w:customStyle="1" w:styleId="aff0">
    <w:name w:val="Текст сноски Знак"/>
    <w:basedOn w:val="a0"/>
    <w:link w:val="aff"/>
    <w:uiPriority w:val="99"/>
    <w:semiHidden/>
    <w:rsid w:val="004130AC"/>
    <w:rPr>
      <w:position w:val="-1"/>
      <w:lang w:eastAsia="en-US"/>
    </w:rPr>
  </w:style>
  <w:style w:type="paragraph" w:styleId="23">
    <w:name w:val="toc 2"/>
    <w:basedOn w:val="a"/>
    <w:next w:val="a"/>
    <w:autoRedefine/>
    <w:uiPriority w:val="39"/>
    <w:unhideWhenUsed/>
    <w:rsid w:val="00E07AD8"/>
    <w:pPr>
      <w:spacing w:after="100"/>
      <w:ind w:left="2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uk.wikipedia.org/wiki/%D0%93%D0%B5%D0%BD%D0%B4%D0%B5%D1%80%D0%BD%D0%B0_%D1%80%D1%96%D0%B2%D0%BD%D1%96%D1%81%D1%82%D1%8C" TargetMode="External"/><Relationship Id="rId26" Type="http://schemas.openxmlformats.org/officeDocument/2006/relationships/hyperlink" Target="http://www.sapr.mil/public.pdf" TargetMode="External"/><Relationship Id="rId3" Type="http://schemas.openxmlformats.org/officeDocument/2006/relationships/numbering" Target="numbering.xml"/><Relationship Id="rId21" Type="http://schemas.openxmlformats.org/officeDocument/2006/relationships/hyperlink" Target="https://documents-dds-ny.un.org/doc/UNDOC/%20GEN/N09/405/58/PDF/N0940558.pdf?OpenElement" TargetMode="External"/><Relationship Id="rId34"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uk.wikipedia.org/wiki/%D0%93%D0%B5%D0%BD%D0%B4%D0%B5%D1%80%D0%BD%D0%B0_%D1%80%D1%96%D0%B2%D0%BD%D1%96%D1%81%D1%82%D1%8C" TargetMode="External"/><Relationship Id="rId25" Type="http://schemas.openxmlformats.org/officeDocument/2006/relationships/hyperlink" Target="https://zakon.rada.gov.ua/laws/card/995_507" TargetMode="Externa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uk.wikipedia.org/wiki/%D0%93%D0%B5%D0%BD%D0%B4%D0%B5%D1%80%D0%BD%D0%B0_%D1%80%D1%96%D0%B2%D0%BD%D1%96%D1%81%D1%82%D1%8C" TargetMode="External"/><Relationship Id="rId20" Type="http://schemas.openxmlformats.org/officeDocument/2006/relationships/hyperlink" Target="https://www.president.gov.ua/storage/j-files-storage/00/66/78/b59dbab0d5049ff2cd77cc58800eda5c_1554906510.pdf" TargetMode="External"/><Relationship Id="rId29" Type="http://schemas.openxmlformats.org/officeDocument/2006/relationships/hyperlink" Target="http://www.mil.gov.ua/content/oboron_plans/2019.01.23_Plan_diy_2019%E2%80%932020.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dspace.nbuv.gov.ua/bitstream/handle/%20123456789/32884/08-Lishchinskaya.pdf?sequence=1" TargetMode="External"/><Relationship Id="rId32" Type="http://schemas.openxmlformats.org/officeDocument/2006/relationships/hyperlink" Target="http://unesdoc.unesco.org/images/0025/002597/259766e.pdf" TargetMode="External"/><Relationship Id="rId37" Type="http://schemas.microsoft.com/office/2007/relationships/stylesWithEffects" Target="stylesWithEffects.xml"/><Relationship Id="rId5" Type="http://schemas.openxmlformats.org/officeDocument/2006/relationships/settings" Target="settings.xml"/><Relationship Id="rId15" Type="http://schemas.openxmlformats.org/officeDocument/2006/relationships/hyperlink" Target="https://uk.wikipedia.org/wiki/%D0%A1%D0%B5%D0%BA%D1%81%D0%B8%D0%B7%D0%BC" TargetMode="External"/><Relationship Id="rId23" Type="http://schemas.openxmlformats.org/officeDocument/2006/relationships/hyperlink" Target="http://zakon3.rada.gov.ua/laws/show/995_207" TargetMode="External"/><Relationship Id="rId28" Type="http://schemas.openxmlformats.org/officeDocument/2006/relationships/hyperlink" Target="http://www.mil.gov.ua/content/oboron%20_plans/2019.01.23_Plan_diy_2019-2020.pdf" TargetMode="Externa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uk.wikipedia.org/wiki/%D0%9F%D1%80%D0%B0%D0%B2%D0%B0_%D0%B6%D1%96%D0%BD%D0%BE%D0%BA" TargetMode="External"/><Relationship Id="rId31" Type="http://schemas.openxmlformats.org/officeDocument/2006/relationships/hyperlink" Target="https://farplss.org/index.php/journal/article/view/662"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indo.knu.ua/index.php/ua/" TargetMode="External"/><Relationship Id="rId27" Type="http://schemas.openxmlformats.org/officeDocument/2006/relationships/hyperlink" Target="http://www.kmu.gov.ua/ua/npas/pitannya-provedennya-genderno-pravovoyi-ekspertizi" TargetMode="External"/><Relationship Id="rId30" Type="http://schemas.openxmlformats.org/officeDocument/2006/relationships/hyperlink" Target="https://rm.coe.int/prems-041318-gbr-gender-equality-strategy"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hNCFXqi8s6wTvkf9NRQuQ+SH1Q==">AMUW2mVwFk1E+xTSPkkHO4WaXwrHLpH3SDvjvEjvCOxML+dLROScjIagWkfvhFA/QlyeQ8me8E7kppiK83pEpk4FtJYP1sszBehKQ6wJK3PBdYeM9Wz3BWpys3uGZ7IXU3tLvBTWkOPsFtfabxiFH0Wck+AHPeB0v7ygglfi4TuopspZpsvNFDZ758Mu/CGUd54HmrMHuXh3SpqZa1aM+dzxQSQQb9+nW8DxRWnvwAbtMrxRU6n/gWKbZo6sbaVd23Kn0ptGCH26</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81C2EDB-8411-4F76-8FC6-457B83B72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7596</Words>
  <Characters>43299</Characters>
  <Application>Microsoft Office Word</Application>
  <DocSecurity>0</DocSecurity>
  <Lines>360</Lines>
  <Paragraphs>101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50794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кафедра</dc:creator>
  <cp:lastModifiedBy>ЧернявскийС</cp:lastModifiedBy>
  <cp:revision>7</cp:revision>
  <dcterms:created xsi:type="dcterms:W3CDTF">2020-04-07T05:06:00Z</dcterms:created>
  <dcterms:modified xsi:type="dcterms:W3CDTF">2020-04-07T05:25:00Z</dcterms:modified>
</cp:coreProperties>
</file>